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88" w:rsidRDefault="00F32115" w:rsidP="00A25B8D">
      <w:pPr>
        <w:ind w:left="-1701"/>
        <w:rPr>
          <w:noProof/>
          <w:lang w:val="en-US" w:eastAsia="ru-RU"/>
        </w:rPr>
      </w:pPr>
      <w:r w:rsidRPr="00F32115">
        <w:rPr>
          <w:b/>
          <w:noProof/>
          <w:lang w:eastAsia="ru-RU"/>
        </w:rPr>
        <w:drawing>
          <wp:inline distT="0" distB="0" distL="0" distR="0" wp14:anchorId="777BE3E8" wp14:editId="66E33B1B">
            <wp:extent cx="7585082" cy="981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К 427-верх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180" cy="98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C24" w:rsidRDefault="0081045E" w:rsidP="007F5C2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F5E6E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="00014750" w:rsidRPr="00CF5E6E">
        <w:rPr>
          <w:rFonts w:ascii="Times New Roman" w:hAnsi="Times New Roman" w:cs="Times New Roman"/>
          <w:noProof/>
          <w:sz w:val="24"/>
          <w:szCs w:val="24"/>
          <w:lang w:eastAsia="ru-RU"/>
        </w:rPr>
        <w:t>4</w:t>
      </w:r>
      <w:r w:rsidRPr="00CF5E6E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014750" w:rsidRPr="007F5C24"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 w:rsidRPr="00CF5E6E">
        <w:rPr>
          <w:rFonts w:ascii="Times New Roman" w:hAnsi="Times New Roman" w:cs="Times New Roman"/>
          <w:noProof/>
          <w:sz w:val="24"/>
          <w:szCs w:val="24"/>
          <w:lang w:eastAsia="ru-RU"/>
        </w:rPr>
        <w:t>2.2018</w:t>
      </w:r>
      <w:r w:rsidR="00126278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bookmarkStart w:id="0" w:name="_GoBack"/>
      <w:bookmarkEnd w:id="0"/>
      <w:r w:rsidRPr="00CF5E6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Исх. № </w:t>
      </w:r>
      <w:r w:rsidR="007F5C24"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 w:rsidR="00126278">
        <w:rPr>
          <w:rFonts w:ascii="Times New Roman" w:hAnsi="Times New Roman" w:cs="Times New Roman"/>
          <w:noProof/>
          <w:sz w:val="24"/>
          <w:szCs w:val="24"/>
          <w:lang w:eastAsia="ru-RU"/>
        </w:rPr>
        <w:t>7</w:t>
      </w:r>
      <w:r w:rsidR="007F5C2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</w:t>
      </w:r>
    </w:p>
    <w:p w:rsidR="00F62915" w:rsidRDefault="0050064C" w:rsidP="007F5C24">
      <w:pPr>
        <w:spacing w:after="0"/>
        <w:ind w:left="482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Руководителю</w:t>
      </w:r>
      <w:r w:rsidR="0012627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F5C24">
        <w:rPr>
          <w:rFonts w:ascii="Arial" w:hAnsi="Arial" w:cs="Arial"/>
          <w:color w:val="000000"/>
          <w:sz w:val="23"/>
          <w:szCs w:val="23"/>
          <w:shd w:val="clear" w:color="auto" w:fill="FFFFFF"/>
        </w:rPr>
        <w:t>Федерального агентства по техническому регулированию и метрологии</w:t>
      </w:r>
      <w:r w:rsidR="007F5C24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Абрамову А.В.</w:t>
      </w:r>
      <w:r w:rsidR="007F5C24">
        <w:rPr>
          <w:rFonts w:ascii="Arial" w:hAnsi="Arial" w:cs="Arial"/>
          <w:color w:val="000000"/>
          <w:sz w:val="23"/>
          <w:szCs w:val="23"/>
        </w:rPr>
        <w:br/>
      </w:r>
    </w:p>
    <w:p w:rsidR="007F5C24" w:rsidRDefault="00126278" w:rsidP="007F5C24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 вх. № 34679 от 29.11.18.</w:t>
      </w:r>
    </w:p>
    <w:p w:rsidR="007F5C24" w:rsidRDefault="007F5C24" w:rsidP="007F5C24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F5C24" w:rsidRDefault="007F5C24" w:rsidP="00F6291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50064C">
        <w:rPr>
          <w:rFonts w:ascii="Times New Roman" w:hAnsi="Times New Roman" w:cs="Times New Roman"/>
          <w:sz w:val="24"/>
          <w:szCs w:val="24"/>
        </w:rPr>
        <w:t>Алексей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F5C24" w:rsidRDefault="007F5C24" w:rsidP="007F5C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5C24" w:rsidRDefault="0050064C" w:rsidP="007F5C24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ответ на запрос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исх.№ 504 от 21.11.18.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поступивший из Росстандарта вх. № 34679 от 29.11.18 г.</w:t>
      </w:r>
    </w:p>
    <w:p w:rsidR="0050064C" w:rsidRDefault="00B825B0" w:rsidP="007F5C24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связи с введением в действие в РФ Технического регламента Евразийского Экономического Союза 038/2016 «О безопасности аттракционов», установлен порядок его применения решениями ЕЭК.</w:t>
      </w:r>
    </w:p>
    <w:p w:rsidR="0050064C" w:rsidRDefault="0050064C" w:rsidP="007F5C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оценки технического состояния аттракционов, выпущенных до 01.07.17г., применяется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53130-2008, действовавший до этой даты. </w:t>
      </w:r>
      <w:r w:rsidR="00B825B0">
        <w:rPr>
          <w:rFonts w:ascii="Times New Roman" w:hAnsi="Times New Roman" w:cs="Times New Roman"/>
          <w:sz w:val="24"/>
          <w:szCs w:val="24"/>
        </w:rPr>
        <w:t xml:space="preserve">Документы подтверждения соответствия </w:t>
      </w:r>
      <w:r>
        <w:rPr>
          <w:rFonts w:ascii="Times New Roman" w:hAnsi="Times New Roman" w:cs="Times New Roman"/>
          <w:sz w:val="24"/>
          <w:szCs w:val="24"/>
        </w:rPr>
        <w:t xml:space="preserve">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53130-2008 действител</w:t>
      </w:r>
      <w:r w:rsidR="00B825B0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825B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до 18 октября 2019 г. на основании Решения ЕЭК № 25 от 28.02.17г.</w:t>
      </w:r>
    </w:p>
    <w:p w:rsidR="00B825B0" w:rsidRDefault="00B825B0" w:rsidP="007F5C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01.07.2017 г. по настоящее время действует ГОСТ 33807-2016, документы подтверждения соответствия ГОСТ 33807-2016, выданные до 18.04.18 г., действительны до 18.10.19г.</w:t>
      </w:r>
    </w:p>
    <w:p w:rsidR="00B825B0" w:rsidRDefault="00B825B0" w:rsidP="007F5C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Аттракционы, выпущенные в обращение после 18.04.18г., должны иметь подтверждение соответствия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ЕАЭС 038/2016, подтверждение соответствия ГОСТ 33807-2016, составляют презумпцию соответствия </w:t>
      </w:r>
      <w:r>
        <w:rPr>
          <w:rFonts w:ascii="Times New Roman" w:hAnsi="Times New Roman" w:cs="Times New Roman"/>
          <w:sz w:val="24"/>
          <w:szCs w:val="24"/>
        </w:rPr>
        <w:t>ТР ЕАЭС 038/2016</w:t>
      </w:r>
      <w:r w:rsidR="0054254D">
        <w:rPr>
          <w:rFonts w:ascii="Times New Roman" w:hAnsi="Times New Roman" w:cs="Times New Roman"/>
          <w:sz w:val="24"/>
          <w:szCs w:val="24"/>
        </w:rPr>
        <w:t>.</w:t>
      </w:r>
    </w:p>
    <w:p w:rsidR="00CF5E6E" w:rsidRDefault="00B825B0" w:rsidP="005425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Аттракционы, не имевшие подтверждения соответствия до 18.04.18г., </w:t>
      </w:r>
      <w:r w:rsidR="0054254D">
        <w:rPr>
          <w:rFonts w:ascii="Times New Roman" w:hAnsi="Times New Roman" w:cs="Times New Roman"/>
          <w:sz w:val="24"/>
          <w:szCs w:val="24"/>
        </w:rPr>
        <w:t xml:space="preserve">не попадают под действие </w:t>
      </w:r>
      <w:proofErr w:type="gramStart"/>
      <w:r w:rsidR="0054254D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54254D">
        <w:rPr>
          <w:rFonts w:ascii="Times New Roman" w:hAnsi="Times New Roman" w:cs="Times New Roman"/>
          <w:sz w:val="24"/>
          <w:szCs w:val="24"/>
        </w:rPr>
        <w:t xml:space="preserve"> ЕАЭС 038/2016</w:t>
      </w:r>
      <w:r w:rsidR="0054254D">
        <w:rPr>
          <w:rFonts w:ascii="Times New Roman" w:hAnsi="Times New Roman" w:cs="Times New Roman"/>
          <w:sz w:val="24"/>
          <w:szCs w:val="24"/>
        </w:rPr>
        <w:t>. Однако, в настоящее время ФЗ № 245 – 29.07.2018 и издаваемыми в соответствии с ним ПП РФ вводится надзор за этими аттракционами на основании «Перечня требований к техническому состоянию аттракционов».</w:t>
      </w:r>
    </w:p>
    <w:p w:rsidR="0054254D" w:rsidRDefault="0054254D" w:rsidP="005425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ФЗ № 245 – 29.07.2018</w:t>
      </w:r>
      <w:r>
        <w:rPr>
          <w:rFonts w:ascii="Times New Roman" w:hAnsi="Times New Roman" w:cs="Times New Roman"/>
          <w:sz w:val="24"/>
          <w:szCs w:val="24"/>
        </w:rPr>
        <w:t xml:space="preserve">г., вводит альтернативный Техническому регламенту ЕАЭС 038/2016 Перечень требований к техническому состоянию аттракционов, что противоречит Договору о ЕАЭС (ст.51,53),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Техническо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му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регламент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Евразийского Экономического Союза 038/2016 «О безопасности аттракционов»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ФЗ №184-2002 «О техническом регулировании», и поэтому </w:t>
      </w:r>
      <w:r>
        <w:rPr>
          <w:rFonts w:ascii="Times New Roman" w:hAnsi="Times New Roman" w:cs="Times New Roman"/>
          <w:sz w:val="24"/>
          <w:szCs w:val="24"/>
        </w:rPr>
        <w:t>ФЗ № 245 – 29.07.2018г</w:t>
      </w:r>
      <w:r>
        <w:rPr>
          <w:rFonts w:ascii="Times New Roman" w:hAnsi="Times New Roman" w:cs="Times New Roman"/>
          <w:sz w:val="24"/>
          <w:szCs w:val="24"/>
        </w:rPr>
        <w:t xml:space="preserve">. должен быть отменен. Вместо него в РФ может быть принят Федеральный закон о действии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038/2016 в отношении аттракционов, введенных в эксплуатацию до вступления в силу ТР ЕАЭС 038/2016 с установлением переходного периода.</w:t>
      </w:r>
    </w:p>
    <w:p w:rsidR="0054254D" w:rsidRDefault="0054254D" w:rsidP="005425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обратить на ситуацию конфликта </w:t>
      </w:r>
      <w:r w:rsidR="00126278">
        <w:rPr>
          <w:rFonts w:ascii="Times New Roman" w:hAnsi="Times New Roman" w:cs="Times New Roman"/>
          <w:sz w:val="24"/>
          <w:szCs w:val="24"/>
        </w:rPr>
        <w:t>ФЗ № 245 – 29.07.2018г.</w:t>
      </w:r>
      <w:r w:rsidR="00126278">
        <w:rPr>
          <w:rFonts w:ascii="Times New Roman" w:hAnsi="Times New Roman" w:cs="Times New Roman"/>
          <w:sz w:val="24"/>
          <w:szCs w:val="24"/>
        </w:rPr>
        <w:t xml:space="preserve"> и Договора о ЕАЭС внимание министра </w:t>
      </w:r>
      <w:proofErr w:type="spellStart"/>
      <w:r w:rsidR="00126278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="00126278">
        <w:rPr>
          <w:rFonts w:ascii="Times New Roman" w:hAnsi="Times New Roman" w:cs="Times New Roman"/>
          <w:sz w:val="24"/>
          <w:szCs w:val="24"/>
        </w:rPr>
        <w:t xml:space="preserve"> РФ Д.В. </w:t>
      </w:r>
      <w:proofErr w:type="spellStart"/>
      <w:r w:rsidR="00126278">
        <w:rPr>
          <w:rFonts w:ascii="Times New Roman" w:hAnsi="Times New Roman" w:cs="Times New Roman"/>
          <w:sz w:val="24"/>
          <w:szCs w:val="24"/>
        </w:rPr>
        <w:t>Мантурова</w:t>
      </w:r>
      <w:proofErr w:type="spellEnd"/>
      <w:r w:rsidR="00126278">
        <w:rPr>
          <w:rFonts w:ascii="Times New Roman" w:hAnsi="Times New Roman" w:cs="Times New Roman"/>
          <w:sz w:val="24"/>
          <w:szCs w:val="24"/>
        </w:rPr>
        <w:t xml:space="preserve"> и премьер-министра Д.А. Медведева.</w:t>
      </w:r>
    </w:p>
    <w:p w:rsidR="0054254D" w:rsidRPr="00CF5E6E" w:rsidRDefault="0054254D" w:rsidP="005425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B8D" w:rsidRPr="00CF5E6E" w:rsidRDefault="00A25B8D" w:rsidP="00CF5E6E">
      <w:pPr>
        <w:jc w:val="both"/>
        <w:rPr>
          <w:rFonts w:ascii="Times New Roman" w:hAnsi="Times New Roman" w:cs="Times New Roman"/>
          <w:sz w:val="24"/>
          <w:szCs w:val="24"/>
        </w:rPr>
      </w:pPr>
      <w:r w:rsidRPr="00CF5E6E">
        <w:rPr>
          <w:rFonts w:ascii="Times New Roman" w:hAnsi="Times New Roman" w:cs="Times New Roman"/>
          <w:sz w:val="24"/>
          <w:szCs w:val="24"/>
        </w:rPr>
        <w:t>С уважением,</w:t>
      </w:r>
      <w:r w:rsidR="00CF5E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CF5E6E">
        <w:rPr>
          <w:rFonts w:ascii="Times New Roman" w:hAnsi="Times New Roman" w:cs="Times New Roman"/>
          <w:sz w:val="24"/>
          <w:szCs w:val="24"/>
        </w:rPr>
        <w:t>В.А. Гнездилов,</w:t>
      </w:r>
    </w:p>
    <w:p w:rsidR="00A25B8D" w:rsidRDefault="00A25B8D" w:rsidP="00CF5E6E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F5E6E">
        <w:rPr>
          <w:rFonts w:ascii="Times New Roman" w:hAnsi="Times New Roman" w:cs="Times New Roman"/>
          <w:sz w:val="24"/>
          <w:szCs w:val="24"/>
        </w:rPr>
        <w:t>Председатель ТК 427</w:t>
      </w:r>
    </w:p>
    <w:p w:rsidR="00126278" w:rsidRDefault="00126278" w:rsidP="00CF5E6E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126278" w:rsidRDefault="00126278" w:rsidP="00CF5E6E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126278" w:rsidRDefault="00126278" w:rsidP="00CF5E6E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4FF04BA" wp14:editId="1665235F">
            <wp:simplePos x="0" y="0"/>
            <wp:positionH relativeFrom="column">
              <wp:posOffset>-1499870</wp:posOffset>
            </wp:positionH>
            <wp:positionV relativeFrom="paragraph">
              <wp:posOffset>3018790</wp:posOffset>
            </wp:positionV>
            <wp:extent cx="7576820" cy="1000125"/>
            <wp:effectExtent l="0" t="0" r="508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42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6278" w:rsidSect="00014750">
      <w:pgSz w:w="11906" w:h="16838"/>
      <w:pgMar w:top="284" w:right="282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5"/>
    <w:rsid w:val="00014750"/>
    <w:rsid w:val="00126278"/>
    <w:rsid w:val="00176B4C"/>
    <w:rsid w:val="0029286A"/>
    <w:rsid w:val="002B60A8"/>
    <w:rsid w:val="00336892"/>
    <w:rsid w:val="0050064C"/>
    <w:rsid w:val="0054254D"/>
    <w:rsid w:val="006100E1"/>
    <w:rsid w:val="007F5C24"/>
    <w:rsid w:val="0081045E"/>
    <w:rsid w:val="00812A40"/>
    <w:rsid w:val="00865F60"/>
    <w:rsid w:val="00A12C1D"/>
    <w:rsid w:val="00A25B8D"/>
    <w:rsid w:val="00B825B0"/>
    <w:rsid w:val="00CF5E6E"/>
    <w:rsid w:val="00D22888"/>
    <w:rsid w:val="00E56AAF"/>
    <w:rsid w:val="00EF0C0F"/>
    <w:rsid w:val="00F32115"/>
    <w:rsid w:val="00F607F8"/>
    <w:rsid w:val="00F62915"/>
    <w:rsid w:val="00F7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1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607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1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60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F4611-79AF-4FC6-9D72-05D3555D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Конаков Сергей Сергеевич</cp:lastModifiedBy>
  <cp:revision>2</cp:revision>
  <cp:lastPrinted>2018-02-26T14:31:00Z</cp:lastPrinted>
  <dcterms:created xsi:type="dcterms:W3CDTF">2018-12-24T14:33:00Z</dcterms:created>
  <dcterms:modified xsi:type="dcterms:W3CDTF">2018-12-24T14:33:00Z</dcterms:modified>
</cp:coreProperties>
</file>