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76" w:rsidRDefault="00E83314" w:rsidP="00AA5403">
      <w:pPr>
        <w:shd w:val="clear" w:color="auto" w:fill="FFFFFF"/>
        <w:spacing w:after="0" w:line="240" w:lineRule="auto"/>
        <w:ind w:firstLine="284"/>
        <w:jc w:val="center"/>
        <w:textAlignment w:val="baseline"/>
        <w:outlineLvl w:val="0"/>
        <w:rPr>
          <w:rFonts w:eastAsia="Times New Roman" w:cs="Times New Roman"/>
          <w:b/>
          <w:bCs/>
          <w:color w:val="2D2D2D"/>
          <w:spacing w:val="2"/>
          <w:kern w:val="36"/>
          <w:sz w:val="28"/>
          <w:szCs w:val="24"/>
          <w:lang w:eastAsia="ru-RU"/>
        </w:rPr>
      </w:pPr>
      <w:proofErr w:type="gramStart"/>
      <w:r w:rsidRPr="00535F76">
        <w:rPr>
          <w:rFonts w:eastAsia="Times New Roman" w:cs="Times New Roman"/>
          <w:b/>
          <w:bCs/>
          <w:color w:val="2D2D2D"/>
          <w:spacing w:val="2"/>
          <w:kern w:val="36"/>
          <w:sz w:val="28"/>
          <w:szCs w:val="24"/>
          <w:lang w:eastAsia="ru-RU"/>
        </w:rPr>
        <w:t>ТР</w:t>
      </w:r>
      <w:proofErr w:type="gramEnd"/>
      <w:r w:rsidRPr="00535F76">
        <w:rPr>
          <w:rFonts w:eastAsia="Times New Roman" w:cs="Times New Roman"/>
          <w:b/>
          <w:bCs/>
          <w:color w:val="2D2D2D"/>
          <w:spacing w:val="2"/>
          <w:kern w:val="36"/>
          <w:sz w:val="28"/>
          <w:szCs w:val="24"/>
          <w:lang w:eastAsia="ru-RU"/>
        </w:rPr>
        <w:t xml:space="preserve"> ЕАЭС 038/2016 Технический регламент</w:t>
      </w:r>
    </w:p>
    <w:p w:rsidR="00E83314" w:rsidRPr="00535F76" w:rsidRDefault="00E83314" w:rsidP="00AA5403">
      <w:pPr>
        <w:shd w:val="clear" w:color="auto" w:fill="FFFFFF"/>
        <w:spacing w:after="0" w:line="240" w:lineRule="auto"/>
        <w:ind w:firstLine="284"/>
        <w:jc w:val="center"/>
        <w:textAlignment w:val="baseline"/>
        <w:outlineLvl w:val="0"/>
        <w:rPr>
          <w:rFonts w:eastAsia="Times New Roman" w:cs="Times New Roman"/>
          <w:b/>
          <w:bCs/>
          <w:color w:val="2D2D2D"/>
          <w:spacing w:val="2"/>
          <w:kern w:val="36"/>
          <w:sz w:val="28"/>
          <w:szCs w:val="24"/>
          <w:lang w:eastAsia="ru-RU"/>
        </w:rPr>
      </w:pPr>
      <w:r w:rsidRPr="00535F76">
        <w:rPr>
          <w:rFonts w:eastAsia="Times New Roman" w:cs="Times New Roman"/>
          <w:b/>
          <w:bCs/>
          <w:color w:val="2D2D2D"/>
          <w:spacing w:val="2"/>
          <w:kern w:val="36"/>
          <w:sz w:val="28"/>
          <w:szCs w:val="24"/>
          <w:lang w:eastAsia="ru-RU"/>
        </w:rPr>
        <w:t xml:space="preserve"> Евразийского экономического союза "О безопасности аттракционов"</w:t>
      </w:r>
    </w:p>
    <w:p w:rsidR="00E83314" w:rsidRPr="00535F76" w:rsidRDefault="00CC23D4" w:rsidP="00535F76">
      <w:pPr>
        <w:shd w:val="clear" w:color="auto" w:fill="FFFFFF"/>
        <w:spacing w:after="0" w:line="315" w:lineRule="atLeast"/>
        <w:ind w:firstLine="284"/>
        <w:jc w:val="right"/>
        <w:textAlignment w:val="baseline"/>
        <w:rPr>
          <w:rFonts w:eastAsia="Times New Roman" w:cs="Times New Roman"/>
          <w:color w:val="2D2D2D"/>
          <w:spacing w:val="2"/>
          <w:szCs w:val="24"/>
          <w:lang w:eastAsia="ru-RU"/>
        </w:rPr>
      </w:pPr>
      <w:proofErr w:type="gramStart"/>
      <w:r>
        <w:rPr>
          <w:rFonts w:eastAsia="Times New Roman" w:cs="Times New Roman"/>
          <w:color w:val="2D2D2D"/>
          <w:spacing w:val="2"/>
          <w:szCs w:val="24"/>
          <w:highlight w:val="yellow"/>
          <w:lang w:eastAsia="ru-RU"/>
        </w:rPr>
        <w:t>ИЗМЕНЁН</w:t>
      </w:r>
      <w:proofErr w:type="gramEnd"/>
      <w:r>
        <w:rPr>
          <w:rFonts w:eastAsia="Times New Roman" w:cs="Times New Roman"/>
          <w:color w:val="2D2D2D"/>
          <w:spacing w:val="2"/>
          <w:szCs w:val="24"/>
          <w:highlight w:val="yellow"/>
          <w:lang w:eastAsia="ru-RU"/>
        </w:rPr>
        <w:t xml:space="preserve"> </w:t>
      </w:r>
      <w:r w:rsidR="00E83314" w:rsidRPr="00CC23D4">
        <w:rPr>
          <w:rFonts w:eastAsia="Times New Roman" w:cs="Times New Roman"/>
          <w:strike/>
          <w:color w:val="2D2D2D"/>
          <w:spacing w:val="2"/>
          <w:szCs w:val="24"/>
          <w:highlight w:val="yellow"/>
          <w:lang w:eastAsia="ru-RU"/>
        </w:rPr>
        <w:t>ПРИНЯТ</w:t>
      </w:r>
      <w:r w:rsidR="00E83314" w:rsidRPr="00E77FA3">
        <w:rPr>
          <w:rFonts w:eastAsia="Times New Roman" w:cs="Times New Roman"/>
          <w:color w:val="2D2D2D"/>
          <w:spacing w:val="2"/>
          <w:szCs w:val="24"/>
          <w:lang w:eastAsia="ru-RU"/>
        </w:rPr>
        <w:br/>
      </w:r>
      <w:hyperlink r:id="rId6" w:history="1">
        <w:r w:rsidR="00E83314" w:rsidRPr="00E77FA3">
          <w:rPr>
            <w:rFonts w:eastAsia="Times New Roman" w:cs="Times New Roman"/>
            <w:color w:val="00466E"/>
            <w:spacing w:val="2"/>
            <w:szCs w:val="24"/>
            <w:u w:val="single"/>
            <w:lang w:eastAsia="ru-RU"/>
          </w:rPr>
          <w:t>Решением Совета Евразийской</w:t>
        </w:r>
        <w:r w:rsidR="00E83314" w:rsidRPr="00E77FA3">
          <w:rPr>
            <w:rFonts w:eastAsia="Times New Roman" w:cs="Times New Roman"/>
            <w:color w:val="00466E"/>
            <w:spacing w:val="2"/>
            <w:szCs w:val="24"/>
            <w:u w:val="single"/>
            <w:lang w:eastAsia="ru-RU"/>
          </w:rPr>
          <w:br/>
          <w:t>экономической комиссии</w:t>
        </w:r>
        <w:r w:rsidR="00E83314" w:rsidRPr="00E77FA3">
          <w:rPr>
            <w:rFonts w:eastAsia="Times New Roman" w:cs="Times New Roman"/>
            <w:color w:val="00466E"/>
            <w:spacing w:val="2"/>
            <w:szCs w:val="24"/>
            <w:u w:val="single"/>
            <w:lang w:eastAsia="ru-RU"/>
          </w:rPr>
          <w:br/>
          <w:t xml:space="preserve">от </w:t>
        </w:r>
        <w:r w:rsidR="00E83314" w:rsidRPr="00CC23D4">
          <w:rPr>
            <w:rFonts w:eastAsia="Times New Roman" w:cs="Times New Roman"/>
            <w:strike/>
            <w:color w:val="00466E"/>
            <w:spacing w:val="2"/>
            <w:szCs w:val="24"/>
            <w:u w:val="single"/>
            <w:lang w:eastAsia="ru-RU"/>
          </w:rPr>
          <w:t>18 октября 2016 года N 114</w:t>
        </w:r>
      </w:hyperlink>
      <w:r w:rsidR="00E83314" w:rsidRPr="00E77FA3">
        <w:rPr>
          <w:rFonts w:eastAsia="Times New Roman" w:cs="Times New Roman"/>
          <w:color w:val="3C3C3C"/>
          <w:spacing w:val="2"/>
          <w:szCs w:val="24"/>
          <w:lang w:eastAsia="ru-RU"/>
        </w:rPr>
        <w:br/>
        <w:t>     </w:t>
      </w:r>
    </w:p>
    <w:tbl>
      <w:tblPr>
        <w:tblW w:w="0" w:type="auto"/>
        <w:tblCellMar>
          <w:left w:w="0" w:type="dxa"/>
          <w:right w:w="0" w:type="dxa"/>
        </w:tblCellMar>
        <w:tblLook w:val="04A0" w:firstRow="1" w:lastRow="0" w:firstColumn="1" w:lastColumn="0" w:noHBand="0" w:noVBand="1"/>
      </w:tblPr>
      <w:tblGrid>
        <w:gridCol w:w="4455"/>
        <w:gridCol w:w="5750"/>
      </w:tblGrid>
      <w:tr w:rsidR="00E83314" w:rsidRPr="00E77FA3" w:rsidTr="00E83314">
        <w:trPr>
          <w:trHeight w:val="15"/>
        </w:trPr>
        <w:tc>
          <w:tcPr>
            <w:tcW w:w="5359" w:type="dxa"/>
            <w:hideMark/>
          </w:tcPr>
          <w:p w:rsidR="00E83314" w:rsidRPr="00E77FA3" w:rsidRDefault="00E83314" w:rsidP="00AA5403">
            <w:pPr>
              <w:spacing w:after="0" w:line="240" w:lineRule="auto"/>
              <w:ind w:firstLine="284"/>
              <w:rPr>
                <w:rFonts w:eastAsia="Times New Roman" w:cs="Times New Roman"/>
                <w:szCs w:val="24"/>
                <w:lang w:eastAsia="ru-RU"/>
              </w:rPr>
            </w:pPr>
          </w:p>
        </w:tc>
        <w:tc>
          <w:tcPr>
            <w:tcW w:w="7207" w:type="dxa"/>
            <w:hideMark/>
          </w:tcPr>
          <w:p w:rsidR="00E83314" w:rsidRPr="00E77FA3" w:rsidRDefault="00E83314" w:rsidP="00AA5403">
            <w:pPr>
              <w:spacing w:after="0" w:line="240" w:lineRule="auto"/>
              <w:ind w:firstLine="284"/>
              <w:rPr>
                <w:rFonts w:eastAsia="Times New Roman" w:cs="Times New Roman"/>
                <w:szCs w:val="24"/>
                <w:lang w:eastAsia="ru-RU"/>
              </w:rPr>
            </w:pPr>
          </w:p>
        </w:tc>
      </w:tr>
      <w:tr w:rsidR="00E83314" w:rsidRPr="00E77FA3" w:rsidTr="00E83314">
        <w:tc>
          <w:tcPr>
            <w:tcW w:w="5359" w:type="dxa"/>
            <w:tcBorders>
              <w:top w:val="nil"/>
              <w:left w:val="nil"/>
              <w:bottom w:val="nil"/>
              <w:right w:val="nil"/>
            </w:tcBorders>
            <w:tcMar>
              <w:top w:w="0" w:type="dxa"/>
              <w:left w:w="185" w:type="dxa"/>
              <w:bottom w:w="0" w:type="dxa"/>
              <w:right w:w="185" w:type="dxa"/>
            </w:tcMar>
            <w:hideMark/>
          </w:tcPr>
          <w:p w:rsidR="00E83314" w:rsidRPr="00E77FA3" w:rsidRDefault="00601728" w:rsidP="00AA5403">
            <w:pPr>
              <w:spacing w:after="0" w:line="315" w:lineRule="atLeast"/>
              <w:ind w:firstLine="284"/>
              <w:textAlignment w:val="baseline"/>
              <w:rPr>
                <w:rFonts w:eastAsia="Times New Roman" w:cs="Times New Roman"/>
                <w:color w:val="2D2D2D"/>
                <w:szCs w:val="24"/>
                <w:lang w:eastAsia="ru-RU"/>
              </w:rPr>
            </w:pPr>
            <w:hyperlink r:id="rId7" w:history="1">
              <w:r w:rsidR="00E83314" w:rsidRPr="00E77FA3">
                <w:rPr>
                  <w:rFonts w:eastAsia="Times New Roman" w:cs="Times New Roman"/>
                  <w:color w:val="00466E"/>
                  <w:szCs w:val="24"/>
                  <w:u w:val="single"/>
                  <w:lang w:eastAsia="ru-RU"/>
                </w:rPr>
                <w:t>Перечни документов по стандартизации, обеспечивающих соблюдение требований настоящего Технического регламента</w:t>
              </w:r>
            </w:hyperlink>
          </w:p>
        </w:tc>
        <w:tc>
          <w:tcPr>
            <w:tcW w:w="7207" w:type="dxa"/>
            <w:tcBorders>
              <w:top w:val="nil"/>
              <w:left w:val="nil"/>
              <w:bottom w:val="nil"/>
              <w:right w:val="nil"/>
            </w:tcBorders>
            <w:tcMar>
              <w:top w:w="0" w:type="dxa"/>
              <w:left w:w="185" w:type="dxa"/>
              <w:bottom w:w="0" w:type="dxa"/>
              <w:right w:w="185" w:type="dxa"/>
            </w:tcMar>
            <w:hideMark/>
          </w:tcPr>
          <w:p w:rsidR="00E83314" w:rsidRPr="00E77FA3" w:rsidRDefault="00601728" w:rsidP="00AA5403">
            <w:pPr>
              <w:spacing w:after="0" w:line="315" w:lineRule="atLeast"/>
              <w:ind w:firstLine="284"/>
              <w:textAlignment w:val="baseline"/>
              <w:rPr>
                <w:rFonts w:eastAsia="Times New Roman" w:cs="Times New Roman"/>
                <w:color w:val="2D2D2D"/>
                <w:szCs w:val="24"/>
                <w:lang w:eastAsia="ru-RU"/>
              </w:rPr>
            </w:pPr>
            <w:hyperlink r:id="rId8" w:history="1">
              <w:r w:rsidR="00E83314" w:rsidRPr="00E77FA3">
                <w:rPr>
                  <w:rFonts w:eastAsia="Times New Roman" w:cs="Times New Roman"/>
                  <w:color w:val="00466E"/>
                  <w:szCs w:val="24"/>
                  <w:u w:val="single"/>
                  <w:lang w:eastAsia="ru-RU"/>
                </w:rPr>
                <w:t>Перечень продукции, в отношении которой подача таможенной декларации сопровождается представлением документа об оценке соответствия требованиям настоящего технического регламента</w:t>
              </w:r>
            </w:hyperlink>
          </w:p>
        </w:tc>
      </w:tr>
    </w:tbl>
    <w:p w:rsidR="00E83314" w:rsidRPr="00C971DC"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C971DC">
        <w:rPr>
          <w:rFonts w:eastAsia="Times New Roman" w:cs="Times New Roman"/>
          <w:b/>
          <w:color w:val="4C4C4C"/>
          <w:spacing w:val="2"/>
          <w:szCs w:val="24"/>
          <w:lang w:eastAsia="ru-RU"/>
        </w:rPr>
        <w:t>I. Область применения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 Настоящий технический регламент распространяется на аттракционы, впервые выпускаемые в обращение на территории Евразийского экономического союза (далее - Союз).</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2. </w:t>
      </w:r>
      <w:proofErr w:type="gramStart"/>
      <w:r w:rsidRPr="00E77FA3">
        <w:rPr>
          <w:rFonts w:eastAsia="Times New Roman" w:cs="Times New Roman"/>
          <w:color w:val="2D2D2D"/>
          <w:spacing w:val="2"/>
          <w:szCs w:val="24"/>
          <w:lang w:eastAsia="ru-RU"/>
        </w:rPr>
        <w:t>Настоящий технический регламент устанавливает минимально необходимые требования к безопасности аттракционов и связанным</w:t>
      </w:r>
      <w:r w:rsidR="00504CB7">
        <w:rPr>
          <w:rFonts w:eastAsia="Times New Roman" w:cs="Times New Roman"/>
          <w:color w:val="2D2D2D"/>
          <w:spacing w:val="2"/>
          <w:szCs w:val="24"/>
          <w:lang w:eastAsia="ru-RU"/>
        </w:rPr>
        <w:t>и</w:t>
      </w:r>
      <w:r w:rsidRPr="00E77FA3">
        <w:rPr>
          <w:rFonts w:eastAsia="Times New Roman" w:cs="Times New Roman"/>
          <w:color w:val="2D2D2D"/>
          <w:spacing w:val="2"/>
          <w:szCs w:val="24"/>
          <w:lang w:eastAsia="ru-RU"/>
        </w:rPr>
        <w:t xml:space="preserve"> с ними процессам</w:t>
      </w:r>
      <w:r w:rsidR="00504CB7">
        <w:rPr>
          <w:rFonts w:eastAsia="Times New Roman" w:cs="Times New Roman"/>
          <w:color w:val="2D2D2D"/>
          <w:spacing w:val="2"/>
          <w:szCs w:val="24"/>
          <w:lang w:eastAsia="ru-RU"/>
        </w:rPr>
        <w:t>и</w:t>
      </w:r>
      <w:r w:rsidRPr="00E77FA3">
        <w:rPr>
          <w:rFonts w:eastAsia="Times New Roman" w:cs="Times New Roman"/>
          <w:color w:val="2D2D2D"/>
          <w:spacing w:val="2"/>
          <w:szCs w:val="24"/>
          <w:lang w:eastAsia="ru-RU"/>
        </w:rPr>
        <w:t xml:space="preserve"> проектирования, изготовления, монтажа (сборки, установки), наладки, эксплуатации, хранения, перевозки и утилизации в целях защиты жизни и (или) здоровья человека, имущества, окружающей среды, предупреждения действий, вводящих потребителей в заблуждение.</w:t>
      </w:r>
      <w:r w:rsidRPr="00E77FA3">
        <w:rPr>
          <w:rFonts w:eastAsia="Times New Roman" w:cs="Times New Roman"/>
          <w:color w:val="2D2D2D"/>
          <w:spacing w:val="2"/>
          <w:szCs w:val="24"/>
          <w:lang w:eastAsia="ru-RU"/>
        </w:rPr>
        <w:br/>
      </w:r>
      <w:proofErr w:type="gramEnd"/>
    </w:p>
    <w:p w:rsidR="00E83314" w:rsidRPr="00E77FA3" w:rsidRDefault="00E83314" w:rsidP="00A33709">
      <w:pPr>
        <w:shd w:val="clear" w:color="auto" w:fill="FFFFFF"/>
        <w:spacing w:after="0" w:line="240" w:lineRule="auto"/>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 Настоящий технический регламент распространяется на временно устанавливаемые (перевозимые) аттракционы и стационарные аттракционы (собранные на фундаментах или без фундаментов), при пользовании</w:t>
      </w:r>
      <w:r w:rsidR="008B4385">
        <w:rPr>
          <w:rFonts w:eastAsia="Times New Roman" w:cs="Times New Roman"/>
          <w:color w:val="2D2D2D"/>
          <w:spacing w:val="2"/>
          <w:szCs w:val="24"/>
          <w:lang w:eastAsia="ru-RU"/>
        </w:rPr>
        <w:t xml:space="preserve"> которыми на пассажиров оказываю</w:t>
      </w:r>
      <w:r w:rsidRPr="00E77FA3">
        <w:rPr>
          <w:rFonts w:eastAsia="Times New Roman" w:cs="Times New Roman"/>
          <w:color w:val="2D2D2D"/>
          <w:spacing w:val="2"/>
          <w:szCs w:val="24"/>
          <w:lang w:eastAsia="ru-RU"/>
        </w:rPr>
        <w:t>тся</w:t>
      </w:r>
      <w:r w:rsidR="00A33709" w:rsidRPr="00A33709">
        <w:rPr>
          <w:rFonts w:eastAsia="Times New Roman" w:cs="Times New Roman"/>
          <w:color w:val="2D2D2D"/>
          <w:spacing w:val="2"/>
          <w:szCs w:val="24"/>
          <w:highlight w:val="yellow"/>
          <w:lang w:eastAsia="ru-RU"/>
        </w:rPr>
        <w:t xml:space="preserve"> </w:t>
      </w:r>
      <w:r w:rsidR="00A33709">
        <w:rPr>
          <w:rFonts w:eastAsia="Times New Roman" w:cs="Times New Roman"/>
          <w:color w:val="2D2D2D"/>
          <w:spacing w:val="2"/>
          <w:szCs w:val="24"/>
          <w:highlight w:val="yellow"/>
          <w:lang w:eastAsia="ru-RU"/>
        </w:rPr>
        <w:t>совокупность механического, биомеханического и психоэмоциональных воздействий во время развлекательной поездки;</w:t>
      </w:r>
      <w:r w:rsidR="005E2B0C">
        <w:rPr>
          <w:rFonts w:eastAsia="Times New Roman" w:cs="Times New Roman"/>
          <w:color w:val="2D2D2D"/>
          <w:spacing w:val="2"/>
          <w:szCs w:val="24"/>
          <w:lang w:eastAsia="ru-RU"/>
        </w:rPr>
        <w:t xml:space="preserve"> </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аттракционы механизированные поступательного движения (в то</w:t>
      </w:r>
      <w:r w:rsidR="00AA5403">
        <w:rPr>
          <w:rFonts w:eastAsia="Times New Roman" w:cs="Times New Roman"/>
          <w:color w:val="2D2D2D"/>
          <w:spacing w:val="2"/>
          <w:szCs w:val="24"/>
          <w:lang w:eastAsia="ru-RU"/>
        </w:rPr>
        <w:t>м числе с использованием воды);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аттракционы механизир</w:t>
      </w:r>
      <w:r w:rsidR="00AA5403">
        <w:rPr>
          <w:rFonts w:eastAsia="Times New Roman" w:cs="Times New Roman"/>
          <w:color w:val="2D2D2D"/>
          <w:spacing w:val="2"/>
          <w:szCs w:val="24"/>
          <w:lang w:eastAsia="ru-RU"/>
        </w:rPr>
        <w:t>ованные вращательного движения;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аттракционы меха</w:t>
      </w:r>
      <w:r w:rsidR="00AA5403">
        <w:rPr>
          <w:rFonts w:eastAsia="Times New Roman" w:cs="Times New Roman"/>
          <w:color w:val="2D2D2D"/>
          <w:spacing w:val="2"/>
          <w:szCs w:val="24"/>
          <w:lang w:eastAsia="ru-RU"/>
        </w:rPr>
        <w:t>низированные сложного движения;</w:t>
      </w:r>
    </w:p>
    <w:p w:rsidR="00E83314" w:rsidRDefault="00AA540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 xml:space="preserve">г) автодромы </w:t>
      </w:r>
      <w:r w:rsidRPr="00AA5403">
        <w:rPr>
          <w:rFonts w:eastAsia="Times New Roman" w:cs="Times New Roman"/>
          <w:strike/>
          <w:color w:val="2D2D2D"/>
          <w:spacing w:val="2"/>
          <w:szCs w:val="24"/>
          <w:highlight w:val="yellow"/>
          <w:lang w:eastAsia="ru-RU"/>
        </w:rPr>
        <w:t>и картинги</w:t>
      </w:r>
      <w:r>
        <w:rPr>
          <w:rFonts w:eastAsia="Times New Roman" w:cs="Times New Roman"/>
          <w:color w:val="2D2D2D"/>
          <w:spacing w:val="2"/>
          <w:szCs w:val="24"/>
          <w:lang w:eastAsia="ru-RU"/>
        </w:rPr>
        <w:t>;</w:t>
      </w:r>
    </w:p>
    <w:p w:rsidR="00CC23D4" w:rsidRDefault="00CC23D4" w:rsidP="00CC23D4">
      <w:pPr>
        <w:spacing w:after="0" w:line="240" w:lineRule="auto"/>
        <w:textAlignment w:val="baseline"/>
        <w:rPr>
          <w:rFonts w:eastAsia="Times New Roman" w:cs="Times New Roman"/>
          <w:i/>
          <w:color w:val="2D2D2D"/>
          <w:szCs w:val="24"/>
          <w:lang w:eastAsia="ru-RU"/>
        </w:rPr>
      </w:pPr>
      <w:proofErr w:type="gramStart"/>
      <w:r w:rsidRPr="003758BA">
        <w:rPr>
          <w:rFonts w:eastAsia="Times New Roman" w:cs="Times New Roman"/>
          <w:b/>
          <w:i/>
          <w:color w:val="2D2D2D"/>
          <w:szCs w:val="24"/>
          <w:highlight w:val="yellow"/>
          <w:lang w:eastAsia="ru-RU"/>
        </w:rPr>
        <w:t>*</w:t>
      </w:r>
      <w:r w:rsidRPr="003758BA">
        <w:rPr>
          <w:rFonts w:eastAsia="Times New Roman" w:cs="Times New Roman"/>
          <w:b/>
          <w:i/>
          <w:color w:val="2D2D2D"/>
          <w:szCs w:val="24"/>
          <w:highlight w:val="yellow"/>
          <w:u w:val="single"/>
          <w:lang w:eastAsia="ru-RU"/>
        </w:rPr>
        <w:t>примечание</w:t>
      </w:r>
      <w:r w:rsidRPr="003758BA">
        <w:rPr>
          <w:rFonts w:eastAsia="Times New Roman" w:cs="Times New Roman"/>
          <w:i/>
          <w:color w:val="2D2D2D"/>
          <w:szCs w:val="24"/>
          <w:highlight w:val="yellow"/>
          <w:lang w:eastAsia="ru-RU"/>
        </w:rPr>
        <w:t>:</w:t>
      </w:r>
      <w:r w:rsidRPr="003758BA">
        <w:rPr>
          <w:i/>
          <w:highlight w:val="yellow"/>
        </w:rPr>
        <w:t xml:space="preserve"> картинги не являются аттракционами: </w:t>
      </w:r>
      <w:r w:rsidR="00CB4B42">
        <w:rPr>
          <w:i/>
          <w:highlight w:val="yellow"/>
        </w:rPr>
        <w:t xml:space="preserve"> «</w:t>
      </w:r>
      <w:r w:rsidRPr="003758BA">
        <w:rPr>
          <w:rFonts w:eastAsia="Times New Roman" w:cs="Times New Roman"/>
          <w:i/>
          <w:color w:val="2D2D2D"/>
          <w:szCs w:val="24"/>
          <w:highlight w:val="yellow"/>
          <w:lang w:eastAsia="ru-RU"/>
        </w:rPr>
        <w:t>картинг:</w:t>
      </w:r>
      <w:r w:rsidR="00DF1FC7">
        <w:rPr>
          <w:rFonts w:eastAsia="Times New Roman" w:cs="Times New Roman"/>
          <w:i/>
          <w:color w:val="2D2D2D"/>
          <w:szCs w:val="24"/>
          <w:highlight w:val="yellow"/>
          <w:lang w:eastAsia="ru-RU"/>
        </w:rPr>
        <w:t xml:space="preserve"> </w:t>
      </w:r>
      <w:r w:rsidRPr="003758BA">
        <w:rPr>
          <w:rFonts w:eastAsia="Times New Roman" w:cs="Times New Roman"/>
          <w:i/>
          <w:color w:val="2D2D2D"/>
          <w:szCs w:val="24"/>
          <w:highlight w:val="yellow"/>
          <w:lang w:eastAsia="ru-RU"/>
        </w:rPr>
        <w:t>1.Специально оборудованная площадка для гонок на автомобилях типа карт. 2.Гонки на автомобилях типа карт как вид спорта.</w:t>
      </w:r>
      <w:r w:rsidR="00DF1FC7">
        <w:rPr>
          <w:rFonts w:eastAsia="Times New Roman" w:cs="Times New Roman"/>
          <w:i/>
          <w:color w:val="2D2D2D"/>
          <w:szCs w:val="24"/>
          <w:highlight w:val="yellow"/>
          <w:lang w:eastAsia="ru-RU"/>
        </w:rPr>
        <w:t>»</w:t>
      </w:r>
      <w:r>
        <w:rPr>
          <w:rFonts w:eastAsia="Times New Roman" w:cs="Times New Roman"/>
          <w:i/>
          <w:color w:val="2D2D2D"/>
          <w:szCs w:val="24"/>
          <w:highlight w:val="yellow"/>
          <w:lang w:eastAsia="ru-RU"/>
        </w:rPr>
        <w:t xml:space="preserve"> (</w:t>
      </w:r>
      <w:r w:rsidRPr="003758BA">
        <w:rPr>
          <w:rFonts w:eastAsia="Times New Roman" w:cs="Times New Roman"/>
          <w:i/>
          <w:color w:val="2D2D2D"/>
          <w:szCs w:val="24"/>
          <w:highlight w:val="yellow"/>
          <w:lang w:eastAsia="ru-RU"/>
        </w:rPr>
        <w:t>Толковый словарь Ефремовой.</w:t>
      </w:r>
      <w:proofErr w:type="gramEnd"/>
      <w:r w:rsidRPr="003758BA">
        <w:rPr>
          <w:rFonts w:eastAsia="Times New Roman" w:cs="Times New Roman"/>
          <w:i/>
          <w:color w:val="2D2D2D"/>
          <w:szCs w:val="24"/>
          <w:highlight w:val="yellow"/>
          <w:lang w:eastAsia="ru-RU"/>
        </w:rPr>
        <w:t xml:space="preserve"> </w:t>
      </w:r>
      <w:proofErr w:type="gramStart"/>
      <w:r w:rsidRPr="003758BA">
        <w:rPr>
          <w:rFonts w:eastAsia="Times New Roman" w:cs="Times New Roman"/>
          <w:i/>
          <w:color w:val="2D2D2D"/>
          <w:szCs w:val="24"/>
          <w:highlight w:val="yellow"/>
          <w:lang w:eastAsia="ru-RU"/>
        </w:rPr>
        <w:t>Т. Ф. Ефремова. 2000.</w:t>
      </w:r>
      <w:r>
        <w:rPr>
          <w:rFonts w:eastAsia="Times New Roman" w:cs="Times New Roman"/>
          <w:i/>
          <w:color w:val="2D2D2D"/>
          <w:szCs w:val="24"/>
          <w:lang w:eastAsia="ru-RU"/>
        </w:rPr>
        <w:t>)</w:t>
      </w:r>
      <w:proofErr w:type="gramEnd"/>
    </w:p>
    <w:p w:rsidR="00DF1FC7" w:rsidRPr="00DF1FC7" w:rsidRDefault="00DF1FC7" w:rsidP="00DF1FC7">
      <w:pPr>
        <w:spacing w:after="0" w:line="240" w:lineRule="auto"/>
        <w:ind w:firstLine="284"/>
        <w:textAlignment w:val="baseline"/>
        <w:rPr>
          <w:rFonts w:eastAsia="Times New Roman" w:cs="Times New Roman"/>
          <w:i/>
          <w:color w:val="2D2D2D"/>
          <w:spacing w:val="2"/>
          <w:szCs w:val="24"/>
          <w:lang w:eastAsia="ru-RU"/>
        </w:rPr>
      </w:pPr>
      <w:r w:rsidRPr="00DF1FC7">
        <w:rPr>
          <w:i/>
          <w:highlight w:val="yellow"/>
        </w:rPr>
        <w:t>«Карт - наземное спортивное средство передвижения» Классификация и Технические Требования  БАФ по картингу Утверждено решением Президиума Белорусской Автомобильной Федерацией 11.01.2022</w:t>
      </w:r>
    </w:p>
    <w:p w:rsidR="00E83314" w:rsidRPr="00535F76" w:rsidRDefault="00AA5403"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535F76">
        <w:rPr>
          <w:rFonts w:eastAsia="Times New Roman" w:cs="Times New Roman"/>
          <w:strike/>
          <w:color w:val="2D2D2D"/>
          <w:spacing w:val="2"/>
          <w:szCs w:val="24"/>
          <w:lang w:eastAsia="ru-RU"/>
        </w:rPr>
        <w:t>д) аттракционы надувные;</w:t>
      </w:r>
    </w:p>
    <w:p w:rsidR="00504CB7" w:rsidRDefault="00CA1C5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5BE2">
        <w:rPr>
          <w:rFonts w:eastAsia="Times New Roman" w:cs="Times New Roman"/>
          <w:b/>
          <w:i/>
          <w:color w:val="2D2D2D"/>
          <w:spacing w:val="2"/>
          <w:szCs w:val="24"/>
          <w:highlight w:val="yellow"/>
          <w:u w:val="single"/>
          <w:lang w:eastAsia="ru-RU"/>
        </w:rPr>
        <w:t>*примечание</w:t>
      </w:r>
      <w:r w:rsidRPr="00E75BE2">
        <w:rPr>
          <w:rFonts w:eastAsia="Times New Roman" w:cs="Times New Roman"/>
          <w:i/>
          <w:color w:val="2D2D2D"/>
          <w:spacing w:val="2"/>
          <w:szCs w:val="24"/>
          <w:highlight w:val="yellow"/>
          <w:u w:val="single"/>
          <w:lang w:eastAsia="ru-RU"/>
        </w:rPr>
        <w:t xml:space="preserve">: </w:t>
      </w:r>
      <w:r w:rsidRPr="00E75BE2">
        <w:rPr>
          <w:rFonts w:eastAsia="Times New Roman" w:cs="Times New Roman"/>
          <w:i/>
          <w:color w:val="2D2D2D"/>
          <w:spacing w:val="2"/>
          <w:szCs w:val="24"/>
          <w:highlight w:val="yellow"/>
          <w:lang w:eastAsia="ru-RU"/>
        </w:rPr>
        <w:t>из надувного оборудования к аттракционам относятся только надувные горки, которые относятся к немеханизированным аттракционам</w:t>
      </w:r>
      <w:r w:rsidRPr="00E77FA3">
        <w:rPr>
          <w:rFonts w:eastAsia="Times New Roman" w:cs="Times New Roman"/>
          <w:color w:val="2D2D2D"/>
          <w:spacing w:val="2"/>
          <w:szCs w:val="24"/>
          <w:lang w:eastAsia="ru-RU"/>
        </w:rPr>
        <w:t xml:space="preserve"> </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аттракц</w:t>
      </w:r>
      <w:r w:rsidR="00AA5403">
        <w:rPr>
          <w:rFonts w:eastAsia="Times New Roman" w:cs="Times New Roman"/>
          <w:color w:val="2D2D2D"/>
          <w:spacing w:val="2"/>
          <w:szCs w:val="24"/>
          <w:lang w:eastAsia="ru-RU"/>
        </w:rPr>
        <w:t>ионы водные немеханизированные;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ж) </w:t>
      </w:r>
      <w:r w:rsidRPr="00E75BE2">
        <w:rPr>
          <w:rFonts w:eastAsia="Times New Roman" w:cs="Times New Roman"/>
          <w:color w:val="2D2D2D"/>
          <w:spacing w:val="2"/>
          <w:szCs w:val="24"/>
          <w:lang w:eastAsia="ru-RU"/>
        </w:rPr>
        <w:t>немеханизир</w:t>
      </w:r>
      <w:r w:rsidR="00AA5403" w:rsidRPr="00E75BE2">
        <w:rPr>
          <w:rFonts w:eastAsia="Times New Roman" w:cs="Times New Roman"/>
          <w:color w:val="2D2D2D"/>
          <w:spacing w:val="2"/>
          <w:szCs w:val="24"/>
          <w:lang w:eastAsia="ru-RU"/>
        </w:rPr>
        <w:t>ованные аттракционы;</w:t>
      </w:r>
    </w:p>
    <w:p w:rsidR="00CA1C54" w:rsidRPr="005E2B0C" w:rsidRDefault="00E83314" w:rsidP="005E2B0C">
      <w:pPr>
        <w:shd w:val="clear" w:color="auto" w:fill="FFFFFF"/>
        <w:spacing w:after="0" w:line="240" w:lineRule="auto"/>
        <w:ind w:firstLine="284"/>
        <w:textAlignment w:val="baseline"/>
        <w:rPr>
          <w:rFonts w:eastAsia="Times New Roman" w:cs="Times New Roman"/>
          <w:i/>
          <w:color w:val="2D2D2D"/>
          <w:spacing w:val="2"/>
          <w:szCs w:val="24"/>
          <w:lang w:eastAsia="ru-RU"/>
        </w:rPr>
      </w:pPr>
      <w:r w:rsidRPr="00E77FA3">
        <w:rPr>
          <w:rFonts w:eastAsia="Times New Roman" w:cs="Times New Roman"/>
          <w:color w:val="2D2D2D"/>
          <w:spacing w:val="2"/>
          <w:szCs w:val="24"/>
          <w:lang w:eastAsia="ru-RU"/>
        </w:rPr>
        <w:t>з) аттракционы для детей.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 Виды и типы аттракционов определены в приложении N 1.</w:t>
      </w:r>
      <w:r w:rsidRPr="00E77FA3">
        <w:rPr>
          <w:rFonts w:eastAsia="Times New Roman" w:cs="Times New Roman"/>
          <w:color w:val="2D2D2D"/>
          <w:spacing w:val="2"/>
          <w:szCs w:val="24"/>
          <w:lang w:eastAsia="ru-RU"/>
        </w:rPr>
        <w:br/>
      </w:r>
    </w:p>
    <w:p w:rsidR="00CA1C54" w:rsidRPr="00F254C9"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5. </w:t>
      </w:r>
      <w:r w:rsidRPr="00CA1C54">
        <w:rPr>
          <w:rFonts w:eastAsia="Times New Roman" w:cs="Times New Roman"/>
          <w:strike/>
          <w:color w:val="2D2D2D"/>
          <w:spacing w:val="2"/>
          <w:szCs w:val="24"/>
          <w:lang w:eastAsia="ru-RU"/>
        </w:rPr>
        <w:t>Виды биомеханических воздействий на пассажиров, степени потенциального биомеханического риска и виды наклона пассажирских кресел определяются в соответствии с перечнем согласно приложению N 2</w:t>
      </w:r>
      <w:r w:rsidRPr="00E77FA3">
        <w:rPr>
          <w:rFonts w:eastAsia="Times New Roman" w:cs="Times New Roman"/>
          <w:color w:val="2D2D2D"/>
          <w:spacing w:val="2"/>
          <w:szCs w:val="24"/>
          <w:lang w:eastAsia="ru-RU"/>
        </w:rPr>
        <w:t>.</w:t>
      </w:r>
    </w:p>
    <w:p w:rsidR="00CA1C54" w:rsidRPr="00CF6E2D" w:rsidRDefault="0044166C" w:rsidP="00CA1C54">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Pr>
          <w:rFonts w:eastAsia="Times New Roman" w:cs="Times New Roman"/>
          <w:color w:val="2D2D2D"/>
          <w:spacing w:val="2"/>
          <w:szCs w:val="24"/>
          <w:highlight w:val="yellow"/>
          <w:lang w:eastAsia="ru-RU"/>
        </w:rPr>
        <w:lastRenderedPageBreak/>
        <w:t xml:space="preserve">5. </w:t>
      </w:r>
      <w:r w:rsidR="00CA1C54" w:rsidRPr="00CF6E2D">
        <w:rPr>
          <w:rFonts w:eastAsia="Times New Roman" w:cs="Times New Roman"/>
          <w:color w:val="2D2D2D"/>
          <w:spacing w:val="2"/>
          <w:szCs w:val="24"/>
          <w:highlight w:val="yellow"/>
          <w:lang w:eastAsia="ru-RU"/>
        </w:rPr>
        <w:t>Степени потенциального биомеханического риска</w:t>
      </w:r>
      <w:r w:rsidR="00504CB7">
        <w:rPr>
          <w:rFonts w:eastAsia="Times New Roman" w:cs="Times New Roman"/>
          <w:color w:val="2D2D2D"/>
          <w:spacing w:val="2"/>
          <w:szCs w:val="24"/>
          <w:highlight w:val="yellow"/>
          <w:lang w:eastAsia="ru-RU"/>
        </w:rPr>
        <w:t xml:space="preserve"> аттракционов определяют</w:t>
      </w:r>
      <w:r w:rsidR="00CA1C54" w:rsidRPr="00CF6E2D">
        <w:rPr>
          <w:rFonts w:eastAsia="Times New Roman" w:cs="Times New Roman"/>
          <w:color w:val="2D2D2D"/>
          <w:spacing w:val="2"/>
          <w:szCs w:val="24"/>
          <w:highlight w:val="yellow"/>
          <w:lang w:eastAsia="ru-RU"/>
        </w:rPr>
        <w:t xml:space="preserve"> по таблице 1 приложения N 2 в зависимости от величин </w:t>
      </w:r>
      <w:r w:rsidR="00CA1C54" w:rsidRPr="0044166C">
        <w:rPr>
          <w:rFonts w:eastAsia="Times New Roman" w:cs="Times New Roman"/>
          <w:strike/>
          <w:color w:val="2D2D2D"/>
          <w:spacing w:val="2"/>
          <w:szCs w:val="24"/>
          <w:highlight w:val="yellow"/>
          <w:lang w:eastAsia="ru-RU"/>
        </w:rPr>
        <w:t>биомеханических</w:t>
      </w:r>
      <w:r w:rsidR="00CA1C54" w:rsidRPr="00CF6E2D">
        <w:rPr>
          <w:rFonts w:eastAsia="Times New Roman" w:cs="Times New Roman"/>
          <w:color w:val="2D2D2D"/>
          <w:spacing w:val="2"/>
          <w:szCs w:val="24"/>
          <w:highlight w:val="yellow"/>
          <w:lang w:eastAsia="ru-RU"/>
        </w:rPr>
        <w:t xml:space="preserve"> воздействий на пассажиров</w:t>
      </w:r>
      <w:r w:rsidR="00CA1C54" w:rsidRPr="00CA1C54">
        <w:rPr>
          <w:rFonts w:eastAsia="Times New Roman" w:cs="Times New Roman"/>
          <w:color w:val="2D2D2D"/>
          <w:spacing w:val="2"/>
          <w:szCs w:val="24"/>
          <w:highlight w:val="yellow"/>
          <w:lang w:eastAsia="ru-RU"/>
        </w:rPr>
        <w:t xml:space="preserve"> </w:t>
      </w:r>
      <w:r w:rsidR="00CA1C54" w:rsidRPr="00CF6E2D">
        <w:rPr>
          <w:rFonts w:eastAsia="Times New Roman" w:cs="Times New Roman"/>
          <w:color w:val="2D2D2D"/>
          <w:spacing w:val="2"/>
          <w:szCs w:val="24"/>
          <w:highlight w:val="yellow"/>
          <w:lang w:eastAsia="ru-RU"/>
        </w:rPr>
        <w:t>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
    <w:p w:rsidR="00E83314" w:rsidRPr="00E77FA3" w:rsidRDefault="00AA5403" w:rsidP="00AA5403">
      <w:pPr>
        <w:shd w:val="clear" w:color="auto" w:fill="FFFFFF"/>
        <w:spacing w:after="0" w:line="315" w:lineRule="atLeast"/>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 xml:space="preserve">     </w:t>
      </w:r>
      <w:r w:rsidR="00E83314" w:rsidRPr="00E77FA3">
        <w:rPr>
          <w:rFonts w:eastAsia="Times New Roman" w:cs="Times New Roman"/>
          <w:color w:val="2D2D2D"/>
          <w:spacing w:val="2"/>
          <w:szCs w:val="24"/>
          <w:lang w:eastAsia="ru-RU"/>
        </w:rPr>
        <w:t xml:space="preserve">6. Настоящий технический </w:t>
      </w:r>
      <w:r w:rsidR="00E83314" w:rsidRPr="00DF1FC7">
        <w:rPr>
          <w:rFonts w:eastAsia="Times New Roman" w:cs="Times New Roman"/>
          <w:color w:val="2D2D2D"/>
          <w:spacing w:val="2"/>
          <w:szCs w:val="24"/>
          <w:lang w:eastAsia="ru-RU"/>
        </w:rPr>
        <w:t>регламент не распространяется на оборудование для детских игровых площадок</w:t>
      </w:r>
      <w:r w:rsidR="00DF1FC7">
        <w:rPr>
          <w:rFonts w:eastAsia="Times New Roman" w:cs="Times New Roman"/>
          <w:color w:val="2D2D2D"/>
          <w:spacing w:val="2"/>
          <w:szCs w:val="24"/>
          <w:lang w:eastAsia="ru-RU"/>
        </w:rPr>
        <w:t xml:space="preserve">, </w:t>
      </w:r>
      <w:r w:rsidR="00CA1C54" w:rsidRPr="00CF6E2D">
        <w:rPr>
          <w:rFonts w:eastAsia="Times New Roman" w:cs="Times New Roman"/>
          <w:color w:val="2D2D2D"/>
          <w:spacing w:val="2"/>
          <w:szCs w:val="24"/>
          <w:highlight w:val="yellow"/>
          <w:lang w:eastAsia="ru-RU"/>
        </w:rPr>
        <w:t xml:space="preserve">на </w:t>
      </w:r>
      <w:r w:rsidR="00E065FE" w:rsidRPr="00DF1FC7">
        <w:rPr>
          <w:rFonts w:eastAsia="Times New Roman" w:cs="Times New Roman"/>
          <w:color w:val="2D2D2D"/>
          <w:spacing w:val="2"/>
          <w:szCs w:val="24"/>
          <w:highlight w:val="yellow"/>
          <w:lang w:eastAsia="ru-RU"/>
        </w:rPr>
        <w:t>не являющееся аттракционами</w:t>
      </w:r>
      <w:r w:rsidR="00E065FE" w:rsidRPr="00CF6E2D">
        <w:rPr>
          <w:rFonts w:eastAsia="Times New Roman" w:cs="Times New Roman"/>
          <w:color w:val="2D2D2D"/>
          <w:spacing w:val="2"/>
          <w:szCs w:val="24"/>
          <w:highlight w:val="yellow"/>
          <w:lang w:eastAsia="ru-RU"/>
        </w:rPr>
        <w:t xml:space="preserve"> </w:t>
      </w:r>
      <w:r w:rsidR="00CA1C54" w:rsidRPr="00CF6E2D">
        <w:rPr>
          <w:rFonts w:eastAsia="Times New Roman" w:cs="Times New Roman"/>
          <w:color w:val="2D2D2D"/>
          <w:spacing w:val="2"/>
          <w:szCs w:val="24"/>
          <w:highlight w:val="yellow"/>
          <w:lang w:eastAsia="ru-RU"/>
        </w:rPr>
        <w:t>развлекательное оборудование,</w:t>
      </w:r>
      <w:r w:rsidR="00CA1C54">
        <w:rPr>
          <w:rFonts w:eastAsia="Times New Roman" w:cs="Times New Roman"/>
          <w:color w:val="2D2D2D"/>
          <w:spacing w:val="2"/>
          <w:szCs w:val="24"/>
          <w:lang w:eastAsia="ru-RU"/>
        </w:rPr>
        <w:t xml:space="preserve"> </w:t>
      </w:r>
      <w:r w:rsidR="00E83314" w:rsidRPr="00E77FA3">
        <w:rPr>
          <w:rFonts w:eastAsia="Times New Roman" w:cs="Times New Roman"/>
          <w:color w:val="2D2D2D"/>
          <w:spacing w:val="2"/>
          <w:szCs w:val="24"/>
          <w:lang w:eastAsia="ru-RU"/>
        </w:rPr>
        <w:t xml:space="preserve"> на аттракционы с ничтожной степенью потенциального биомеханического риска (RB-4), а также на аттракционы, изготовленные и введенные в эксплуатацию до вступления настоящего </w:t>
      </w:r>
      <w:r>
        <w:rPr>
          <w:rFonts w:eastAsia="Times New Roman" w:cs="Times New Roman"/>
          <w:color w:val="2D2D2D"/>
          <w:spacing w:val="2"/>
          <w:szCs w:val="24"/>
          <w:lang w:eastAsia="ru-RU"/>
        </w:rPr>
        <w:t>технического регламента в силу.</w:t>
      </w:r>
      <w:r w:rsidR="00E83314" w:rsidRPr="00E77FA3">
        <w:rPr>
          <w:rFonts w:eastAsia="Times New Roman" w:cs="Times New Roman"/>
          <w:color w:val="2D2D2D"/>
          <w:spacing w:val="2"/>
          <w:szCs w:val="24"/>
          <w:lang w:eastAsia="ru-RU"/>
        </w:rPr>
        <w:br/>
      </w:r>
      <w:r>
        <w:rPr>
          <w:rFonts w:eastAsia="Times New Roman" w:cs="Times New Roman"/>
          <w:color w:val="2D2D2D"/>
          <w:spacing w:val="2"/>
          <w:szCs w:val="24"/>
          <w:lang w:eastAsia="ru-RU"/>
        </w:rPr>
        <w:t xml:space="preserve">    </w:t>
      </w:r>
      <w:r w:rsidR="00E83314" w:rsidRPr="00E77FA3">
        <w:rPr>
          <w:rFonts w:eastAsia="Times New Roman" w:cs="Times New Roman"/>
          <w:color w:val="2D2D2D"/>
          <w:spacing w:val="2"/>
          <w:szCs w:val="24"/>
          <w:lang w:eastAsia="ru-RU"/>
        </w:rPr>
        <w:t>Возможность и условия эксплуатации аттракционов, изготовленных и введенных в эксплуатацию до вступления настоящего технического регламента в силу, определяются законодательством государств - членов Союза (далее - государства-члены).</w:t>
      </w:r>
      <w:r w:rsidR="00E83314"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7. В случае если в отношении частей аттракционов приняты и вступили в силу иные технические регламенты Союза (Таможенного союза), устанавливающие требования к этим частям аттракционов, такие части аттракционов должны соответствовать требованиям настоящего технического регламента и </w:t>
      </w:r>
      <w:proofErr w:type="gramStart"/>
      <w:r w:rsidRPr="00E77FA3">
        <w:rPr>
          <w:rFonts w:eastAsia="Times New Roman" w:cs="Times New Roman"/>
          <w:color w:val="2D2D2D"/>
          <w:spacing w:val="2"/>
          <w:szCs w:val="24"/>
          <w:lang w:eastAsia="ru-RU"/>
        </w:rPr>
        <w:t>других</w:t>
      </w:r>
      <w:proofErr w:type="gramEnd"/>
      <w:r w:rsidRPr="00E77FA3">
        <w:rPr>
          <w:rFonts w:eastAsia="Times New Roman" w:cs="Times New Roman"/>
          <w:color w:val="2D2D2D"/>
          <w:spacing w:val="2"/>
          <w:szCs w:val="24"/>
          <w:lang w:eastAsia="ru-RU"/>
        </w:rPr>
        <w:t xml:space="preserve"> вступивших в силу технических регламентов Союза (Таможенного союза), действие ко</w:t>
      </w:r>
      <w:r w:rsidR="00AA5403">
        <w:rPr>
          <w:rFonts w:eastAsia="Times New Roman" w:cs="Times New Roman"/>
          <w:color w:val="2D2D2D"/>
          <w:spacing w:val="2"/>
          <w:szCs w:val="24"/>
          <w:lang w:eastAsia="ru-RU"/>
        </w:rPr>
        <w:t>торых на них распространяется.</w:t>
      </w:r>
    </w:p>
    <w:p w:rsidR="00E83314" w:rsidRPr="00AA5403"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AA5403">
        <w:rPr>
          <w:rFonts w:eastAsia="Times New Roman" w:cs="Times New Roman"/>
          <w:b/>
          <w:color w:val="4C4C4C"/>
          <w:spacing w:val="2"/>
          <w:szCs w:val="24"/>
          <w:lang w:eastAsia="ru-RU"/>
        </w:rPr>
        <w:t>II. Основные понятия</w:t>
      </w:r>
    </w:p>
    <w:p w:rsidR="00230897" w:rsidRPr="00230897" w:rsidRDefault="00E83314" w:rsidP="00EA16CB">
      <w:pPr>
        <w:shd w:val="clear" w:color="auto" w:fill="FFFFFF"/>
        <w:spacing w:after="0" w:line="240" w:lineRule="auto"/>
        <w:ind w:firstLine="284"/>
        <w:textAlignment w:val="baseline"/>
        <w:rPr>
          <w:rFonts w:eastAsia="Times New Roman" w:cs="Times New Roman"/>
          <w:i/>
          <w:color w:val="2D2D2D"/>
          <w:spacing w:val="2"/>
          <w:szCs w:val="24"/>
          <w:lang w:eastAsia="ru-RU"/>
        </w:rPr>
      </w:pPr>
      <w:r w:rsidRPr="00E77FA3">
        <w:rPr>
          <w:rFonts w:eastAsia="Times New Roman" w:cs="Times New Roman"/>
          <w:color w:val="2D2D2D"/>
          <w:spacing w:val="2"/>
          <w:szCs w:val="24"/>
          <w:lang w:eastAsia="ru-RU"/>
        </w:rPr>
        <w:t xml:space="preserve">8. </w:t>
      </w:r>
      <w:proofErr w:type="gramStart"/>
      <w:r w:rsidRPr="00E77FA3">
        <w:rPr>
          <w:rFonts w:eastAsia="Times New Roman" w:cs="Times New Roman"/>
          <w:color w:val="2D2D2D"/>
          <w:spacing w:val="2"/>
          <w:szCs w:val="24"/>
          <w:lang w:eastAsia="ru-RU"/>
        </w:rPr>
        <w:t>Для целей применения настоящего технического регламента используются понятия, которые означают следующее:</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E065FE">
        <w:rPr>
          <w:rFonts w:eastAsia="Times New Roman" w:cs="Times New Roman"/>
          <w:strike/>
          <w:color w:val="2D2D2D"/>
          <w:spacing w:val="2"/>
          <w:szCs w:val="24"/>
          <w:highlight w:val="yellow"/>
          <w:lang w:eastAsia="ru-RU"/>
        </w:rPr>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r w:rsidR="00E065FE" w:rsidRPr="00E065FE">
        <w:rPr>
          <w:rFonts w:eastAsia="Times New Roman" w:cs="Times New Roman"/>
          <w:color w:val="2D2D2D"/>
          <w:spacing w:val="2"/>
          <w:szCs w:val="24"/>
          <w:highlight w:val="yellow"/>
          <w:lang w:eastAsia="ru-RU"/>
        </w:rPr>
        <w:t xml:space="preserve"> не используется в тексте;</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 xml:space="preserve">"автодром </w:t>
      </w:r>
      <w:r w:rsidRPr="00DF1FC7">
        <w:rPr>
          <w:rFonts w:eastAsia="Times New Roman" w:cs="Times New Roman"/>
          <w:strike/>
          <w:color w:val="2D2D2D"/>
          <w:spacing w:val="2"/>
          <w:szCs w:val="24"/>
          <w:highlight w:val="yellow"/>
          <w:lang w:eastAsia="ru-RU"/>
        </w:rPr>
        <w:t>и картинг</w:t>
      </w:r>
      <w:r w:rsidRPr="00AA5403">
        <w:rPr>
          <w:rFonts w:eastAsia="Times New Roman" w:cs="Times New Roman"/>
          <w:color w:val="2D2D2D"/>
          <w:spacing w:val="2"/>
          <w:szCs w:val="24"/>
          <w:highlight w:val="yellow"/>
          <w:lang w:eastAsia="ru-RU"/>
        </w:rPr>
        <w:t>"</w:t>
      </w:r>
      <w:r w:rsidRPr="00E77FA3">
        <w:rPr>
          <w:rFonts w:eastAsia="Times New Roman" w:cs="Times New Roman"/>
          <w:color w:val="2D2D2D"/>
          <w:spacing w:val="2"/>
          <w:szCs w:val="24"/>
          <w:lang w:eastAsia="ru-RU"/>
        </w:rPr>
        <w:t xml:space="preserve"> - аттракционы, в которых пассажирские модули могут свободно перемещаться вне направляющих движения в огороженном (ограниченном) пространстве;</w:t>
      </w:r>
      <w:proofErr w:type="gramEnd"/>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AA5403">
        <w:rPr>
          <w:rFonts w:eastAsia="Times New Roman" w:cs="Times New Roman"/>
          <w:color w:val="2D2D2D"/>
          <w:spacing w:val="2"/>
          <w:szCs w:val="24"/>
          <w:highlight w:val="yellow"/>
          <w:lang w:eastAsia="ru-RU"/>
        </w:rPr>
        <w:t xml:space="preserve">"аттракцион" - оборудование, которое предназначено для </w:t>
      </w:r>
      <w:r w:rsidRPr="00E065FE">
        <w:rPr>
          <w:rFonts w:eastAsia="Times New Roman" w:cs="Times New Roman"/>
          <w:strike/>
          <w:color w:val="2D2D2D"/>
          <w:spacing w:val="2"/>
          <w:szCs w:val="24"/>
          <w:highlight w:val="yellow"/>
          <w:lang w:eastAsia="ru-RU"/>
        </w:rPr>
        <w:t>развлечения</w:t>
      </w:r>
      <w:r w:rsidRPr="00AA5403">
        <w:rPr>
          <w:rFonts w:eastAsia="Times New Roman" w:cs="Times New Roman"/>
          <w:color w:val="2D2D2D"/>
          <w:spacing w:val="2"/>
          <w:szCs w:val="24"/>
          <w:highlight w:val="yellow"/>
          <w:lang w:eastAsia="ru-RU"/>
        </w:rPr>
        <w:t xml:space="preserve"> </w:t>
      </w:r>
      <w:r w:rsidR="00E065FE">
        <w:rPr>
          <w:rFonts w:eastAsia="Times New Roman" w:cs="Times New Roman"/>
          <w:color w:val="2D2D2D"/>
          <w:spacing w:val="2"/>
          <w:szCs w:val="24"/>
          <w:highlight w:val="yellow"/>
          <w:lang w:eastAsia="ru-RU"/>
        </w:rPr>
        <w:t xml:space="preserve">развлекательных поездок </w:t>
      </w:r>
      <w:r w:rsidRPr="00AA5403">
        <w:rPr>
          <w:rFonts w:eastAsia="Times New Roman" w:cs="Times New Roman"/>
          <w:color w:val="2D2D2D"/>
          <w:spacing w:val="2"/>
          <w:szCs w:val="24"/>
          <w:highlight w:val="yellow"/>
          <w:lang w:eastAsia="ru-RU"/>
        </w:rPr>
        <w:t xml:space="preserve">пассажиров </w:t>
      </w:r>
      <w:r w:rsidRPr="00E065FE">
        <w:rPr>
          <w:rFonts w:eastAsia="Times New Roman" w:cs="Times New Roman"/>
          <w:strike/>
          <w:color w:val="2D2D2D"/>
          <w:spacing w:val="2"/>
          <w:szCs w:val="24"/>
          <w:highlight w:val="yellow"/>
          <w:lang w:eastAsia="ru-RU"/>
        </w:rPr>
        <w:t xml:space="preserve">во время </w:t>
      </w:r>
      <w:proofErr w:type="spellStart"/>
      <w:r w:rsidR="00E065FE" w:rsidRPr="00E065FE">
        <w:rPr>
          <w:rFonts w:eastAsia="Times New Roman" w:cs="Times New Roman"/>
          <w:strike/>
          <w:color w:val="2D2D2D"/>
          <w:spacing w:val="2"/>
          <w:szCs w:val="24"/>
          <w:highlight w:val="yellow"/>
          <w:lang w:eastAsia="ru-RU"/>
        </w:rPr>
        <w:t>поезздки</w:t>
      </w:r>
      <w:proofErr w:type="spellEnd"/>
      <w:r w:rsidR="00E065FE" w:rsidRPr="00E065FE">
        <w:rPr>
          <w:rFonts w:eastAsia="Times New Roman" w:cs="Times New Roman"/>
          <w:strike/>
          <w:color w:val="2D2D2D"/>
          <w:spacing w:val="2"/>
          <w:szCs w:val="24"/>
          <w:highlight w:val="yellow"/>
          <w:lang w:eastAsia="ru-RU"/>
        </w:rPr>
        <w:t xml:space="preserve"> </w:t>
      </w:r>
      <w:r w:rsidRPr="00E065FE">
        <w:rPr>
          <w:rFonts w:eastAsia="Times New Roman" w:cs="Times New Roman"/>
          <w:strike/>
          <w:color w:val="2D2D2D"/>
          <w:spacing w:val="2"/>
          <w:szCs w:val="24"/>
          <w:highlight w:val="yellow"/>
          <w:lang w:eastAsia="ru-RU"/>
        </w:rPr>
        <w:t>движения</w:t>
      </w:r>
      <w:r w:rsidRPr="00AA5403">
        <w:rPr>
          <w:rFonts w:eastAsia="Times New Roman" w:cs="Times New Roman"/>
          <w:color w:val="2D2D2D"/>
          <w:spacing w:val="2"/>
          <w:szCs w:val="24"/>
          <w:highlight w:val="yellow"/>
          <w:lang w:eastAsia="ru-RU"/>
        </w:rPr>
        <w:t>, включая биомеханические воздействия;</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"аттракцион водный немеханизированный" - аттракцион с использованием воды для аквапарков, бассейнов и водо</w:t>
      </w:r>
      <w:r w:rsidR="00AA5403">
        <w:rPr>
          <w:rFonts w:eastAsia="Times New Roman" w:cs="Times New Roman"/>
          <w:color w:val="2D2D2D"/>
          <w:spacing w:val="2"/>
          <w:szCs w:val="24"/>
          <w:lang w:eastAsia="ru-RU"/>
        </w:rPr>
        <w:t>ё</w:t>
      </w:r>
      <w:r w:rsidRPr="00E77FA3">
        <w:rPr>
          <w:rFonts w:eastAsia="Times New Roman" w:cs="Times New Roman"/>
          <w:color w:val="2D2D2D"/>
          <w:spacing w:val="2"/>
          <w:szCs w:val="24"/>
          <w:lang w:eastAsia="ru-RU"/>
        </w:rPr>
        <w:t>мов;</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 xml:space="preserve">"аттракцион для детей" - аттракцион, специально спроектированный для развлечения детей </w:t>
      </w:r>
      <w:r w:rsidRPr="00AA5403">
        <w:rPr>
          <w:rFonts w:eastAsia="Times New Roman" w:cs="Times New Roman"/>
          <w:color w:val="2D2D2D"/>
          <w:spacing w:val="2"/>
          <w:szCs w:val="24"/>
          <w:highlight w:val="yellow"/>
          <w:lang w:eastAsia="ru-RU"/>
        </w:rPr>
        <w:t xml:space="preserve">(ростом от </w:t>
      </w:r>
      <w:r w:rsidRPr="00DF1FC7">
        <w:rPr>
          <w:rFonts w:eastAsia="Times New Roman" w:cs="Times New Roman"/>
          <w:strike/>
          <w:color w:val="2D2D2D"/>
          <w:spacing w:val="2"/>
          <w:szCs w:val="24"/>
          <w:highlight w:val="yellow"/>
          <w:lang w:eastAsia="ru-RU"/>
        </w:rPr>
        <w:t>90</w:t>
      </w:r>
      <w:r w:rsidRPr="00AA5403">
        <w:rPr>
          <w:rFonts w:eastAsia="Times New Roman" w:cs="Times New Roman"/>
          <w:color w:val="2D2D2D"/>
          <w:spacing w:val="2"/>
          <w:szCs w:val="24"/>
          <w:highlight w:val="yellow"/>
          <w:lang w:eastAsia="ru-RU"/>
        </w:rPr>
        <w:t xml:space="preserve"> </w:t>
      </w:r>
      <w:r w:rsidR="00140E4F">
        <w:rPr>
          <w:rFonts w:eastAsia="Times New Roman" w:cs="Times New Roman"/>
          <w:color w:val="2D2D2D"/>
          <w:spacing w:val="2"/>
          <w:szCs w:val="24"/>
          <w:highlight w:val="yellow"/>
          <w:lang w:eastAsia="ru-RU"/>
        </w:rPr>
        <w:t>83</w:t>
      </w:r>
      <w:r w:rsidR="00DF1FC7">
        <w:rPr>
          <w:rFonts w:eastAsia="Times New Roman" w:cs="Times New Roman"/>
          <w:color w:val="2D2D2D"/>
          <w:spacing w:val="2"/>
          <w:szCs w:val="24"/>
          <w:highlight w:val="yellow"/>
          <w:lang w:eastAsia="ru-RU"/>
        </w:rPr>
        <w:t xml:space="preserve">см </w:t>
      </w:r>
      <w:r w:rsidRPr="00AA5403">
        <w:rPr>
          <w:rFonts w:eastAsia="Times New Roman" w:cs="Times New Roman"/>
          <w:color w:val="2D2D2D"/>
          <w:spacing w:val="2"/>
          <w:szCs w:val="24"/>
          <w:highlight w:val="yellow"/>
          <w:lang w:eastAsia="ru-RU"/>
        </w:rPr>
        <w:t xml:space="preserve">до </w:t>
      </w:r>
      <w:r w:rsidRPr="00DF1FC7">
        <w:rPr>
          <w:rFonts w:eastAsia="Times New Roman" w:cs="Times New Roman"/>
          <w:strike/>
          <w:color w:val="2D2D2D"/>
          <w:spacing w:val="2"/>
          <w:szCs w:val="24"/>
          <w:highlight w:val="yellow"/>
          <w:lang w:eastAsia="ru-RU"/>
        </w:rPr>
        <w:t>160</w:t>
      </w:r>
      <w:r w:rsidRPr="00AA5403">
        <w:rPr>
          <w:rFonts w:eastAsia="Times New Roman" w:cs="Times New Roman"/>
          <w:color w:val="2D2D2D"/>
          <w:spacing w:val="2"/>
          <w:szCs w:val="24"/>
          <w:highlight w:val="yellow"/>
          <w:lang w:eastAsia="ru-RU"/>
        </w:rPr>
        <w:t xml:space="preserve"> </w:t>
      </w:r>
      <w:r w:rsidR="00DF1FC7">
        <w:rPr>
          <w:rFonts w:eastAsia="Times New Roman" w:cs="Times New Roman"/>
          <w:color w:val="2D2D2D"/>
          <w:spacing w:val="2"/>
          <w:szCs w:val="24"/>
          <w:highlight w:val="yellow"/>
          <w:lang w:eastAsia="ru-RU"/>
        </w:rPr>
        <w:t>140</w:t>
      </w:r>
      <w:r w:rsidRPr="00AA5403">
        <w:rPr>
          <w:rFonts w:eastAsia="Times New Roman" w:cs="Times New Roman"/>
          <w:color w:val="2D2D2D"/>
          <w:spacing w:val="2"/>
          <w:szCs w:val="24"/>
          <w:highlight w:val="yellow"/>
          <w:lang w:eastAsia="ru-RU"/>
        </w:rPr>
        <w:t>см);</w:t>
      </w:r>
    </w:p>
    <w:p w:rsidR="00CB4B42" w:rsidRDefault="00E83314" w:rsidP="00EA16CB">
      <w:pPr>
        <w:shd w:val="clear" w:color="auto" w:fill="FFFFFF"/>
        <w:spacing w:after="0" w:line="240" w:lineRule="auto"/>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t xml:space="preserve">"аттракцион механизированный"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w:t>
      </w:r>
      <w:r w:rsidRPr="00DF1FC7">
        <w:rPr>
          <w:rFonts w:eastAsia="Times New Roman" w:cs="Times New Roman"/>
          <w:color w:val="2D2D2D"/>
          <w:spacing w:val="2"/>
          <w:szCs w:val="24"/>
          <w:lang w:eastAsia="ru-RU"/>
        </w:rPr>
        <w:t>за исключением мускульной энергии человека;</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"аттракцион механизированный вращательного движения" - аттракцион, перемещающий пассажирские модули преимущественно вращательно (путем вращения и (или) раскачивания), в том числе со сложным движением;</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"аттракцион механизированный поступательного движения" - аттракцион, перемещающий пассажирские модули преимущественно поступательно по направляющим;</w:t>
      </w:r>
      <w:proofErr w:type="gramEnd"/>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"аттракцион механизированный сложного движения" - аттракцион, перемещающий пассажирские модули по сложной траектори</w:t>
      </w:r>
      <w:r w:rsidR="003115B4">
        <w:rPr>
          <w:rFonts w:eastAsia="Times New Roman" w:cs="Times New Roman"/>
          <w:color w:val="2D2D2D"/>
          <w:spacing w:val="2"/>
          <w:szCs w:val="24"/>
          <w:lang w:eastAsia="ru-RU"/>
        </w:rPr>
        <w:t>и или в сочетании с изображениями</w:t>
      </w:r>
      <w:r w:rsidRPr="00E77FA3">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lastRenderedPageBreak/>
        <w:t>демонстрируемым пассажирам;</w:t>
      </w:r>
      <w:r w:rsidRPr="00E77FA3">
        <w:rPr>
          <w:rFonts w:eastAsia="Times New Roman" w:cs="Times New Roman"/>
          <w:color w:val="2D2D2D"/>
          <w:spacing w:val="2"/>
          <w:szCs w:val="24"/>
          <w:lang w:eastAsia="ru-RU"/>
        </w:rPr>
        <w:br/>
      </w:r>
    </w:p>
    <w:p w:rsidR="00CB4B42" w:rsidRDefault="00CB4B42" w:rsidP="00EA16CB">
      <w:pPr>
        <w:shd w:val="clear" w:color="auto" w:fill="FFFFFF"/>
        <w:spacing w:after="0" w:line="240" w:lineRule="auto"/>
        <w:ind w:firstLine="284"/>
        <w:textAlignment w:val="baseline"/>
        <w:rPr>
          <w:rFonts w:eastAsia="Times New Roman" w:cs="Times New Roman"/>
          <w:color w:val="2D2D2D"/>
          <w:spacing w:val="2"/>
          <w:szCs w:val="24"/>
          <w:lang w:eastAsia="ru-RU"/>
        </w:rPr>
      </w:pPr>
      <w:r w:rsidRPr="00CB4B42">
        <w:rPr>
          <w:rFonts w:eastAsia="Times New Roman" w:cs="Times New Roman"/>
          <w:color w:val="2D2D2D"/>
          <w:spacing w:val="2"/>
          <w:szCs w:val="24"/>
          <w:highlight w:val="yellow"/>
          <w:lang w:eastAsia="ru-RU"/>
        </w:rPr>
        <w:t>"аттракцион немеханизированный" - аттракцион, перемещающий пассажиров или пассажирские модули без применения механической энергии;</w:t>
      </w:r>
      <w:r w:rsidRPr="00E77FA3">
        <w:rPr>
          <w:rFonts w:eastAsia="Times New Roman" w:cs="Times New Roman"/>
          <w:color w:val="2D2D2D"/>
          <w:spacing w:val="2"/>
          <w:szCs w:val="24"/>
          <w:lang w:eastAsia="ru-RU"/>
        </w:rPr>
        <w:t xml:space="preserve"> </w:t>
      </w:r>
    </w:p>
    <w:p w:rsidR="00CB4B42" w:rsidRDefault="00CB4B42" w:rsidP="00EA16CB">
      <w:pPr>
        <w:shd w:val="clear" w:color="auto" w:fill="FFFFFF"/>
        <w:spacing w:after="0" w:line="240" w:lineRule="auto"/>
        <w:ind w:firstLine="284"/>
        <w:textAlignment w:val="baseline"/>
        <w:rPr>
          <w:rFonts w:eastAsia="Times New Roman" w:cs="Times New Roman"/>
          <w:color w:val="2D2D2D"/>
          <w:spacing w:val="2"/>
          <w:szCs w:val="24"/>
          <w:lang w:eastAsia="ru-RU"/>
        </w:rPr>
      </w:pPr>
    </w:p>
    <w:p w:rsidR="00230897" w:rsidRPr="00230897" w:rsidRDefault="00E83314" w:rsidP="00EA16CB">
      <w:pPr>
        <w:shd w:val="clear" w:color="auto" w:fill="FFFFFF"/>
        <w:spacing w:after="0" w:line="240" w:lineRule="auto"/>
        <w:ind w:firstLine="284"/>
        <w:textAlignment w:val="baseline"/>
        <w:rPr>
          <w:rFonts w:eastAsia="Times New Roman" w:cs="Times New Roman"/>
          <w:i/>
          <w:color w:val="2D2D2D"/>
          <w:spacing w:val="2"/>
          <w:szCs w:val="24"/>
          <w:lang w:eastAsia="ru-RU"/>
        </w:rPr>
      </w:pPr>
      <w:r w:rsidRPr="00DF1FC7">
        <w:rPr>
          <w:rFonts w:eastAsia="Times New Roman" w:cs="Times New Roman"/>
          <w:strike/>
          <w:color w:val="2D2D2D"/>
          <w:spacing w:val="2"/>
          <w:szCs w:val="24"/>
          <w:highlight w:val="yellow"/>
          <w:lang w:eastAsia="ru-RU"/>
        </w:rPr>
        <w:t>"аттракцион надувной" - аттракцион, конструкция которого состоит из одной или нескольких оболочек, соединенных между собой и поддерживаемых избыточным давлением нагнетаемого воздуха;</w:t>
      </w:r>
      <w:r w:rsidRPr="00DF1FC7">
        <w:rPr>
          <w:rFonts w:eastAsia="Times New Roman" w:cs="Times New Roman"/>
          <w:strike/>
          <w:color w:val="2D2D2D"/>
          <w:spacing w:val="2"/>
          <w:szCs w:val="24"/>
          <w:lang w:eastAsia="ru-RU"/>
        </w:rPr>
        <w:br/>
      </w:r>
      <w:r w:rsidR="00230897" w:rsidRPr="00230897">
        <w:rPr>
          <w:rFonts w:eastAsia="Times New Roman" w:cs="Times New Roman"/>
          <w:i/>
          <w:color w:val="2D2D2D"/>
          <w:spacing w:val="2"/>
          <w:szCs w:val="24"/>
          <w:highlight w:val="yellow"/>
          <w:u w:val="single"/>
          <w:lang w:eastAsia="ru-RU"/>
        </w:rPr>
        <w:t>примечание</w:t>
      </w:r>
      <w:r w:rsidR="00230897" w:rsidRPr="00230897">
        <w:rPr>
          <w:rFonts w:eastAsia="Times New Roman" w:cs="Times New Roman"/>
          <w:i/>
          <w:color w:val="2D2D2D"/>
          <w:spacing w:val="2"/>
          <w:szCs w:val="24"/>
          <w:highlight w:val="yellow"/>
          <w:lang w:eastAsia="ru-RU"/>
        </w:rPr>
        <w:t>: если из надувных материалов создана горка, она попадает в тип немеханизированных аттракционов.</w:t>
      </w:r>
    </w:p>
    <w:p w:rsidR="001D6D7E" w:rsidRDefault="00E83314" w:rsidP="00CB7C3C">
      <w:pPr>
        <w:shd w:val="clear" w:color="auto" w:fill="FFFFFF"/>
        <w:spacing w:after="0" w:line="240" w:lineRule="auto"/>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br/>
      </w:r>
      <w:r w:rsidRPr="007D5141">
        <w:rPr>
          <w:rFonts w:eastAsia="Times New Roman" w:cs="Times New Roman"/>
          <w:color w:val="2D2D2D"/>
          <w:spacing w:val="2"/>
          <w:szCs w:val="24"/>
          <w:highlight w:val="yellow"/>
          <w:lang w:eastAsia="ru-RU"/>
        </w:rPr>
        <w:t xml:space="preserve">"биомеханическое воздействие" - воздействие на пассажиров </w:t>
      </w:r>
      <w:r w:rsidR="00B61849" w:rsidRPr="007D5141">
        <w:rPr>
          <w:rFonts w:eastAsia="Times New Roman" w:cs="Times New Roman"/>
          <w:color w:val="2D2D2D"/>
          <w:spacing w:val="2"/>
          <w:szCs w:val="24"/>
          <w:highlight w:val="yellow"/>
          <w:lang w:eastAsia="ru-RU"/>
        </w:rPr>
        <w:t xml:space="preserve">аттракционов </w:t>
      </w:r>
      <w:r w:rsidR="007D5141" w:rsidRPr="007D5141">
        <w:rPr>
          <w:rFonts w:eastAsia="Times New Roman" w:cs="Times New Roman"/>
          <w:color w:val="2D2D2D"/>
          <w:spacing w:val="2"/>
          <w:szCs w:val="24"/>
          <w:highlight w:val="yellow"/>
          <w:lang w:eastAsia="ru-RU"/>
        </w:rPr>
        <w:t xml:space="preserve">инерционных сил и реакций от удерживающих или фиксирующих устройств; </w:t>
      </w:r>
      <w:r w:rsidRPr="007D5141">
        <w:rPr>
          <w:rFonts w:eastAsia="Times New Roman" w:cs="Times New Roman"/>
          <w:strike/>
          <w:color w:val="2D2D2D"/>
          <w:spacing w:val="2"/>
          <w:szCs w:val="24"/>
          <w:highlight w:val="yellow"/>
          <w:lang w:eastAsia="ru-RU"/>
        </w:rPr>
        <w:t>связанных с их перемещением</w:t>
      </w:r>
      <w:r w:rsidRPr="007D5141">
        <w:rPr>
          <w:rFonts w:eastAsia="Times New Roman" w:cs="Times New Roman"/>
          <w:color w:val="2D2D2D"/>
          <w:spacing w:val="2"/>
          <w:szCs w:val="24"/>
          <w:highlight w:val="yellow"/>
          <w:lang w:eastAsia="ru-RU"/>
        </w:rPr>
        <w:t>;</w:t>
      </w:r>
    </w:p>
    <w:p w:rsidR="003115B4" w:rsidRDefault="00E83314" w:rsidP="00CB7C3C">
      <w:pPr>
        <w:shd w:val="clear" w:color="auto" w:fill="FFFFFF"/>
        <w:spacing w:after="0" w:line="240" w:lineRule="auto"/>
        <w:ind w:firstLine="284"/>
        <w:textAlignment w:val="baseline"/>
        <w:rPr>
          <w:rFonts w:eastAsia="Times New Roman" w:cs="Times New Roman"/>
          <w:color w:val="2D2D2D"/>
          <w:spacing w:val="2"/>
          <w:szCs w:val="24"/>
          <w:highlight w:val="yellow"/>
          <w:lang w:eastAsia="ru-RU"/>
        </w:rPr>
      </w:pPr>
      <w:r w:rsidRPr="00E77FA3">
        <w:rPr>
          <w:rFonts w:eastAsia="Times New Roman" w:cs="Times New Roman"/>
          <w:color w:val="2D2D2D"/>
          <w:spacing w:val="2"/>
          <w:szCs w:val="24"/>
          <w:lang w:eastAsia="ru-RU"/>
        </w:rPr>
        <w:br/>
      </w:r>
      <w:r w:rsidR="001D6D7E" w:rsidRPr="002363C1">
        <w:rPr>
          <w:rFonts w:eastAsia="Times New Roman" w:cs="Times New Roman"/>
          <w:color w:val="2D2D2D"/>
          <w:spacing w:val="2"/>
          <w:szCs w:val="24"/>
          <w:highlight w:val="yellow"/>
          <w:lang w:eastAsia="ru-RU"/>
        </w:rPr>
        <w:t>«воздействие аттракциона на пассажира»</w:t>
      </w:r>
      <w:r w:rsidR="002363C1" w:rsidRPr="002363C1">
        <w:rPr>
          <w:rFonts w:eastAsia="Times New Roman" w:cs="Times New Roman"/>
          <w:color w:val="2D2D2D"/>
          <w:spacing w:val="2"/>
          <w:szCs w:val="24"/>
          <w:highlight w:val="yellow"/>
          <w:lang w:eastAsia="ru-RU"/>
        </w:rPr>
        <w:t xml:space="preserve"> -</w:t>
      </w:r>
      <w:r w:rsidR="003115B4">
        <w:rPr>
          <w:rFonts w:eastAsia="Times New Roman" w:cs="Times New Roman"/>
          <w:color w:val="2D2D2D"/>
          <w:spacing w:val="2"/>
          <w:szCs w:val="24"/>
          <w:highlight w:val="yellow"/>
          <w:lang w:eastAsia="ru-RU"/>
        </w:rPr>
        <w:t xml:space="preserve"> совокупность механического</w:t>
      </w:r>
      <w:r w:rsidR="00B3294A">
        <w:rPr>
          <w:rFonts w:eastAsia="Times New Roman" w:cs="Times New Roman"/>
          <w:color w:val="2D2D2D"/>
          <w:spacing w:val="2"/>
          <w:szCs w:val="24"/>
          <w:highlight w:val="yellow"/>
          <w:lang w:eastAsia="ru-RU"/>
        </w:rPr>
        <w:t>, биомеханического и психоэмоциональных воздействий во время развлекательной поездки;</w:t>
      </w:r>
    </w:p>
    <w:p w:rsidR="003115B4" w:rsidRDefault="003115B4" w:rsidP="00CB7C3C">
      <w:pPr>
        <w:shd w:val="clear" w:color="auto" w:fill="FFFFFF"/>
        <w:spacing w:after="0" w:line="240" w:lineRule="auto"/>
        <w:ind w:firstLine="284"/>
        <w:textAlignment w:val="baseline"/>
        <w:rPr>
          <w:rFonts w:eastAsia="Times New Roman" w:cs="Times New Roman"/>
          <w:color w:val="2D2D2D"/>
          <w:spacing w:val="2"/>
          <w:szCs w:val="24"/>
          <w:highlight w:val="yellow"/>
          <w:lang w:eastAsia="ru-RU"/>
        </w:rPr>
      </w:pPr>
    </w:p>
    <w:p w:rsidR="00CB719B" w:rsidRDefault="00E83314" w:rsidP="00CE668A">
      <w:pPr>
        <w:shd w:val="clear" w:color="auto" w:fill="FFFFFF"/>
        <w:spacing w:after="0" w:line="240" w:lineRule="auto"/>
        <w:ind w:firstLine="284"/>
        <w:textAlignment w:val="baseline"/>
        <w:rPr>
          <w:rFonts w:eastAsia="Times New Roman" w:cs="Times New Roman"/>
          <w:i/>
          <w:color w:val="2D2D2D"/>
          <w:spacing w:val="2"/>
          <w:szCs w:val="24"/>
          <w:highlight w:val="yellow"/>
          <w:lang w:eastAsia="ru-RU"/>
        </w:rPr>
      </w:pP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t>"ввод аттракциона в эксплуатацию"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"вид аттракционов" - совокупность нескольких типов аттракционов, имеющих однородный принцип действия или совокупность однородных функций;</w:t>
      </w:r>
      <w:r w:rsidRPr="00E77FA3">
        <w:rPr>
          <w:rFonts w:eastAsia="Times New Roman" w:cs="Times New Roman"/>
          <w:color w:val="2D2D2D"/>
          <w:spacing w:val="2"/>
          <w:szCs w:val="24"/>
          <w:lang w:eastAsia="ru-RU"/>
        </w:rPr>
        <w:br/>
      </w:r>
      <w:r w:rsidR="00B3294A">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br/>
      </w:r>
      <w:r w:rsidRPr="008241E7">
        <w:rPr>
          <w:rFonts w:eastAsia="Times New Roman" w:cs="Times New Roman"/>
          <w:color w:val="2D2D2D"/>
          <w:spacing w:val="2"/>
          <w:szCs w:val="24"/>
          <w:lang w:eastAsia="ru-RU"/>
        </w:rPr>
        <w:t>"вспомогательные устройства аттракционов" - декорации и элементы оформления, ограждения, иллюминации, шатры, навесы, защитные экраны, павильоны, используемые совместно с аттракционами;</w:t>
      </w:r>
      <w:proofErr w:type="gramEnd"/>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t>"выпуск аттракционов в обращение" - поставка или ввоз аттракционов (в том числе отправка со склада изготовителя или отгрузка без складирования) с целью их распространения на территории Союза в ходе коммерческой деятельности на безвозмездной или возмездной основе;</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"высокая степень потенциального биомеханического риска (RB-1)" - вероятность причинения пассажиру (пассажирам) вреда, созда</w:t>
      </w:r>
      <w:r w:rsidR="00856CD0">
        <w:rPr>
          <w:rFonts w:eastAsia="Times New Roman" w:cs="Times New Roman"/>
          <w:color w:val="2D2D2D"/>
          <w:spacing w:val="2"/>
          <w:szCs w:val="24"/>
          <w:lang w:eastAsia="ru-RU"/>
        </w:rPr>
        <w:t xml:space="preserve">ющего угрозу для его (их) жизни </w:t>
      </w:r>
      <w:r w:rsidRPr="00E77FA3">
        <w:rPr>
          <w:rFonts w:eastAsia="Times New Roman" w:cs="Times New Roman"/>
          <w:color w:val="2D2D2D"/>
          <w:spacing w:val="2"/>
          <w:szCs w:val="24"/>
          <w:lang w:eastAsia="ru-RU"/>
        </w:rPr>
        <w:t xml:space="preserve"> в результате </w:t>
      </w:r>
      <w:r w:rsidR="00856CD0">
        <w:rPr>
          <w:rFonts w:eastAsia="Times New Roman" w:cs="Times New Roman"/>
          <w:color w:val="2D2D2D"/>
          <w:spacing w:val="2"/>
          <w:szCs w:val="24"/>
          <w:lang w:eastAsia="ru-RU"/>
        </w:rPr>
        <w:t xml:space="preserve">чрезмерных </w:t>
      </w:r>
      <w:r w:rsidRPr="00E77FA3">
        <w:rPr>
          <w:rFonts w:eastAsia="Times New Roman" w:cs="Times New Roman"/>
          <w:color w:val="2D2D2D"/>
          <w:spacing w:val="2"/>
          <w:szCs w:val="24"/>
          <w:lang w:eastAsia="ru-RU"/>
        </w:rPr>
        <w:t>биомеханических воздействий;</w:t>
      </w:r>
      <w:proofErr w:type="gramEnd"/>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C30D51">
        <w:rPr>
          <w:rFonts w:eastAsia="Times New Roman" w:cs="Times New Roman"/>
          <w:color w:val="2D2D2D"/>
          <w:spacing w:val="2"/>
          <w:szCs w:val="24"/>
          <w:highlight w:val="yellow"/>
          <w:lang w:eastAsia="ru-RU"/>
        </w:rPr>
        <w:t xml:space="preserve">"дети" - </w:t>
      </w:r>
      <w:r w:rsidRPr="00EA16CB">
        <w:rPr>
          <w:rFonts w:eastAsia="Times New Roman" w:cs="Times New Roman"/>
          <w:strike/>
          <w:color w:val="2D2D2D"/>
          <w:spacing w:val="2"/>
          <w:szCs w:val="24"/>
          <w:highlight w:val="yellow"/>
          <w:lang w:eastAsia="ru-RU"/>
        </w:rPr>
        <w:t>посетители, в том числе</w:t>
      </w:r>
      <w:r w:rsidRPr="00C30D51">
        <w:rPr>
          <w:rFonts w:eastAsia="Times New Roman" w:cs="Times New Roman"/>
          <w:color w:val="2D2D2D"/>
          <w:spacing w:val="2"/>
          <w:szCs w:val="24"/>
          <w:highlight w:val="yellow"/>
          <w:lang w:eastAsia="ru-RU"/>
        </w:rPr>
        <w:t xml:space="preserve"> пассажиры</w:t>
      </w:r>
      <w:r w:rsidR="00642A72">
        <w:rPr>
          <w:rFonts w:eastAsia="Times New Roman" w:cs="Times New Roman"/>
          <w:color w:val="2D2D2D"/>
          <w:spacing w:val="2"/>
          <w:szCs w:val="24"/>
          <w:highlight w:val="yellow"/>
          <w:lang w:eastAsia="ru-RU"/>
        </w:rPr>
        <w:t xml:space="preserve"> </w:t>
      </w:r>
      <w:r w:rsidR="00E52399">
        <w:rPr>
          <w:rFonts w:eastAsia="Times New Roman" w:cs="Times New Roman"/>
          <w:color w:val="2D2D2D"/>
          <w:spacing w:val="2"/>
          <w:szCs w:val="24"/>
          <w:highlight w:val="yellow"/>
          <w:lang w:eastAsia="ru-RU"/>
        </w:rPr>
        <w:t xml:space="preserve">аттракционов </w:t>
      </w:r>
      <w:r w:rsidR="00642A72">
        <w:rPr>
          <w:rFonts w:eastAsia="Times New Roman" w:cs="Times New Roman"/>
          <w:color w:val="2D2D2D"/>
          <w:spacing w:val="2"/>
          <w:szCs w:val="24"/>
          <w:highlight w:val="yellow"/>
          <w:lang w:eastAsia="ru-RU"/>
        </w:rPr>
        <w:t>возраст</w:t>
      </w:r>
      <w:r w:rsidR="005E4294">
        <w:rPr>
          <w:rFonts w:eastAsia="Times New Roman" w:cs="Times New Roman"/>
          <w:color w:val="2D2D2D"/>
          <w:spacing w:val="2"/>
          <w:szCs w:val="24"/>
          <w:highlight w:val="yellow"/>
          <w:lang w:eastAsia="ru-RU"/>
        </w:rPr>
        <w:t>ом от двух лет ростом</w:t>
      </w:r>
      <w:r w:rsidR="00601728">
        <w:rPr>
          <w:rFonts w:eastAsia="Times New Roman" w:cs="Times New Roman"/>
          <w:color w:val="2D2D2D"/>
          <w:spacing w:val="2"/>
          <w:szCs w:val="24"/>
          <w:highlight w:val="yellow"/>
          <w:lang w:eastAsia="ru-RU"/>
        </w:rPr>
        <w:t xml:space="preserve"> от </w:t>
      </w:r>
      <w:r w:rsidR="005E4294">
        <w:rPr>
          <w:rFonts w:eastAsia="Times New Roman" w:cs="Times New Roman"/>
          <w:color w:val="2D2D2D"/>
          <w:spacing w:val="2"/>
          <w:szCs w:val="24"/>
          <w:highlight w:val="yellow"/>
          <w:lang w:eastAsia="ru-RU"/>
        </w:rPr>
        <w:t xml:space="preserve"> 83</w:t>
      </w:r>
      <w:r w:rsidR="00642A72">
        <w:rPr>
          <w:rFonts w:eastAsia="Times New Roman" w:cs="Times New Roman"/>
          <w:color w:val="2D2D2D"/>
          <w:spacing w:val="2"/>
          <w:szCs w:val="24"/>
          <w:highlight w:val="yellow"/>
          <w:lang w:eastAsia="ru-RU"/>
        </w:rPr>
        <w:t xml:space="preserve"> см </w:t>
      </w:r>
      <w:r w:rsidR="00BE3E6D">
        <w:rPr>
          <w:rFonts w:eastAsia="Times New Roman" w:cs="Times New Roman"/>
          <w:color w:val="2D2D2D"/>
          <w:spacing w:val="2"/>
          <w:szCs w:val="24"/>
          <w:highlight w:val="yellow"/>
          <w:lang w:eastAsia="ru-RU"/>
        </w:rPr>
        <w:t>(перцинтиль</w:t>
      </w:r>
      <w:r w:rsidR="00CE668A">
        <w:rPr>
          <w:rFonts w:eastAsia="Times New Roman" w:cs="Times New Roman"/>
          <w:color w:val="2D2D2D"/>
          <w:spacing w:val="2"/>
          <w:szCs w:val="24"/>
          <w:highlight w:val="yellow"/>
          <w:lang w:eastAsia="ru-RU"/>
        </w:rPr>
        <w:t>5</w:t>
      </w:r>
      <w:r w:rsidR="00BE3E6D">
        <w:rPr>
          <w:rFonts w:eastAsia="Times New Roman" w:cs="Times New Roman"/>
          <w:color w:val="2D2D2D"/>
          <w:spacing w:val="2"/>
          <w:szCs w:val="24"/>
          <w:highlight w:val="yellow"/>
          <w:lang w:eastAsia="ru-RU"/>
        </w:rPr>
        <w:t xml:space="preserve">%) </w:t>
      </w:r>
      <w:r w:rsidR="00CE668A">
        <w:rPr>
          <w:rFonts w:eastAsia="Times New Roman" w:cs="Times New Roman"/>
          <w:color w:val="2D2D2D"/>
          <w:spacing w:val="2"/>
          <w:szCs w:val="24"/>
          <w:highlight w:val="yellow"/>
          <w:lang w:eastAsia="ru-RU"/>
        </w:rPr>
        <w:t>до восьми с половиной</w:t>
      </w:r>
      <w:r w:rsidR="00642A72">
        <w:rPr>
          <w:rFonts w:eastAsia="Times New Roman" w:cs="Times New Roman"/>
          <w:color w:val="2D2D2D"/>
          <w:spacing w:val="2"/>
          <w:szCs w:val="24"/>
          <w:highlight w:val="yellow"/>
          <w:lang w:eastAsia="ru-RU"/>
        </w:rPr>
        <w:t xml:space="preserve"> лет</w:t>
      </w:r>
      <w:r w:rsidR="00BE3E6D">
        <w:rPr>
          <w:rFonts w:eastAsia="Times New Roman" w:cs="Times New Roman"/>
          <w:color w:val="2D2D2D"/>
          <w:spacing w:val="2"/>
          <w:szCs w:val="24"/>
          <w:highlight w:val="yellow"/>
          <w:lang w:eastAsia="ru-RU"/>
        </w:rPr>
        <w:t xml:space="preserve"> </w:t>
      </w:r>
      <w:r w:rsidR="00642A72">
        <w:rPr>
          <w:rFonts w:eastAsia="Times New Roman" w:cs="Times New Roman"/>
          <w:color w:val="2D2D2D"/>
          <w:spacing w:val="2"/>
          <w:szCs w:val="24"/>
          <w:highlight w:val="yellow"/>
          <w:lang w:eastAsia="ru-RU"/>
        </w:rPr>
        <w:t>средним ростом</w:t>
      </w:r>
      <w:r w:rsidR="00BE3E6D">
        <w:rPr>
          <w:rFonts w:eastAsia="Times New Roman" w:cs="Times New Roman"/>
          <w:color w:val="2D2D2D"/>
          <w:spacing w:val="2"/>
          <w:szCs w:val="24"/>
          <w:highlight w:val="yellow"/>
          <w:lang w:eastAsia="ru-RU"/>
        </w:rPr>
        <w:t xml:space="preserve"> </w:t>
      </w:r>
      <w:r w:rsidR="00601728">
        <w:rPr>
          <w:rFonts w:eastAsia="Times New Roman" w:cs="Times New Roman"/>
          <w:color w:val="2D2D2D"/>
          <w:spacing w:val="2"/>
          <w:szCs w:val="24"/>
          <w:highlight w:val="yellow"/>
          <w:lang w:eastAsia="ru-RU"/>
        </w:rPr>
        <w:t xml:space="preserve">до </w:t>
      </w:r>
      <w:bookmarkStart w:id="0" w:name="_GoBack"/>
      <w:bookmarkEnd w:id="0"/>
      <w:r w:rsidR="00BE3E6D">
        <w:rPr>
          <w:rFonts w:eastAsia="Times New Roman" w:cs="Times New Roman"/>
          <w:color w:val="2D2D2D"/>
          <w:spacing w:val="2"/>
          <w:szCs w:val="24"/>
          <w:highlight w:val="yellow"/>
          <w:lang w:eastAsia="ru-RU"/>
        </w:rPr>
        <w:t>140см. (перцинтиль</w:t>
      </w:r>
      <w:r w:rsidR="00CE668A">
        <w:rPr>
          <w:rFonts w:eastAsia="Times New Roman" w:cs="Times New Roman"/>
          <w:color w:val="2D2D2D"/>
          <w:spacing w:val="2"/>
          <w:szCs w:val="24"/>
          <w:highlight w:val="yellow"/>
          <w:lang w:eastAsia="ru-RU"/>
        </w:rPr>
        <w:t>95</w:t>
      </w:r>
      <w:r w:rsidR="00BE3E6D">
        <w:rPr>
          <w:rFonts w:eastAsia="Times New Roman" w:cs="Times New Roman"/>
          <w:color w:val="2D2D2D"/>
          <w:spacing w:val="2"/>
          <w:szCs w:val="24"/>
          <w:highlight w:val="yellow"/>
          <w:lang w:eastAsia="ru-RU"/>
        </w:rPr>
        <w:t>%)</w:t>
      </w:r>
      <w:r w:rsidR="00140E4F">
        <w:rPr>
          <w:rFonts w:eastAsia="Times New Roman" w:cs="Times New Roman"/>
          <w:color w:val="2D2D2D"/>
          <w:spacing w:val="2"/>
          <w:szCs w:val="24"/>
          <w:highlight w:val="yellow"/>
          <w:lang w:eastAsia="ru-RU"/>
        </w:rPr>
        <w:t>;</w:t>
      </w:r>
      <w:r w:rsidRPr="00C30D51">
        <w:rPr>
          <w:rFonts w:eastAsia="Times New Roman" w:cs="Times New Roman"/>
          <w:color w:val="2D2D2D"/>
          <w:spacing w:val="2"/>
          <w:szCs w:val="24"/>
          <w:highlight w:val="yellow"/>
          <w:lang w:eastAsia="ru-RU"/>
        </w:rPr>
        <w:t xml:space="preserve"> </w:t>
      </w:r>
      <w:r w:rsidRPr="00E77FA3">
        <w:rPr>
          <w:rFonts w:eastAsia="Times New Roman" w:cs="Times New Roman"/>
          <w:color w:val="2D2D2D"/>
          <w:spacing w:val="2"/>
          <w:szCs w:val="24"/>
          <w:lang w:eastAsia="ru-RU"/>
        </w:rPr>
        <w:br/>
      </w:r>
      <w:r w:rsidR="00CB7C3C" w:rsidRPr="00EA16CB">
        <w:rPr>
          <w:rFonts w:eastAsia="Times New Roman" w:cs="Times New Roman"/>
          <w:b/>
          <w:i/>
          <w:color w:val="2D2D2D"/>
          <w:spacing w:val="2"/>
          <w:szCs w:val="24"/>
          <w:highlight w:val="yellow"/>
          <w:lang w:eastAsia="ru-RU"/>
        </w:rPr>
        <w:t>примечание</w:t>
      </w:r>
      <w:r w:rsidR="00CB7C3C" w:rsidRPr="00EA16CB">
        <w:rPr>
          <w:rFonts w:eastAsia="Times New Roman" w:cs="Times New Roman"/>
          <w:i/>
          <w:color w:val="2D2D2D"/>
          <w:spacing w:val="2"/>
          <w:szCs w:val="24"/>
          <w:highlight w:val="yellow"/>
          <w:lang w:eastAsia="ru-RU"/>
        </w:rPr>
        <w:t xml:space="preserve">: термин «дети» </w:t>
      </w:r>
      <w:r w:rsidR="00CB7C3C">
        <w:rPr>
          <w:rFonts w:eastAsia="Times New Roman" w:cs="Times New Roman"/>
          <w:i/>
          <w:color w:val="2D2D2D"/>
          <w:spacing w:val="2"/>
          <w:szCs w:val="24"/>
          <w:highlight w:val="yellow"/>
          <w:lang w:eastAsia="ru-RU"/>
        </w:rPr>
        <w:t>применяется для проектирования эргономичных устройств удерживания для  поездок на аттракционах детей</w:t>
      </w:r>
      <w:r w:rsidR="00CB719B">
        <w:rPr>
          <w:rFonts w:eastAsia="Times New Roman" w:cs="Times New Roman"/>
          <w:i/>
          <w:color w:val="2D2D2D"/>
          <w:spacing w:val="2"/>
          <w:szCs w:val="24"/>
          <w:highlight w:val="yellow"/>
          <w:lang w:eastAsia="ru-RU"/>
        </w:rPr>
        <w:t xml:space="preserve"> от двух лет минимального роста от 83 </w:t>
      </w:r>
      <w:r w:rsidR="00CB7C3C" w:rsidRPr="00EA16CB">
        <w:rPr>
          <w:rFonts w:eastAsia="Times New Roman" w:cs="Times New Roman"/>
          <w:i/>
          <w:color w:val="2D2D2D"/>
          <w:spacing w:val="2"/>
          <w:szCs w:val="24"/>
          <w:highlight w:val="yellow"/>
          <w:lang w:eastAsia="ru-RU"/>
        </w:rPr>
        <w:t>см, что соответствует перцентилю</w:t>
      </w:r>
      <w:r w:rsidR="00F254C9">
        <w:rPr>
          <w:rFonts w:eastAsia="Times New Roman" w:cs="Times New Roman"/>
          <w:i/>
          <w:color w:val="2D2D2D"/>
          <w:spacing w:val="2"/>
          <w:szCs w:val="24"/>
          <w:highlight w:val="yellow"/>
          <w:lang w:eastAsia="ru-RU"/>
        </w:rPr>
        <w:t xml:space="preserve"> </w:t>
      </w:r>
      <w:r w:rsidR="00AB44C8">
        <w:rPr>
          <w:rFonts w:eastAsia="Times New Roman" w:cs="Times New Roman"/>
          <w:i/>
          <w:color w:val="2D2D2D"/>
          <w:spacing w:val="2"/>
          <w:szCs w:val="24"/>
          <w:highlight w:val="yellow"/>
          <w:lang w:eastAsia="ru-RU"/>
        </w:rPr>
        <w:t>5%,</w:t>
      </w:r>
      <w:r w:rsidR="00CE668A">
        <w:rPr>
          <w:rFonts w:eastAsia="Times New Roman" w:cs="Times New Roman"/>
          <w:i/>
          <w:color w:val="2D2D2D"/>
          <w:spacing w:val="2"/>
          <w:szCs w:val="24"/>
          <w:highlight w:val="yellow"/>
          <w:lang w:eastAsia="ru-RU"/>
        </w:rPr>
        <w:t xml:space="preserve"> </w:t>
      </w:r>
      <w:r w:rsidR="00CB719B">
        <w:rPr>
          <w:rFonts w:eastAsia="Times New Roman" w:cs="Times New Roman"/>
          <w:i/>
          <w:color w:val="2D2D2D"/>
          <w:spacing w:val="2"/>
          <w:szCs w:val="24"/>
          <w:highlight w:val="yellow"/>
          <w:lang w:eastAsia="ru-RU"/>
        </w:rPr>
        <w:t xml:space="preserve">до </w:t>
      </w:r>
      <w:r w:rsidR="00AB44C8">
        <w:rPr>
          <w:rFonts w:eastAsia="Times New Roman" w:cs="Times New Roman"/>
          <w:i/>
          <w:color w:val="2D2D2D"/>
          <w:spacing w:val="2"/>
          <w:szCs w:val="24"/>
          <w:highlight w:val="yellow"/>
          <w:lang w:eastAsia="ru-RU"/>
        </w:rPr>
        <w:t xml:space="preserve">детей возрастом 8,5 лет максимального роста 140 </w:t>
      </w:r>
      <w:proofErr w:type="spellStart"/>
      <w:r w:rsidR="00AB44C8">
        <w:rPr>
          <w:rFonts w:eastAsia="Times New Roman" w:cs="Times New Roman"/>
          <w:i/>
          <w:color w:val="2D2D2D"/>
          <w:spacing w:val="2"/>
          <w:szCs w:val="24"/>
          <w:highlight w:val="yellow"/>
          <w:lang w:eastAsia="ru-RU"/>
        </w:rPr>
        <w:t>см.</w:t>
      </w:r>
      <w:proofErr w:type="gramStart"/>
      <w:r w:rsidR="00AB44C8">
        <w:rPr>
          <w:rFonts w:eastAsia="Times New Roman" w:cs="Times New Roman"/>
          <w:i/>
          <w:color w:val="2D2D2D"/>
          <w:spacing w:val="2"/>
          <w:szCs w:val="24"/>
          <w:highlight w:val="yellow"/>
          <w:lang w:eastAsia="ru-RU"/>
        </w:rPr>
        <w:t>,</w:t>
      </w:r>
      <w:r w:rsidR="00AB44C8" w:rsidRPr="00EA16CB">
        <w:rPr>
          <w:rFonts w:eastAsia="Times New Roman" w:cs="Times New Roman"/>
          <w:i/>
          <w:color w:val="2D2D2D"/>
          <w:spacing w:val="2"/>
          <w:szCs w:val="24"/>
          <w:highlight w:val="yellow"/>
          <w:lang w:eastAsia="ru-RU"/>
        </w:rPr>
        <w:t>ч</w:t>
      </w:r>
      <w:proofErr w:type="gramEnd"/>
      <w:r w:rsidR="00AB44C8" w:rsidRPr="00EA16CB">
        <w:rPr>
          <w:rFonts w:eastAsia="Times New Roman" w:cs="Times New Roman"/>
          <w:i/>
          <w:color w:val="2D2D2D"/>
          <w:spacing w:val="2"/>
          <w:szCs w:val="24"/>
          <w:highlight w:val="yellow"/>
          <w:lang w:eastAsia="ru-RU"/>
        </w:rPr>
        <w:t>то</w:t>
      </w:r>
      <w:proofErr w:type="spellEnd"/>
      <w:r w:rsidR="00AB44C8" w:rsidRPr="00EA16CB">
        <w:rPr>
          <w:rFonts w:eastAsia="Times New Roman" w:cs="Times New Roman"/>
          <w:i/>
          <w:color w:val="2D2D2D"/>
          <w:spacing w:val="2"/>
          <w:szCs w:val="24"/>
          <w:highlight w:val="yellow"/>
          <w:lang w:eastAsia="ru-RU"/>
        </w:rPr>
        <w:t xml:space="preserve"> соответствует перцентилю</w:t>
      </w:r>
      <w:r w:rsidR="00AB44C8">
        <w:rPr>
          <w:rFonts w:eastAsia="Times New Roman" w:cs="Times New Roman"/>
          <w:i/>
          <w:color w:val="2D2D2D"/>
          <w:spacing w:val="2"/>
          <w:szCs w:val="24"/>
          <w:highlight w:val="yellow"/>
          <w:lang w:eastAsia="ru-RU"/>
        </w:rPr>
        <w:t xml:space="preserve"> 95%. Дети выше 140 см допускаются на аттракционы для взрослых;</w:t>
      </w:r>
    </w:p>
    <w:p w:rsidR="00CB7C3C" w:rsidRPr="00B82ACD" w:rsidRDefault="00CB7C3C" w:rsidP="00CB7C3C">
      <w:pPr>
        <w:shd w:val="clear" w:color="auto" w:fill="FFFFFF"/>
        <w:spacing w:after="0" w:line="240" w:lineRule="auto"/>
        <w:ind w:firstLine="284"/>
        <w:textAlignment w:val="baseline"/>
        <w:rPr>
          <w:rFonts w:eastAsia="Times New Roman" w:cs="Times New Roman"/>
          <w:color w:val="2D2D2D"/>
          <w:spacing w:val="2"/>
          <w:szCs w:val="24"/>
          <w:lang w:eastAsia="ru-RU"/>
        </w:rPr>
      </w:pPr>
    </w:p>
    <w:p w:rsidR="00EA3184" w:rsidRDefault="00E83314" w:rsidP="00CB7C3C">
      <w:pPr>
        <w:shd w:val="clear" w:color="auto" w:fill="FFFFFF"/>
        <w:spacing w:after="0" w:line="240" w:lineRule="auto"/>
        <w:textAlignment w:val="baseline"/>
        <w:rPr>
          <w:rFonts w:eastAsia="Times New Roman" w:cs="Times New Roman"/>
          <w:color w:val="2D2D2D"/>
          <w:spacing w:val="2"/>
          <w:szCs w:val="24"/>
          <w:highlight w:val="yellow"/>
          <w:lang w:eastAsia="ru-RU"/>
        </w:rPr>
      </w:pPr>
      <w:r w:rsidRPr="00E77FA3">
        <w:rPr>
          <w:rFonts w:eastAsia="Times New Roman" w:cs="Times New Roman"/>
          <w:color w:val="2D2D2D"/>
          <w:spacing w:val="2"/>
          <w:szCs w:val="24"/>
          <w:lang w:eastAsia="ru-RU"/>
        </w:rPr>
        <w:t xml:space="preserve">"зоны рисков при </w:t>
      </w:r>
      <w:r w:rsidR="00EA16CB" w:rsidRPr="00EA16CB">
        <w:rPr>
          <w:rFonts w:eastAsia="Times New Roman" w:cs="Times New Roman"/>
          <w:color w:val="2D2D2D"/>
          <w:spacing w:val="2"/>
          <w:szCs w:val="24"/>
          <w:highlight w:val="yellow"/>
          <w:lang w:eastAsia="ru-RU"/>
        </w:rPr>
        <w:t>поездках</w:t>
      </w:r>
      <w:r w:rsidR="00140E4F" w:rsidRPr="00140E4F">
        <w:rPr>
          <w:rFonts w:eastAsia="Times New Roman" w:cs="Times New Roman"/>
          <w:strike/>
          <w:color w:val="2D2D2D"/>
          <w:spacing w:val="2"/>
          <w:szCs w:val="24"/>
          <w:highlight w:val="yellow"/>
          <w:lang w:eastAsia="ru-RU"/>
        </w:rPr>
        <w:t xml:space="preserve"> </w:t>
      </w:r>
      <w:r w:rsidR="00140E4F" w:rsidRPr="00EA16CB">
        <w:rPr>
          <w:rFonts w:eastAsia="Times New Roman" w:cs="Times New Roman"/>
          <w:strike/>
          <w:color w:val="2D2D2D"/>
          <w:spacing w:val="2"/>
          <w:szCs w:val="24"/>
          <w:highlight w:val="yellow"/>
          <w:lang w:eastAsia="ru-RU"/>
        </w:rPr>
        <w:t>перемещениях</w:t>
      </w:r>
      <w:r w:rsidR="00140E4F" w:rsidRPr="00E77FA3">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 - </w:t>
      </w:r>
      <w:r w:rsidR="00EA16CB" w:rsidRPr="00EA16CB">
        <w:rPr>
          <w:rFonts w:eastAsia="Times New Roman" w:cs="Times New Roman"/>
          <w:color w:val="2D2D2D"/>
          <w:spacing w:val="2"/>
          <w:szCs w:val="24"/>
          <w:highlight w:val="yellow"/>
          <w:lang w:eastAsia="ru-RU"/>
        </w:rPr>
        <w:t>пространства</w:t>
      </w:r>
      <w:r w:rsidR="00EA16CB">
        <w:rPr>
          <w:rFonts w:eastAsia="Times New Roman" w:cs="Times New Roman"/>
          <w:color w:val="2D2D2D"/>
          <w:spacing w:val="2"/>
          <w:szCs w:val="24"/>
          <w:lang w:eastAsia="ru-RU"/>
        </w:rPr>
        <w:t xml:space="preserve">, ограниченные </w:t>
      </w:r>
      <w:r w:rsidR="00EA16CB" w:rsidRPr="00E77FA3">
        <w:rPr>
          <w:rFonts w:eastAsia="Times New Roman" w:cs="Times New Roman"/>
          <w:color w:val="2D2D2D"/>
          <w:spacing w:val="2"/>
          <w:szCs w:val="24"/>
          <w:lang w:eastAsia="ru-RU"/>
        </w:rPr>
        <w:t>вокруг тел перемещаемых пассажиров</w:t>
      </w:r>
      <w:r w:rsidRPr="00E77FA3">
        <w:rPr>
          <w:rFonts w:eastAsia="Times New Roman" w:cs="Times New Roman"/>
          <w:color w:val="2D2D2D"/>
          <w:spacing w:val="2"/>
          <w:szCs w:val="24"/>
          <w:lang w:eastAsia="ru-RU"/>
        </w:rPr>
        <w:t xml:space="preserve">, при попадании в которые </w:t>
      </w:r>
      <w:r w:rsidRPr="003115B4">
        <w:rPr>
          <w:rFonts w:eastAsia="Times New Roman" w:cs="Times New Roman"/>
          <w:strike/>
          <w:color w:val="2D2D2D"/>
          <w:spacing w:val="2"/>
          <w:szCs w:val="24"/>
          <w:lang w:eastAsia="ru-RU"/>
        </w:rPr>
        <w:t>конструкций или</w:t>
      </w:r>
      <w:r w:rsidRPr="00E77FA3">
        <w:rPr>
          <w:rFonts w:eastAsia="Times New Roman" w:cs="Times New Roman"/>
          <w:color w:val="2D2D2D"/>
          <w:spacing w:val="2"/>
          <w:szCs w:val="24"/>
          <w:lang w:eastAsia="ru-RU"/>
        </w:rPr>
        <w:t xml:space="preserve"> посторонних предмет</w:t>
      </w:r>
      <w:r w:rsidR="00C30D51">
        <w:rPr>
          <w:rFonts w:eastAsia="Times New Roman" w:cs="Times New Roman"/>
          <w:color w:val="2D2D2D"/>
          <w:spacing w:val="2"/>
          <w:szCs w:val="24"/>
          <w:lang w:eastAsia="ru-RU"/>
        </w:rPr>
        <w:t>ов пассажирам может быть причинё</w:t>
      </w:r>
      <w:r w:rsidRPr="00E77FA3">
        <w:rPr>
          <w:rFonts w:eastAsia="Times New Roman" w:cs="Times New Roman"/>
          <w:color w:val="2D2D2D"/>
          <w:spacing w:val="2"/>
          <w:szCs w:val="24"/>
          <w:lang w:eastAsia="ru-RU"/>
        </w:rPr>
        <w:t xml:space="preserve">н </w:t>
      </w:r>
      <w:r w:rsidR="00F45E6F">
        <w:rPr>
          <w:rFonts w:eastAsia="Times New Roman" w:cs="Times New Roman"/>
          <w:color w:val="2D2D2D"/>
          <w:spacing w:val="2"/>
          <w:szCs w:val="24"/>
          <w:lang w:eastAsia="ru-RU"/>
        </w:rPr>
        <w:t>вред различной степени тяжести</w:t>
      </w:r>
      <w:r w:rsidR="003115B4">
        <w:rPr>
          <w:rFonts w:eastAsia="Times New Roman" w:cs="Times New Roman"/>
          <w:color w:val="2D2D2D"/>
          <w:spacing w:val="2"/>
          <w:szCs w:val="24"/>
          <w:lang w:eastAsia="ru-RU"/>
        </w:rPr>
        <w:t xml:space="preserve"> в зависимости от размеров пространств и скорости перемещения</w:t>
      </w:r>
      <w:r w:rsidR="00F45E6F">
        <w:rPr>
          <w:rFonts w:eastAsia="Times New Roman" w:cs="Times New Roman"/>
          <w:color w:val="2D2D2D"/>
          <w:spacing w:val="2"/>
          <w:szCs w:val="24"/>
          <w:lang w:eastAsia="ru-RU"/>
        </w:rPr>
        <w:t>;</w:t>
      </w:r>
    </w:p>
    <w:p w:rsidR="00B82ACD" w:rsidRDefault="00E83314" w:rsidP="00230897">
      <w:pPr>
        <w:shd w:val="clear" w:color="auto" w:fill="FFFFFF"/>
        <w:spacing w:after="0" w:line="315" w:lineRule="atLeast"/>
        <w:textAlignment w:val="baseline"/>
        <w:rPr>
          <w:rFonts w:eastAsia="Times New Roman" w:cs="Times New Roman"/>
          <w:strike/>
          <w:color w:val="2D2D2D"/>
          <w:spacing w:val="2"/>
          <w:szCs w:val="24"/>
          <w:highlight w:val="yellow"/>
          <w:lang w:eastAsia="ru-RU"/>
        </w:rPr>
      </w:pPr>
      <w:r w:rsidRPr="00C30D51">
        <w:rPr>
          <w:rFonts w:eastAsia="Times New Roman" w:cs="Times New Roman"/>
          <w:strike/>
          <w:color w:val="2D2D2D"/>
          <w:spacing w:val="2"/>
          <w:szCs w:val="24"/>
          <w:lang w:eastAsia="ru-RU"/>
        </w:rPr>
        <w:br/>
      </w:r>
      <w:r w:rsidR="00A87632" w:rsidRPr="00A87632">
        <w:rPr>
          <w:rFonts w:eastAsia="Times New Roman" w:cs="Times New Roman"/>
          <w:color w:val="2D2D2D"/>
          <w:spacing w:val="2"/>
          <w:szCs w:val="24"/>
          <w:highlight w:val="yellow"/>
          <w:lang w:eastAsia="ru-RU"/>
        </w:rPr>
        <w:t>"</w:t>
      </w:r>
      <w:r w:rsidR="00EA3184" w:rsidRPr="00A87632">
        <w:rPr>
          <w:rFonts w:eastAsia="Times New Roman" w:cs="Times New Roman"/>
          <w:color w:val="2D2D2D"/>
          <w:spacing w:val="2"/>
          <w:szCs w:val="24"/>
          <w:highlight w:val="yellow"/>
          <w:lang w:eastAsia="ru-RU"/>
        </w:rPr>
        <w:t>идентификация аттракционов</w:t>
      </w:r>
      <w:r w:rsidR="00A87632" w:rsidRPr="00A87632">
        <w:rPr>
          <w:rFonts w:eastAsia="Times New Roman" w:cs="Times New Roman"/>
          <w:color w:val="2D2D2D"/>
          <w:spacing w:val="2"/>
          <w:szCs w:val="24"/>
          <w:highlight w:val="yellow"/>
          <w:lang w:eastAsia="ru-RU"/>
        </w:rPr>
        <w:t>"</w:t>
      </w:r>
      <w:r w:rsidR="00B82ACD">
        <w:rPr>
          <w:rFonts w:eastAsia="Times New Roman" w:cs="Times New Roman"/>
          <w:color w:val="2D2D2D"/>
          <w:spacing w:val="2"/>
          <w:szCs w:val="24"/>
          <w:highlight w:val="yellow"/>
          <w:lang w:eastAsia="ru-RU"/>
        </w:rPr>
        <w:t xml:space="preserve"> </w:t>
      </w:r>
      <w:r w:rsidR="00CB7C3C" w:rsidRPr="00CB7C3C">
        <w:rPr>
          <w:rFonts w:eastAsia="Times New Roman" w:cs="Times New Roman"/>
          <w:color w:val="2D2D2D"/>
          <w:spacing w:val="2"/>
          <w:szCs w:val="24"/>
          <w:highlight w:val="yellow"/>
          <w:lang w:eastAsia="ru-RU"/>
        </w:rPr>
        <w:t xml:space="preserve">- </w:t>
      </w:r>
      <w:r w:rsidR="00CB7C3C" w:rsidRPr="00A87632">
        <w:rPr>
          <w:rFonts w:eastAsia="Times New Roman" w:cs="Times New Roman"/>
          <w:color w:val="2D2D2D"/>
          <w:spacing w:val="2"/>
          <w:szCs w:val="24"/>
          <w:highlight w:val="yellow"/>
          <w:lang w:eastAsia="ru-RU"/>
        </w:rPr>
        <w:t xml:space="preserve">процедура установления </w:t>
      </w:r>
      <w:r w:rsidR="00CB7C3C">
        <w:rPr>
          <w:rFonts w:eastAsia="Times New Roman" w:cs="Times New Roman"/>
          <w:color w:val="2D2D2D"/>
          <w:spacing w:val="2"/>
          <w:szCs w:val="24"/>
          <w:highlight w:val="yellow"/>
          <w:lang w:eastAsia="ru-RU"/>
        </w:rPr>
        <w:t>соответствия</w:t>
      </w:r>
      <w:r w:rsidR="00CB7C3C" w:rsidRPr="00A87632">
        <w:rPr>
          <w:rFonts w:eastAsia="Times New Roman" w:cs="Times New Roman"/>
          <w:color w:val="2D2D2D"/>
          <w:spacing w:val="2"/>
          <w:szCs w:val="24"/>
          <w:highlight w:val="yellow"/>
          <w:lang w:eastAsia="ru-RU"/>
        </w:rPr>
        <w:t xml:space="preserve"> </w:t>
      </w:r>
      <w:r w:rsidR="001617A9">
        <w:rPr>
          <w:rFonts w:eastAsia="Times New Roman" w:cs="Times New Roman"/>
          <w:color w:val="2D2D2D"/>
          <w:spacing w:val="2"/>
          <w:szCs w:val="24"/>
          <w:highlight w:val="yellow"/>
          <w:lang w:eastAsia="ru-RU"/>
        </w:rPr>
        <w:t xml:space="preserve">оборудования </w:t>
      </w:r>
      <w:r w:rsidR="00CB7C3C">
        <w:rPr>
          <w:rFonts w:eastAsia="Times New Roman" w:cs="Times New Roman"/>
          <w:color w:val="2D2D2D"/>
          <w:spacing w:val="2"/>
          <w:szCs w:val="24"/>
          <w:highlight w:val="yellow"/>
          <w:lang w:eastAsia="ru-RU"/>
        </w:rPr>
        <w:t xml:space="preserve">определению </w:t>
      </w:r>
      <w:r w:rsidR="001617A9">
        <w:rPr>
          <w:rFonts w:eastAsia="Times New Roman" w:cs="Times New Roman"/>
          <w:color w:val="2D2D2D"/>
          <w:spacing w:val="2"/>
          <w:szCs w:val="24"/>
          <w:highlight w:val="yellow"/>
          <w:lang w:eastAsia="ru-RU"/>
        </w:rPr>
        <w:t xml:space="preserve">«аттракцион» </w:t>
      </w:r>
      <w:r w:rsidR="00CB7C3C">
        <w:rPr>
          <w:rFonts w:eastAsia="Times New Roman" w:cs="Times New Roman"/>
          <w:color w:val="2D2D2D"/>
          <w:spacing w:val="2"/>
          <w:szCs w:val="24"/>
          <w:highlight w:val="yellow"/>
          <w:lang w:eastAsia="ru-RU"/>
        </w:rPr>
        <w:t xml:space="preserve">в настоящем техническом регламенте, </w:t>
      </w:r>
      <w:r w:rsidR="001617A9">
        <w:rPr>
          <w:rFonts w:eastAsia="Times New Roman" w:cs="Times New Roman"/>
          <w:color w:val="2D2D2D"/>
          <w:spacing w:val="2"/>
          <w:szCs w:val="24"/>
          <w:highlight w:val="yellow"/>
          <w:lang w:eastAsia="ru-RU"/>
        </w:rPr>
        <w:t xml:space="preserve">либо соответствия оборудования </w:t>
      </w:r>
      <w:r w:rsidR="00CB7C3C">
        <w:rPr>
          <w:rFonts w:eastAsia="Times New Roman" w:cs="Times New Roman"/>
          <w:color w:val="2D2D2D"/>
          <w:spacing w:val="2"/>
          <w:szCs w:val="24"/>
          <w:highlight w:val="yellow"/>
          <w:lang w:eastAsia="ru-RU"/>
        </w:rPr>
        <w:t>виду и типу аттракционов в приложении 1</w:t>
      </w:r>
      <w:r w:rsidR="001617A9">
        <w:rPr>
          <w:rFonts w:eastAsia="Times New Roman" w:cs="Times New Roman"/>
          <w:color w:val="2D2D2D"/>
          <w:spacing w:val="2"/>
          <w:szCs w:val="24"/>
          <w:highlight w:val="yellow"/>
          <w:lang w:eastAsia="ru-RU"/>
        </w:rPr>
        <w:t>, либо</w:t>
      </w:r>
      <w:r w:rsidR="00CB7C3C" w:rsidRPr="00A87632">
        <w:rPr>
          <w:rFonts w:eastAsia="Times New Roman" w:cs="Times New Roman"/>
          <w:color w:val="2D2D2D"/>
          <w:spacing w:val="2"/>
          <w:szCs w:val="24"/>
          <w:highlight w:val="yellow"/>
          <w:lang w:eastAsia="ru-RU"/>
        </w:rPr>
        <w:t xml:space="preserve"> </w:t>
      </w:r>
      <w:r w:rsidR="001617A9">
        <w:rPr>
          <w:rFonts w:eastAsia="Times New Roman" w:cs="Times New Roman"/>
          <w:color w:val="2D2D2D"/>
          <w:spacing w:val="2"/>
          <w:szCs w:val="24"/>
          <w:highlight w:val="yellow"/>
          <w:lang w:eastAsia="ru-RU"/>
        </w:rPr>
        <w:t xml:space="preserve">соответствия </w:t>
      </w:r>
      <w:r w:rsidR="00CB7C3C">
        <w:rPr>
          <w:rFonts w:eastAsia="Times New Roman" w:cs="Times New Roman"/>
          <w:color w:val="2D2D2D"/>
          <w:spacing w:val="2"/>
          <w:szCs w:val="24"/>
          <w:highlight w:val="yellow"/>
          <w:lang w:eastAsia="ru-RU"/>
        </w:rPr>
        <w:t>видам и величинам биомеханически</w:t>
      </w:r>
      <w:r w:rsidR="001617A9">
        <w:rPr>
          <w:rFonts w:eastAsia="Times New Roman" w:cs="Times New Roman"/>
          <w:color w:val="2D2D2D"/>
          <w:spacing w:val="2"/>
          <w:szCs w:val="24"/>
          <w:highlight w:val="yellow"/>
          <w:lang w:eastAsia="ru-RU"/>
        </w:rPr>
        <w:t>х</w:t>
      </w:r>
      <w:r w:rsidR="00CB7C3C">
        <w:rPr>
          <w:rFonts w:eastAsia="Times New Roman" w:cs="Times New Roman"/>
          <w:color w:val="2D2D2D"/>
          <w:spacing w:val="2"/>
          <w:szCs w:val="24"/>
          <w:highlight w:val="yellow"/>
          <w:lang w:eastAsia="ru-RU"/>
        </w:rPr>
        <w:t xml:space="preserve"> воздействий на пассажиров </w:t>
      </w:r>
      <w:r w:rsidR="00B3294A">
        <w:rPr>
          <w:rFonts w:eastAsia="Times New Roman" w:cs="Times New Roman"/>
          <w:color w:val="2D2D2D"/>
          <w:spacing w:val="2"/>
          <w:szCs w:val="24"/>
          <w:highlight w:val="yellow"/>
          <w:lang w:eastAsia="ru-RU"/>
        </w:rPr>
        <w:t xml:space="preserve">оборудования </w:t>
      </w:r>
      <w:r w:rsidR="00CB7C3C">
        <w:rPr>
          <w:rFonts w:eastAsia="Times New Roman" w:cs="Times New Roman"/>
          <w:color w:val="2D2D2D"/>
          <w:spacing w:val="2"/>
          <w:szCs w:val="24"/>
          <w:highlight w:val="yellow"/>
          <w:lang w:eastAsia="ru-RU"/>
        </w:rPr>
        <w:t>в соответствии с приложением 2.</w:t>
      </w:r>
      <w:r w:rsidR="00B82ACD" w:rsidRPr="00B82ACD">
        <w:rPr>
          <w:rFonts w:eastAsia="Times New Roman" w:cs="Times New Roman"/>
          <w:strike/>
          <w:color w:val="2D2D2D"/>
          <w:spacing w:val="2"/>
          <w:szCs w:val="24"/>
          <w:highlight w:val="yellow"/>
          <w:lang w:eastAsia="ru-RU"/>
        </w:rPr>
        <w:t xml:space="preserve"> </w:t>
      </w:r>
    </w:p>
    <w:p w:rsidR="00B82ACD" w:rsidRDefault="00B82ACD" w:rsidP="00230897">
      <w:pPr>
        <w:shd w:val="clear" w:color="auto" w:fill="FFFFFF"/>
        <w:spacing w:after="0" w:line="315" w:lineRule="atLeast"/>
        <w:textAlignment w:val="baseline"/>
        <w:rPr>
          <w:rFonts w:eastAsia="Times New Roman" w:cs="Times New Roman"/>
          <w:strike/>
          <w:color w:val="2D2D2D"/>
          <w:spacing w:val="2"/>
          <w:szCs w:val="24"/>
          <w:highlight w:val="yellow"/>
          <w:lang w:eastAsia="ru-RU"/>
        </w:rPr>
      </w:pPr>
    </w:p>
    <w:p w:rsidR="00CB7C3C" w:rsidRPr="00B82ACD" w:rsidRDefault="00B82ACD" w:rsidP="00230897">
      <w:pPr>
        <w:shd w:val="clear" w:color="auto" w:fill="FFFFFF"/>
        <w:spacing w:after="0" w:line="315" w:lineRule="atLeast"/>
        <w:textAlignment w:val="baseline"/>
        <w:rPr>
          <w:rFonts w:eastAsia="Times New Roman" w:cs="Times New Roman"/>
          <w:color w:val="2D2D2D"/>
          <w:spacing w:val="2"/>
          <w:szCs w:val="24"/>
          <w:lang w:eastAsia="ru-RU"/>
        </w:rPr>
      </w:pPr>
      <w:r w:rsidRPr="00B82ACD">
        <w:rPr>
          <w:rFonts w:eastAsia="Times New Roman" w:cs="Times New Roman"/>
          <w:strike/>
          <w:color w:val="2D2D2D"/>
          <w:spacing w:val="2"/>
          <w:szCs w:val="24"/>
          <w:highlight w:val="yellow"/>
          <w:lang w:eastAsia="ru-RU"/>
        </w:rPr>
        <w:lastRenderedPageBreak/>
        <w:t>процедура установления соответствия их назначению, набору конструктивных элементов, биомеханических воздействий и определению «аттракцион» в настоящем техническом регламенте</w:t>
      </w:r>
      <w:r w:rsidRPr="00B82ACD">
        <w:rPr>
          <w:rFonts w:eastAsia="Times New Roman" w:cs="Times New Roman"/>
          <w:strike/>
          <w:color w:val="2D2D2D"/>
          <w:spacing w:val="2"/>
          <w:szCs w:val="24"/>
          <w:lang w:eastAsia="ru-RU"/>
        </w:rPr>
        <w:t xml:space="preserve"> </w:t>
      </w:r>
      <w:r w:rsidRPr="00B82ACD">
        <w:rPr>
          <w:rFonts w:eastAsia="Times New Roman" w:cs="Times New Roman"/>
          <w:strike/>
          <w:color w:val="2D2D2D"/>
          <w:spacing w:val="2"/>
          <w:szCs w:val="24"/>
          <w:highlight w:val="yellow"/>
          <w:lang w:eastAsia="ru-RU"/>
        </w:rPr>
        <w:t>их принадлежности к продукции, определение и признаки которой содержатся в настоящем техническом регламенте</w:t>
      </w:r>
      <w:r w:rsidRPr="00B82ACD">
        <w:rPr>
          <w:rFonts w:eastAsia="Times New Roman" w:cs="Times New Roman"/>
          <w:strike/>
          <w:color w:val="2D2D2D"/>
          <w:spacing w:val="2"/>
          <w:szCs w:val="24"/>
          <w:lang w:eastAsia="ru-RU"/>
        </w:rPr>
        <w:t>;</w:t>
      </w:r>
    </w:p>
    <w:p w:rsidR="00EA3184" w:rsidRDefault="00EA3184" w:rsidP="003142FC">
      <w:pPr>
        <w:shd w:val="clear" w:color="auto" w:fill="FFFFFF"/>
        <w:spacing w:after="0" w:line="240" w:lineRule="auto"/>
        <w:textAlignment w:val="baseline"/>
        <w:rPr>
          <w:rFonts w:eastAsia="Times New Roman" w:cs="Times New Roman"/>
          <w:strike/>
          <w:color w:val="2D2D2D"/>
          <w:spacing w:val="2"/>
          <w:szCs w:val="24"/>
          <w:highlight w:val="yellow"/>
          <w:lang w:eastAsia="ru-RU"/>
        </w:rPr>
      </w:pPr>
    </w:p>
    <w:p w:rsidR="00B61849" w:rsidRDefault="00E83314" w:rsidP="003142FC">
      <w:pPr>
        <w:shd w:val="clear" w:color="auto" w:fill="FFFFFF"/>
        <w:spacing w:after="0" w:line="240" w:lineRule="auto"/>
        <w:textAlignment w:val="baseline"/>
        <w:rPr>
          <w:rFonts w:eastAsia="Times New Roman" w:cs="Times New Roman"/>
          <w:color w:val="2D2D2D"/>
          <w:spacing w:val="2"/>
          <w:szCs w:val="24"/>
          <w:lang w:eastAsia="ru-RU"/>
        </w:rPr>
      </w:pPr>
      <w:r w:rsidRPr="00C30D51">
        <w:rPr>
          <w:rFonts w:eastAsia="Times New Roman" w:cs="Times New Roman"/>
          <w:strike/>
          <w:color w:val="2D2D2D"/>
          <w:spacing w:val="2"/>
          <w:szCs w:val="24"/>
          <w:highlight w:val="yellow"/>
          <w:lang w:eastAsia="ru-RU"/>
        </w:rPr>
        <w:t>"контур безопасности"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элементами конструкций;</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t xml:space="preserve">"критичный параметр" - существенная характеристика аттракциона или его критичного компонента, нарушение которой может </w:t>
      </w:r>
      <w:r w:rsidRPr="00C30D51">
        <w:rPr>
          <w:rFonts w:eastAsia="Times New Roman" w:cs="Times New Roman"/>
          <w:color w:val="2D2D2D"/>
          <w:spacing w:val="2"/>
          <w:szCs w:val="24"/>
          <w:lang w:eastAsia="ru-RU"/>
        </w:rPr>
        <w:t>вызвать смерть человека или</w:t>
      </w:r>
      <w:r w:rsidRPr="00E77FA3">
        <w:rPr>
          <w:rFonts w:eastAsia="Times New Roman" w:cs="Times New Roman"/>
          <w:color w:val="2D2D2D"/>
          <w:spacing w:val="2"/>
          <w:szCs w:val="24"/>
          <w:lang w:eastAsia="ru-RU"/>
        </w:rPr>
        <w:t xml:space="preserve"> причинить тяжкий вред здоровью человека;</w:t>
      </w:r>
      <w:proofErr w:type="gramEnd"/>
    </w:p>
    <w:p w:rsidR="00DC6EAA" w:rsidRDefault="00E83314" w:rsidP="003142FC">
      <w:pPr>
        <w:shd w:val="clear" w:color="auto" w:fill="FFFFFF"/>
        <w:spacing w:after="0" w:line="240" w:lineRule="auto"/>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 xml:space="preserve">"модификация" - любое изменение конструкции критичного компонента или изменение критичного параметра по сравнению с </w:t>
      </w:r>
      <w:proofErr w:type="spellStart"/>
      <w:r w:rsidR="00C30D51" w:rsidRPr="00C30D51">
        <w:rPr>
          <w:rFonts w:eastAsia="Times New Roman" w:cs="Times New Roman"/>
          <w:strike/>
          <w:color w:val="2D2D2D"/>
          <w:spacing w:val="2"/>
          <w:szCs w:val="24"/>
          <w:highlight w:val="yellow"/>
          <w:lang w:eastAsia="ru-RU"/>
        </w:rPr>
        <w:t>с</w:t>
      </w:r>
      <w:r w:rsidRPr="00C30D51">
        <w:rPr>
          <w:rFonts w:eastAsia="Times New Roman" w:cs="Times New Roman"/>
          <w:strike/>
          <w:color w:val="2D2D2D"/>
          <w:spacing w:val="2"/>
          <w:szCs w:val="24"/>
          <w:highlight w:val="yellow"/>
          <w:lang w:eastAsia="ru-RU"/>
        </w:rPr>
        <w:t>проектируемыми</w:t>
      </w:r>
      <w:proofErr w:type="spellEnd"/>
      <w:r w:rsidRPr="00C30D51">
        <w:rPr>
          <w:rFonts w:eastAsia="Times New Roman" w:cs="Times New Roman"/>
          <w:strike/>
          <w:color w:val="2D2D2D"/>
          <w:spacing w:val="2"/>
          <w:szCs w:val="24"/>
          <w:highlight w:val="yellow"/>
          <w:lang w:eastAsia="ru-RU"/>
        </w:rPr>
        <w:t>;</w:t>
      </w:r>
      <w:r w:rsidR="00CB4B42">
        <w:rPr>
          <w:rFonts w:eastAsia="Times New Roman" w:cs="Times New Roman"/>
          <w:color w:val="2D2D2D"/>
          <w:spacing w:val="2"/>
          <w:szCs w:val="24"/>
          <w:lang w:eastAsia="ru-RU"/>
        </w:rPr>
        <w:t xml:space="preserve"> </w:t>
      </w:r>
      <w:r w:rsidR="00CB4B42" w:rsidRPr="00857FB6">
        <w:rPr>
          <w:rFonts w:eastAsia="Times New Roman" w:cs="Times New Roman"/>
          <w:color w:val="2D2D2D"/>
          <w:spacing w:val="2"/>
          <w:szCs w:val="24"/>
          <w:highlight w:val="yellow"/>
          <w:lang w:eastAsia="ru-RU"/>
        </w:rPr>
        <w:t>проектным</w:t>
      </w:r>
      <w:r w:rsidR="00C30D51" w:rsidRPr="00857FB6">
        <w:rPr>
          <w:rFonts w:eastAsia="Times New Roman" w:cs="Times New Roman"/>
          <w:color w:val="2D2D2D"/>
          <w:spacing w:val="2"/>
          <w:szCs w:val="24"/>
          <w:highlight w:val="yellow"/>
          <w:lang w:eastAsia="ru-RU"/>
        </w:rPr>
        <w:t>;</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00DC6EAA" w:rsidRPr="00DC6EAA">
        <w:rPr>
          <w:rFonts w:eastAsia="Times New Roman" w:cs="Times New Roman"/>
          <w:strike/>
          <w:color w:val="2D2D2D"/>
          <w:spacing w:val="2"/>
          <w:szCs w:val="24"/>
          <w:lang w:eastAsia="ru-RU"/>
        </w:rPr>
        <w:t>"назначенный ресурс" - суммарная наработка, при достижении которой эксплуатация аттракциона должна быть прекращена независимо от его технического состояния;</w:t>
      </w:r>
      <w:r w:rsidR="00DC6EAA" w:rsidRPr="00DC6EAA">
        <w:rPr>
          <w:rFonts w:eastAsia="Times New Roman" w:cs="Times New Roman"/>
          <w:strike/>
          <w:color w:val="2D2D2D"/>
          <w:spacing w:val="2"/>
          <w:szCs w:val="24"/>
          <w:lang w:eastAsia="ru-RU"/>
        </w:rPr>
        <w:br/>
      </w:r>
      <w:r w:rsidR="00DC6EAA" w:rsidRPr="00E77FA3">
        <w:rPr>
          <w:rFonts w:eastAsia="Times New Roman" w:cs="Times New Roman"/>
          <w:color w:val="2D2D2D"/>
          <w:spacing w:val="2"/>
          <w:szCs w:val="24"/>
          <w:lang w:eastAsia="ru-RU"/>
        </w:rPr>
        <w:br/>
      </w:r>
      <w:proofErr w:type="gramStart"/>
      <w:r w:rsidRPr="00DC6EAA">
        <w:rPr>
          <w:rFonts w:eastAsia="Times New Roman" w:cs="Times New Roman"/>
          <w:color w:val="2D2D2D"/>
          <w:spacing w:val="2"/>
          <w:szCs w:val="24"/>
          <w:highlight w:val="yellow"/>
          <w:lang w:eastAsia="ru-RU"/>
        </w:rPr>
        <w:t xml:space="preserve">"назначенный ресурс" </w:t>
      </w:r>
      <w:r w:rsidR="00DC6EAA" w:rsidRPr="00DC6EAA">
        <w:rPr>
          <w:rFonts w:eastAsia="Times New Roman" w:cs="Times New Roman"/>
          <w:color w:val="2D2D2D"/>
          <w:spacing w:val="2"/>
          <w:szCs w:val="24"/>
          <w:highlight w:val="yellow"/>
          <w:lang w:eastAsia="ru-RU"/>
        </w:rPr>
        <w:t>–</w:t>
      </w:r>
      <w:r w:rsidRPr="00DC6EAA">
        <w:rPr>
          <w:rFonts w:eastAsia="Times New Roman" w:cs="Times New Roman"/>
          <w:color w:val="2D2D2D"/>
          <w:spacing w:val="2"/>
          <w:szCs w:val="24"/>
          <w:highlight w:val="yellow"/>
          <w:lang w:eastAsia="ru-RU"/>
        </w:rPr>
        <w:t xml:space="preserve"> суммарная</w:t>
      </w:r>
      <w:r w:rsidR="00DC6EAA" w:rsidRPr="00DC6EAA">
        <w:rPr>
          <w:rFonts w:eastAsia="Times New Roman" w:cs="Times New Roman"/>
          <w:color w:val="2D2D2D"/>
          <w:spacing w:val="2"/>
          <w:szCs w:val="24"/>
          <w:highlight w:val="yellow"/>
          <w:lang w:eastAsia="ru-RU"/>
        </w:rPr>
        <w:t xml:space="preserve"> расчётная</w:t>
      </w:r>
      <w:r w:rsidRPr="00DC6EAA">
        <w:rPr>
          <w:rFonts w:eastAsia="Times New Roman" w:cs="Times New Roman"/>
          <w:color w:val="2D2D2D"/>
          <w:spacing w:val="2"/>
          <w:szCs w:val="24"/>
          <w:highlight w:val="yellow"/>
          <w:lang w:eastAsia="ru-RU"/>
        </w:rPr>
        <w:t xml:space="preserve"> наработка</w:t>
      </w:r>
      <w:r w:rsidR="00DC6EAA" w:rsidRPr="00DC6EAA">
        <w:rPr>
          <w:rFonts w:eastAsia="Times New Roman" w:cs="Times New Roman"/>
          <w:color w:val="2D2D2D"/>
          <w:spacing w:val="2"/>
          <w:szCs w:val="24"/>
          <w:highlight w:val="yellow"/>
          <w:lang w:eastAsia="ru-RU"/>
        </w:rPr>
        <w:t xml:space="preserve"> критичного компонента, выража</w:t>
      </w:r>
      <w:r w:rsidR="00CB4B42">
        <w:rPr>
          <w:rFonts w:eastAsia="Times New Roman" w:cs="Times New Roman"/>
          <w:color w:val="2D2D2D"/>
          <w:spacing w:val="2"/>
          <w:szCs w:val="24"/>
          <w:highlight w:val="yellow"/>
          <w:lang w:eastAsia="ru-RU"/>
        </w:rPr>
        <w:t>емая в часах работы, при проектном</w:t>
      </w:r>
      <w:r w:rsidR="00DC6EAA" w:rsidRPr="00DC6EAA">
        <w:rPr>
          <w:rFonts w:eastAsia="Times New Roman" w:cs="Times New Roman"/>
          <w:color w:val="2D2D2D"/>
          <w:spacing w:val="2"/>
          <w:szCs w:val="24"/>
          <w:highlight w:val="yellow"/>
          <w:lang w:eastAsia="ru-RU"/>
        </w:rPr>
        <w:t xml:space="preserve"> количестве и величине </w:t>
      </w:r>
      <w:proofErr w:type="spellStart"/>
      <w:r w:rsidR="00DC6EAA" w:rsidRPr="00DC6EAA">
        <w:rPr>
          <w:rFonts w:eastAsia="Times New Roman" w:cs="Times New Roman"/>
          <w:color w:val="2D2D2D"/>
          <w:spacing w:val="2"/>
          <w:szCs w:val="24"/>
          <w:highlight w:val="yellow"/>
          <w:lang w:eastAsia="ru-RU"/>
        </w:rPr>
        <w:t>нагружений</w:t>
      </w:r>
      <w:proofErr w:type="spellEnd"/>
      <w:r w:rsidR="00DC6EAA" w:rsidRPr="00DC6EAA">
        <w:rPr>
          <w:rFonts w:eastAsia="Times New Roman" w:cs="Times New Roman"/>
          <w:color w:val="2D2D2D"/>
          <w:spacing w:val="2"/>
          <w:szCs w:val="24"/>
          <w:highlight w:val="yellow"/>
          <w:lang w:eastAsia="ru-RU"/>
        </w:rPr>
        <w:t xml:space="preserve"> в час</w:t>
      </w:r>
      <w:r w:rsidRPr="00DC6EAA">
        <w:rPr>
          <w:rFonts w:eastAsia="Times New Roman" w:cs="Times New Roman"/>
          <w:color w:val="2D2D2D"/>
          <w:spacing w:val="2"/>
          <w:szCs w:val="24"/>
          <w:highlight w:val="yellow"/>
          <w:lang w:eastAsia="ru-RU"/>
        </w:rPr>
        <w:t xml:space="preserve">, при достижении которой </w:t>
      </w:r>
      <w:r w:rsidR="00DC6EAA" w:rsidRPr="00DC6EAA">
        <w:rPr>
          <w:rFonts w:eastAsia="Times New Roman" w:cs="Times New Roman"/>
          <w:color w:val="2D2D2D"/>
          <w:spacing w:val="2"/>
          <w:szCs w:val="24"/>
          <w:highlight w:val="yellow"/>
          <w:lang w:eastAsia="ru-RU"/>
        </w:rPr>
        <w:t xml:space="preserve">его </w:t>
      </w:r>
      <w:r w:rsidRPr="00DC6EAA">
        <w:rPr>
          <w:rFonts w:eastAsia="Times New Roman" w:cs="Times New Roman"/>
          <w:color w:val="2D2D2D"/>
          <w:spacing w:val="2"/>
          <w:szCs w:val="24"/>
          <w:highlight w:val="yellow"/>
          <w:lang w:eastAsia="ru-RU"/>
        </w:rPr>
        <w:t xml:space="preserve">эксплуатация </w:t>
      </w:r>
      <w:r w:rsidR="00DC6EAA" w:rsidRPr="00DC6EAA">
        <w:rPr>
          <w:rFonts w:eastAsia="Times New Roman" w:cs="Times New Roman"/>
          <w:color w:val="2D2D2D"/>
          <w:spacing w:val="2"/>
          <w:szCs w:val="24"/>
          <w:highlight w:val="yellow"/>
          <w:lang w:eastAsia="ru-RU"/>
        </w:rPr>
        <w:t xml:space="preserve">может </w:t>
      </w:r>
      <w:r w:rsidRPr="00DC6EAA">
        <w:rPr>
          <w:rFonts w:eastAsia="Times New Roman" w:cs="Times New Roman"/>
          <w:color w:val="2D2D2D"/>
          <w:spacing w:val="2"/>
          <w:szCs w:val="24"/>
          <w:highlight w:val="yellow"/>
          <w:lang w:eastAsia="ru-RU"/>
        </w:rPr>
        <w:t xml:space="preserve">быть </w:t>
      </w:r>
      <w:r w:rsidR="00DC6EAA" w:rsidRPr="00DC6EAA">
        <w:rPr>
          <w:rFonts w:eastAsia="Times New Roman" w:cs="Times New Roman"/>
          <w:color w:val="2D2D2D"/>
          <w:spacing w:val="2"/>
          <w:szCs w:val="24"/>
          <w:highlight w:val="yellow"/>
          <w:lang w:eastAsia="ru-RU"/>
        </w:rPr>
        <w:t>продолжена только посл</w:t>
      </w:r>
      <w:r w:rsidR="001624A0">
        <w:rPr>
          <w:rFonts w:eastAsia="Times New Roman" w:cs="Times New Roman"/>
          <w:color w:val="2D2D2D"/>
          <w:spacing w:val="2"/>
          <w:szCs w:val="24"/>
          <w:highlight w:val="yellow"/>
          <w:lang w:eastAsia="ru-RU"/>
        </w:rPr>
        <w:t>е принятия решения продлении</w:t>
      </w:r>
      <w:r w:rsidR="00DC6EAA" w:rsidRPr="00DC6EAA">
        <w:rPr>
          <w:rFonts w:eastAsia="Times New Roman" w:cs="Times New Roman"/>
          <w:color w:val="2D2D2D"/>
          <w:spacing w:val="2"/>
          <w:szCs w:val="24"/>
          <w:highlight w:val="yellow"/>
          <w:lang w:eastAsia="ru-RU"/>
        </w:rPr>
        <w:t xml:space="preserve"> ресурса</w:t>
      </w:r>
      <w:r w:rsidRPr="00DC6EAA">
        <w:rPr>
          <w:rFonts w:eastAsia="Times New Roman" w:cs="Times New Roman"/>
          <w:color w:val="2D2D2D"/>
          <w:spacing w:val="2"/>
          <w:szCs w:val="24"/>
          <w:highlight w:val="yellow"/>
          <w:lang w:eastAsia="ru-RU"/>
        </w:rPr>
        <w:t>;</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3142FC">
        <w:rPr>
          <w:rFonts w:eastAsia="Times New Roman" w:cs="Times New Roman"/>
          <w:strike/>
          <w:color w:val="2D2D2D"/>
          <w:spacing w:val="2"/>
          <w:szCs w:val="24"/>
          <w:lang w:eastAsia="ru-RU"/>
        </w:rP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r w:rsidRPr="003142FC">
        <w:rPr>
          <w:rFonts w:eastAsia="Times New Roman" w:cs="Times New Roman"/>
          <w:strike/>
          <w:color w:val="2D2D2D"/>
          <w:spacing w:val="2"/>
          <w:szCs w:val="24"/>
          <w:lang w:eastAsia="ru-RU"/>
        </w:rPr>
        <w:br/>
      </w:r>
      <w:proofErr w:type="gramEnd"/>
    </w:p>
    <w:p w:rsidR="00DC6EAA" w:rsidRPr="003142FC" w:rsidRDefault="003142FC" w:rsidP="00DC6EAA">
      <w:pPr>
        <w:shd w:val="clear" w:color="auto" w:fill="FFFFFF"/>
        <w:spacing w:after="0" w:line="315" w:lineRule="atLeast"/>
        <w:textAlignment w:val="baseline"/>
        <w:rPr>
          <w:rFonts w:eastAsia="Times New Roman" w:cs="Times New Roman"/>
          <w:color w:val="2D2D2D"/>
          <w:spacing w:val="2"/>
          <w:szCs w:val="24"/>
          <w:highlight w:val="yellow"/>
          <w:lang w:eastAsia="ru-RU"/>
        </w:rPr>
      </w:pPr>
      <w:r w:rsidRPr="003142FC">
        <w:rPr>
          <w:rFonts w:eastAsia="Times New Roman" w:cs="Times New Roman"/>
          <w:color w:val="2D2D2D"/>
          <w:spacing w:val="2"/>
          <w:szCs w:val="24"/>
          <w:highlight w:val="yellow"/>
          <w:lang w:eastAsia="ru-RU"/>
        </w:rPr>
        <w:t>"</w:t>
      </w:r>
      <w:r w:rsidR="00DC6EAA" w:rsidRPr="003142FC">
        <w:rPr>
          <w:rFonts w:eastAsia="Times New Roman" w:cs="Times New Roman"/>
          <w:color w:val="2D2D2D"/>
          <w:spacing w:val="2"/>
          <w:szCs w:val="24"/>
          <w:highlight w:val="yellow"/>
          <w:lang w:eastAsia="ru-RU"/>
        </w:rPr>
        <w:t>назначенный срок службы аттракциона</w:t>
      </w:r>
      <w:r w:rsidRPr="003142FC">
        <w:rPr>
          <w:rFonts w:eastAsia="Times New Roman" w:cs="Times New Roman"/>
          <w:color w:val="2D2D2D"/>
          <w:spacing w:val="2"/>
          <w:szCs w:val="24"/>
          <w:highlight w:val="yellow"/>
          <w:lang w:eastAsia="ru-RU"/>
        </w:rPr>
        <w:t>"</w:t>
      </w:r>
      <w:r w:rsidR="001624A0">
        <w:rPr>
          <w:rFonts w:eastAsia="Times New Roman" w:cs="Times New Roman"/>
          <w:color w:val="2D2D2D"/>
          <w:spacing w:val="2"/>
          <w:szCs w:val="24"/>
          <w:highlight w:val="yellow"/>
          <w:lang w:eastAsia="ru-RU"/>
        </w:rPr>
        <w:t>-</w:t>
      </w:r>
      <w:r w:rsidR="00DC6EAA" w:rsidRPr="003142FC">
        <w:rPr>
          <w:rFonts w:eastAsia="Times New Roman" w:cs="Times New Roman"/>
          <w:color w:val="2D2D2D"/>
          <w:spacing w:val="2"/>
          <w:szCs w:val="24"/>
          <w:highlight w:val="yellow"/>
          <w:lang w:eastAsia="ru-RU"/>
        </w:rPr>
        <w:t xml:space="preserve"> </w:t>
      </w:r>
      <w:r w:rsidR="008F5A9C">
        <w:rPr>
          <w:rFonts w:eastAsia="Times New Roman" w:cs="Times New Roman"/>
          <w:color w:val="2D2D2D"/>
          <w:spacing w:val="2"/>
          <w:szCs w:val="24"/>
          <w:highlight w:val="yellow"/>
          <w:lang w:eastAsia="ru-RU"/>
        </w:rPr>
        <w:t>к</w:t>
      </w:r>
      <w:r w:rsidR="00DC6EAA" w:rsidRPr="003142FC">
        <w:rPr>
          <w:rFonts w:eastAsia="Times New Roman" w:cs="Times New Roman"/>
          <w:color w:val="2D2D2D"/>
          <w:spacing w:val="2"/>
          <w:szCs w:val="24"/>
          <w:highlight w:val="yellow"/>
          <w:lang w:eastAsia="ru-RU"/>
        </w:rPr>
        <w:t>алендарная расчётная продолжительность эксплуатации незаменяемой несущей конструкции аттракциона</w:t>
      </w:r>
      <w:r w:rsidR="001624A0">
        <w:rPr>
          <w:rFonts w:eastAsia="Times New Roman" w:cs="Times New Roman"/>
          <w:color w:val="2D2D2D"/>
          <w:spacing w:val="2"/>
          <w:szCs w:val="24"/>
          <w:highlight w:val="yellow"/>
          <w:lang w:eastAsia="ru-RU"/>
        </w:rPr>
        <w:t xml:space="preserve"> в годах</w:t>
      </w:r>
      <w:r w:rsidR="00DC6EAA" w:rsidRPr="003142FC">
        <w:rPr>
          <w:rFonts w:eastAsia="Times New Roman" w:cs="Times New Roman"/>
          <w:color w:val="2D2D2D"/>
          <w:spacing w:val="2"/>
          <w:szCs w:val="24"/>
          <w:highlight w:val="yellow"/>
          <w:lang w:eastAsia="ru-RU"/>
        </w:rPr>
        <w:t>, при достижении которой эксплуатация аттракциона может быть продолжена только после принятия решения о возможности продления её срока службы.</w:t>
      </w:r>
    </w:p>
    <w:p w:rsidR="00DC6EAA" w:rsidRPr="00DC6EAA" w:rsidRDefault="00DC6EAA" w:rsidP="00DC6EAA">
      <w:pPr>
        <w:shd w:val="clear" w:color="auto" w:fill="FFFFFF"/>
        <w:spacing w:after="0" w:line="315" w:lineRule="atLeast"/>
        <w:textAlignment w:val="baseline"/>
        <w:rPr>
          <w:rFonts w:eastAsia="Times New Roman" w:cs="Times New Roman"/>
          <w:i/>
          <w:color w:val="2D2D2D"/>
          <w:spacing w:val="2"/>
          <w:szCs w:val="24"/>
          <w:lang w:eastAsia="ru-RU"/>
        </w:rPr>
      </w:pPr>
      <w:r w:rsidRPr="00B3294A">
        <w:rPr>
          <w:rFonts w:eastAsia="Times New Roman" w:cs="Times New Roman"/>
          <w:i/>
          <w:color w:val="2D2D2D"/>
          <w:spacing w:val="2"/>
          <w:szCs w:val="24"/>
          <w:highlight w:val="yellow"/>
          <w:u w:val="single"/>
          <w:lang w:eastAsia="ru-RU"/>
        </w:rPr>
        <w:t>Примечание.</w:t>
      </w:r>
      <w:r w:rsidRPr="003142FC">
        <w:rPr>
          <w:rFonts w:eastAsia="Times New Roman" w:cs="Times New Roman"/>
          <w:i/>
          <w:color w:val="2D2D2D"/>
          <w:spacing w:val="2"/>
          <w:szCs w:val="24"/>
          <w:highlight w:val="yellow"/>
          <w:lang w:eastAsia="ru-RU"/>
        </w:rPr>
        <w:t xml:space="preserve"> Назначенный  срок службы отсчитывается от начала эксплуатации или </w:t>
      </w:r>
      <w:r w:rsidR="00B82ACD">
        <w:rPr>
          <w:rFonts w:eastAsia="Times New Roman" w:cs="Times New Roman"/>
          <w:i/>
          <w:color w:val="2D2D2D"/>
          <w:spacing w:val="2"/>
          <w:szCs w:val="24"/>
          <w:highlight w:val="yellow"/>
          <w:lang w:eastAsia="ru-RU"/>
        </w:rPr>
        <w:t xml:space="preserve">от </w:t>
      </w:r>
      <w:r w:rsidRPr="003142FC">
        <w:rPr>
          <w:rFonts w:eastAsia="Times New Roman" w:cs="Times New Roman"/>
          <w:i/>
          <w:color w:val="2D2D2D"/>
          <w:spacing w:val="2"/>
          <w:szCs w:val="24"/>
          <w:highlight w:val="yellow"/>
          <w:lang w:eastAsia="ru-RU"/>
        </w:rPr>
        <w:t xml:space="preserve"> момента продления срока службы аттракциона</w:t>
      </w:r>
      <w:r w:rsidR="00B3294A">
        <w:rPr>
          <w:rFonts w:eastAsia="Times New Roman" w:cs="Times New Roman"/>
          <w:i/>
          <w:color w:val="2D2D2D"/>
          <w:spacing w:val="2"/>
          <w:szCs w:val="24"/>
          <w:lang w:eastAsia="ru-RU"/>
        </w:rPr>
        <w:t>;</w:t>
      </w:r>
      <w:r w:rsidRPr="00DC6EAA">
        <w:rPr>
          <w:rFonts w:eastAsia="Times New Roman" w:cs="Times New Roman"/>
          <w:i/>
          <w:color w:val="2D2D2D"/>
          <w:spacing w:val="2"/>
          <w:szCs w:val="24"/>
          <w:lang w:eastAsia="ru-RU"/>
        </w:rPr>
        <w:t xml:space="preserve">  </w:t>
      </w:r>
    </w:p>
    <w:p w:rsidR="003142FC" w:rsidRPr="003142FC" w:rsidRDefault="00E83314" w:rsidP="00DC6EAA">
      <w:pPr>
        <w:shd w:val="clear" w:color="auto" w:fill="FFFFFF"/>
        <w:spacing w:after="0" w:line="315" w:lineRule="atLeast"/>
        <w:textAlignment w:val="baseline"/>
        <w:rPr>
          <w:rFonts w:eastAsia="Times New Roman" w:cs="Times New Roman"/>
          <w:i/>
          <w:color w:val="2D2D2D"/>
          <w:spacing w:val="2"/>
          <w:szCs w:val="24"/>
          <w:lang w:eastAsia="ru-RU"/>
        </w:rPr>
      </w:pP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t>"недопустимое использование" - использование аттракциона не по назначению или с нарушением требований эксплуатационных документов;</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"низкая степень потенциального биомеханического риска (RB-3)" - вероятность причинения вреда с временной потерей трудоспособности пассажира (пассажиров) в результате биомеханических воздействий;</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"ничтожная степень потенциального биомеханического риска (RB-4)" - вероятность причинения вреда без какой-либо формы нетрудоспособности пассажира (пассажиров) в результате биомеханических воздействий;</w:t>
      </w:r>
      <w:proofErr w:type="gramEnd"/>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3142FC">
        <w:rPr>
          <w:rFonts w:eastAsia="Times New Roman" w:cs="Times New Roman"/>
          <w:strike/>
          <w:color w:val="2D2D2D"/>
          <w:spacing w:val="2"/>
          <w:szCs w:val="24"/>
          <w:highlight w:val="yellow"/>
          <w:lang w:eastAsia="ru-RU"/>
        </w:rPr>
        <w:t>"оборудование для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r w:rsidRPr="003142FC">
        <w:rPr>
          <w:rFonts w:eastAsia="Times New Roman" w:cs="Times New Roman"/>
          <w:strike/>
          <w:color w:val="2D2D2D"/>
          <w:spacing w:val="2"/>
          <w:szCs w:val="24"/>
          <w:lang w:eastAsia="ru-RU"/>
        </w:rPr>
        <w:br/>
      </w:r>
      <w:r w:rsidR="003142FC" w:rsidRPr="003142FC">
        <w:rPr>
          <w:rFonts w:eastAsia="Times New Roman" w:cs="Times New Roman"/>
          <w:b/>
          <w:i/>
          <w:color w:val="2D2D2D"/>
          <w:spacing w:val="2"/>
          <w:szCs w:val="24"/>
          <w:highlight w:val="yellow"/>
          <w:lang w:eastAsia="ru-RU"/>
        </w:rPr>
        <w:t>примечание</w:t>
      </w:r>
      <w:r w:rsidR="003142FC" w:rsidRPr="003142FC">
        <w:rPr>
          <w:rFonts w:eastAsia="Times New Roman" w:cs="Times New Roman"/>
          <w:i/>
          <w:color w:val="2D2D2D"/>
          <w:spacing w:val="2"/>
          <w:szCs w:val="24"/>
          <w:highlight w:val="yellow"/>
          <w:lang w:eastAsia="ru-RU"/>
        </w:rPr>
        <w:t xml:space="preserve">: термин </w:t>
      </w:r>
      <w:r w:rsidR="003142FC">
        <w:rPr>
          <w:rFonts w:eastAsia="Times New Roman" w:cs="Times New Roman"/>
          <w:i/>
          <w:color w:val="2D2D2D"/>
          <w:spacing w:val="2"/>
          <w:szCs w:val="24"/>
          <w:highlight w:val="yellow"/>
          <w:lang w:eastAsia="ru-RU"/>
        </w:rPr>
        <w:t xml:space="preserve">в </w:t>
      </w:r>
      <w:proofErr w:type="gramStart"/>
      <w:r w:rsidR="003142FC">
        <w:rPr>
          <w:rFonts w:eastAsia="Times New Roman" w:cs="Times New Roman"/>
          <w:i/>
          <w:color w:val="2D2D2D"/>
          <w:spacing w:val="2"/>
          <w:szCs w:val="24"/>
          <w:highlight w:val="yellow"/>
          <w:lang w:eastAsia="ru-RU"/>
        </w:rPr>
        <w:t>ТР</w:t>
      </w:r>
      <w:proofErr w:type="gramEnd"/>
      <w:r w:rsidR="003142FC">
        <w:rPr>
          <w:rFonts w:eastAsia="Times New Roman" w:cs="Times New Roman"/>
          <w:i/>
          <w:color w:val="2D2D2D"/>
          <w:spacing w:val="2"/>
          <w:szCs w:val="24"/>
          <w:highlight w:val="yellow"/>
          <w:lang w:eastAsia="ru-RU"/>
        </w:rPr>
        <w:t xml:space="preserve"> 038 </w:t>
      </w:r>
      <w:r w:rsidR="003142FC" w:rsidRPr="003142FC">
        <w:rPr>
          <w:rFonts w:eastAsia="Times New Roman" w:cs="Times New Roman"/>
          <w:i/>
          <w:color w:val="2D2D2D"/>
          <w:spacing w:val="2"/>
          <w:szCs w:val="24"/>
          <w:highlight w:val="yellow"/>
          <w:lang w:eastAsia="ru-RU"/>
        </w:rPr>
        <w:t>не используется</w:t>
      </w:r>
    </w:p>
    <w:p w:rsidR="003142FC" w:rsidRDefault="00E83314" w:rsidP="003142FC">
      <w:pPr>
        <w:shd w:val="clear" w:color="auto" w:fill="FFFFFF"/>
        <w:spacing w:after="0" w:line="315" w:lineRule="atLeast"/>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br/>
      </w:r>
      <w:r w:rsidRPr="003142FC">
        <w:rPr>
          <w:rFonts w:eastAsia="Times New Roman" w:cs="Times New Roman"/>
          <w:color w:val="2D2D2D"/>
          <w:spacing w:val="2"/>
          <w:szCs w:val="24"/>
          <w:lang w:eastAsia="ru-RU"/>
        </w:rPr>
        <w:t>"обоснование безопасности проекта аттракциона" - комплект документов о безопасности аттракциона для подтверждения его соответствия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w:t>
      </w:r>
      <w:r w:rsidRPr="00E77FA3">
        <w:rPr>
          <w:rFonts w:eastAsia="Times New Roman" w:cs="Times New Roman"/>
          <w:color w:val="2D2D2D"/>
          <w:spacing w:val="2"/>
          <w:szCs w:val="24"/>
          <w:lang w:eastAsia="ru-RU"/>
        </w:rPr>
        <w:br/>
      </w:r>
    </w:p>
    <w:p w:rsidR="005D2614" w:rsidRDefault="00E83314" w:rsidP="003142FC">
      <w:pPr>
        <w:shd w:val="clear" w:color="auto" w:fill="FFFFFF"/>
        <w:spacing w:after="0" w:line="315" w:lineRule="atLeast"/>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"ограничение пользования" - ограничение пользования аттракционом для </w:t>
      </w:r>
      <w:r w:rsidRPr="003142FC">
        <w:rPr>
          <w:rFonts w:eastAsia="Times New Roman" w:cs="Times New Roman"/>
          <w:color w:val="2D2D2D"/>
          <w:spacing w:val="2"/>
          <w:szCs w:val="24"/>
          <w:highlight w:val="yellow"/>
          <w:lang w:eastAsia="ru-RU"/>
        </w:rPr>
        <w:t>пассажиров</w:t>
      </w:r>
      <w:r w:rsidR="003142FC" w:rsidRPr="003142FC">
        <w:rPr>
          <w:rFonts w:eastAsia="Times New Roman" w:cs="Times New Roman"/>
          <w:color w:val="2D2D2D"/>
          <w:spacing w:val="2"/>
          <w:szCs w:val="24"/>
          <w:highlight w:val="yellow"/>
          <w:lang w:eastAsia="ru-RU"/>
        </w:rPr>
        <w:t xml:space="preserve"> </w:t>
      </w:r>
      <w:r w:rsidR="003142FC">
        <w:rPr>
          <w:rFonts w:eastAsia="Times New Roman" w:cs="Times New Roman"/>
          <w:color w:val="2D2D2D"/>
          <w:spacing w:val="2"/>
          <w:szCs w:val="24"/>
          <w:highlight w:val="yellow"/>
          <w:lang w:eastAsia="ru-RU"/>
        </w:rPr>
        <w:t xml:space="preserve">по росту и </w:t>
      </w:r>
      <w:r w:rsidR="003142FC" w:rsidRPr="003142FC">
        <w:rPr>
          <w:rFonts w:eastAsia="Times New Roman" w:cs="Times New Roman"/>
          <w:color w:val="2D2D2D"/>
          <w:spacing w:val="2"/>
          <w:szCs w:val="24"/>
          <w:highlight w:val="yellow"/>
          <w:lang w:eastAsia="ru-RU"/>
        </w:rPr>
        <w:t xml:space="preserve"> весу</w:t>
      </w:r>
      <w:r w:rsidR="003142FC">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t xml:space="preserve"> с отклонениями здоровья </w:t>
      </w:r>
      <w:r w:rsidRPr="003142FC">
        <w:rPr>
          <w:rFonts w:eastAsia="Times New Roman" w:cs="Times New Roman"/>
          <w:strike/>
          <w:color w:val="2D2D2D"/>
          <w:spacing w:val="2"/>
          <w:szCs w:val="24"/>
          <w:highlight w:val="yellow"/>
          <w:lang w:eastAsia="ru-RU"/>
        </w:rPr>
        <w:t>или в связи</w:t>
      </w:r>
      <w:r w:rsidRPr="003142FC">
        <w:rPr>
          <w:rFonts w:eastAsia="Times New Roman" w:cs="Times New Roman"/>
          <w:color w:val="2D2D2D"/>
          <w:spacing w:val="2"/>
          <w:szCs w:val="24"/>
          <w:highlight w:val="yellow"/>
          <w:lang w:eastAsia="ru-RU"/>
        </w:rPr>
        <w:t xml:space="preserve"> </w:t>
      </w:r>
      <w:r w:rsidRPr="003142FC">
        <w:rPr>
          <w:rFonts w:eastAsia="Times New Roman" w:cs="Times New Roman"/>
          <w:strike/>
          <w:color w:val="2D2D2D"/>
          <w:spacing w:val="2"/>
          <w:szCs w:val="24"/>
          <w:highlight w:val="yellow"/>
          <w:lang w:eastAsia="ru-RU"/>
        </w:rPr>
        <w:t>с ограничением</w:t>
      </w:r>
      <w:r w:rsidRPr="003142FC">
        <w:rPr>
          <w:rFonts w:eastAsia="Times New Roman" w:cs="Times New Roman"/>
          <w:color w:val="2D2D2D"/>
          <w:spacing w:val="2"/>
          <w:szCs w:val="24"/>
          <w:highlight w:val="yellow"/>
          <w:lang w:eastAsia="ru-RU"/>
        </w:rPr>
        <w:t xml:space="preserve"> </w:t>
      </w:r>
      <w:r w:rsidRPr="003142FC">
        <w:rPr>
          <w:rFonts w:eastAsia="Times New Roman" w:cs="Times New Roman"/>
          <w:strike/>
          <w:color w:val="2D2D2D"/>
          <w:spacing w:val="2"/>
          <w:szCs w:val="24"/>
          <w:highlight w:val="yellow"/>
          <w:lang w:eastAsia="ru-RU"/>
        </w:rPr>
        <w:t>по росту, весу</w:t>
      </w:r>
      <w:r w:rsidRPr="00E77FA3">
        <w:rPr>
          <w:rFonts w:eastAsia="Times New Roman" w:cs="Times New Roman"/>
          <w:color w:val="2D2D2D"/>
          <w:spacing w:val="2"/>
          <w:szCs w:val="24"/>
          <w:lang w:eastAsia="ru-RU"/>
        </w:rPr>
        <w:t>, а также при плохом самочувствии;</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5D2614">
        <w:rPr>
          <w:rFonts w:eastAsia="Times New Roman" w:cs="Times New Roman"/>
          <w:color w:val="2D2D2D"/>
          <w:spacing w:val="2"/>
          <w:szCs w:val="24"/>
          <w:lang w:eastAsia="ru-RU"/>
        </w:rPr>
        <w:t>"оценка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w:t>
      </w:r>
      <w:r w:rsidR="00370F30" w:rsidRPr="005D2614">
        <w:rPr>
          <w:rFonts w:eastAsia="Times New Roman" w:cs="Times New Roman"/>
          <w:color w:val="2D2D2D"/>
          <w:spacing w:val="2"/>
          <w:szCs w:val="24"/>
          <w:lang w:eastAsia="ru-RU"/>
        </w:rPr>
        <w:t>луатации аттракциона на определё</w:t>
      </w:r>
      <w:r w:rsidRPr="005D2614">
        <w:rPr>
          <w:rFonts w:eastAsia="Times New Roman" w:cs="Times New Roman"/>
          <w:color w:val="2D2D2D"/>
          <w:spacing w:val="2"/>
          <w:szCs w:val="24"/>
          <w:lang w:eastAsia="ru-RU"/>
        </w:rPr>
        <w:t>нный период;</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roofErr w:type="gramStart"/>
      <w:r w:rsidRPr="005D2614">
        <w:rPr>
          <w:rFonts w:eastAsia="Times New Roman" w:cs="Times New Roman"/>
          <w:strike/>
          <w:color w:val="2D2D2D"/>
          <w:spacing w:val="2"/>
          <w:szCs w:val="24"/>
          <w:lang w:eastAsia="ru-RU"/>
        </w:rP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r w:rsidRPr="005D2614">
        <w:rPr>
          <w:rFonts w:eastAsia="Times New Roman" w:cs="Times New Roman"/>
          <w:strike/>
          <w:color w:val="2D2D2D"/>
          <w:spacing w:val="2"/>
          <w:szCs w:val="24"/>
          <w:lang w:eastAsia="ru-RU"/>
        </w:rPr>
        <w:br/>
      </w:r>
      <w:proofErr w:type="gramEnd"/>
    </w:p>
    <w:p w:rsidR="005D2614" w:rsidRDefault="005D2614" w:rsidP="003142FC">
      <w:pPr>
        <w:shd w:val="clear" w:color="auto" w:fill="FFFFFF"/>
        <w:spacing w:after="0" w:line="315" w:lineRule="atLeast"/>
        <w:textAlignment w:val="baseline"/>
        <w:rPr>
          <w:rFonts w:eastAsia="Times New Roman" w:cs="Times New Roman"/>
          <w:color w:val="2D2D2D"/>
          <w:spacing w:val="2"/>
          <w:szCs w:val="24"/>
          <w:lang w:eastAsia="ru-RU"/>
        </w:rPr>
      </w:pPr>
      <w:r w:rsidRPr="005D2614">
        <w:rPr>
          <w:rFonts w:eastAsia="Times New Roman" w:cs="Times New Roman"/>
          <w:color w:val="2D2D2D"/>
          <w:spacing w:val="2"/>
          <w:szCs w:val="24"/>
          <w:highlight w:val="yellow"/>
          <w:lang w:eastAsia="ru-RU"/>
        </w:rPr>
        <w:t>"паспорт аттракциона" - документ, содержащий сведения о заводской приёмке аттракциона, удостоверяющий гарантии изготовителя, содержащий значения основных параметров и характеристик аттракциона, а также сведения о подтверждении соответствия;</w:t>
      </w:r>
    </w:p>
    <w:p w:rsidR="00C74E9D" w:rsidRDefault="00E83314" w:rsidP="003142FC">
      <w:pPr>
        <w:shd w:val="clear" w:color="auto" w:fill="FFFFFF"/>
        <w:spacing w:after="0" w:line="315" w:lineRule="atLeast"/>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t>"пассажир" - человек, перемещаемый аттракционом;</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5D2614">
        <w:rPr>
          <w:rFonts w:eastAsia="Times New Roman" w:cs="Times New Roman"/>
          <w:color w:val="2D2D2D"/>
          <w:spacing w:val="2"/>
          <w:szCs w:val="24"/>
          <w:lang w:eastAsia="ru-RU"/>
        </w:rPr>
        <w:t>"</w:t>
      </w:r>
      <w:r w:rsidRPr="00B3294A">
        <w:rPr>
          <w:rFonts w:eastAsia="Times New Roman" w:cs="Times New Roman"/>
          <w:color w:val="2D2D2D"/>
          <w:spacing w:val="2"/>
          <w:szCs w:val="24"/>
          <w:highlight w:val="yellow"/>
          <w:lang w:eastAsia="ru-RU"/>
        </w:rPr>
        <w:t>пассажирский модуль" - часть аттракциона</w:t>
      </w:r>
      <w:r w:rsidR="00B3294A" w:rsidRPr="00B3294A">
        <w:rPr>
          <w:rFonts w:eastAsia="Times New Roman" w:cs="Times New Roman"/>
          <w:color w:val="2D2D2D"/>
          <w:spacing w:val="2"/>
          <w:szCs w:val="24"/>
          <w:highlight w:val="yellow"/>
          <w:lang w:eastAsia="ru-RU"/>
        </w:rPr>
        <w:t xml:space="preserve"> (тележка, кабина или кресло)</w:t>
      </w:r>
      <w:r w:rsidRPr="00B3294A">
        <w:rPr>
          <w:rFonts w:eastAsia="Times New Roman" w:cs="Times New Roman"/>
          <w:color w:val="2D2D2D"/>
          <w:spacing w:val="2"/>
          <w:szCs w:val="24"/>
          <w:highlight w:val="yellow"/>
          <w:lang w:eastAsia="ru-RU"/>
        </w:rPr>
        <w:t>, предназначенная дл</w:t>
      </w:r>
      <w:r w:rsidR="00B3294A" w:rsidRPr="00B3294A">
        <w:rPr>
          <w:rFonts w:eastAsia="Times New Roman" w:cs="Times New Roman"/>
          <w:color w:val="2D2D2D"/>
          <w:spacing w:val="2"/>
          <w:szCs w:val="24"/>
          <w:highlight w:val="yellow"/>
          <w:lang w:eastAsia="ru-RU"/>
        </w:rPr>
        <w:t>я перемещения в ней пассажиров</w:t>
      </w:r>
      <w:r w:rsidRPr="00B3294A">
        <w:rPr>
          <w:rFonts w:eastAsia="Times New Roman" w:cs="Times New Roman"/>
          <w:color w:val="2D2D2D"/>
          <w:spacing w:val="2"/>
          <w:szCs w:val="24"/>
          <w:highlight w:val="yellow"/>
          <w:lang w:eastAsia="ru-RU"/>
        </w:rPr>
        <w:t>;</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370F30">
        <w:rPr>
          <w:rFonts w:eastAsia="Times New Roman" w:cs="Times New Roman"/>
          <w:color w:val="2D2D2D"/>
          <w:spacing w:val="2"/>
          <w:szCs w:val="24"/>
          <w:highlight w:val="yellow"/>
          <w:lang w:eastAsia="ru-RU"/>
        </w:rPr>
        <w:t>"посетитель" - человек, находящийся в зоне аттракцион</w:t>
      </w:r>
      <w:r w:rsidR="005D2614" w:rsidRPr="005D2614">
        <w:rPr>
          <w:rFonts w:eastAsia="Times New Roman" w:cs="Times New Roman"/>
          <w:color w:val="2D2D2D"/>
          <w:spacing w:val="2"/>
          <w:szCs w:val="24"/>
          <w:highlight w:val="yellow"/>
          <w:lang w:eastAsia="ru-RU"/>
        </w:rPr>
        <w:t>а</w:t>
      </w:r>
      <w:r w:rsidR="005D2614">
        <w:rPr>
          <w:rFonts w:eastAsia="Times New Roman" w:cs="Times New Roman"/>
          <w:color w:val="2D2D2D"/>
          <w:spacing w:val="2"/>
          <w:szCs w:val="24"/>
          <w:highlight w:val="yellow"/>
          <w:lang w:eastAsia="ru-RU"/>
        </w:rPr>
        <w:t xml:space="preserve"> </w:t>
      </w:r>
      <w:r w:rsidRPr="00370F30">
        <w:rPr>
          <w:rFonts w:eastAsia="Times New Roman" w:cs="Times New Roman"/>
          <w:color w:val="2D2D2D"/>
          <w:spacing w:val="2"/>
          <w:szCs w:val="24"/>
          <w:highlight w:val="yellow"/>
          <w:lang w:eastAsia="ru-RU"/>
        </w:rPr>
        <w:t>или вспомо</w:t>
      </w:r>
      <w:r w:rsidR="001624A0">
        <w:rPr>
          <w:rFonts w:eastAsia="Times New Roman" w:cs="Times New Roman"/>
          <w:color w:val="2D2D2D"/>
          <w:spacing w:val="2"/>
          <w:szCs w:val="24"/>
          <w:highlight w:val="yellow"/>
          <w:lang w:eastAsia="ru-RU"/>
        </w:rPr>
        <w:t>гательных устройств аттракциона</w:t>
      </w:r>
      <w:r w:rsidRPr="00370F30">
        <w:rPr>
          <w:rFonts w:eastAsia="Times New Roman" w:cs="Times New Roman"/>
          <w:color w:val="2D2D2D"/>
          <w:spacing w:val="2"/>
          <w:szCs w:val="24"/>
          <w:highlight w:val="yellow"/>
          <w:lang w:eastAsia="ru-RU"/>
        </w:rPr>
        <w:t>;</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"правила пользования аттракционом" - требования для пассажиров и посетителей, разработанные проектировщиком (разработчиком) или эксплуатантом;</w:t>
      </w:r>
      <w:proofErr w:type="gramEnd"/>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"проверка ежегодная" - полная проверка эксплуатантом аттракциона, его критичных компонентов и критичных параметров после проведения ежегодного технического обслуживания</w:t>
      </w:r>
      <w:r w:rsidR="00370F30">
        <w:rPr>
          <w:rFonts w:eastAsia="Times New Roman" w:cs="Times New Roman"/>
          <w:color w:val="2D2D2D"/>
          <w:spacing w:val="2"/>
          <w:szCs w:val="24"/>
          <w:lang w:eastAsia="ru-RU"/>
        </w:rPr>
        <w:t xml:space="preserve">, </w:t>
      </w:r>
      <w:r w:rsidR="00370F30" w:rsidRPr="00370F30">
        <w:rPr>
          <w:rFonts w:eastAsia="Times New Roman" w:cs="Times New Roman"/>
          <w:color w:val="2D2D2D"/>
          <w:spacing w:val="2"/>
          <w:szCs w:val="24"/>
          <w:highlight w:val="yellow"/>
          <w:lang w:eastAsia="ru-RU"/>
        </w:rPr>
        <w:t>включая проведение испытаний</w:t>
      </w:r>
      <w:r w:rsidRPr="00E77FA3">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t>"проверка ежедневная" - проверка эксплуатантом работоспособности и технического состояния критичных компонентов, критичных параметров и других частей аттракциона, указанных в эксплуатационных документах, включая проведение пробных пусков;</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 xml:space="preserve">"проверка контрольная" - регламентированная проверка </w:t>
      </w:r>
      <w:r w:rsidRPr="00370F30">
        <w:rPr>
          <w:rFonts w:eastAsia="Times New Roman" w:cs="Times New Roman"/>
          <w:strike/>
          <w:color w:val="2D2D2D"/>
          <w:spacing w:val="2"/>
          <w:szCs w:val="24"/>
          <w:highlight w:val="yellow"/>
          <w:lang w:eastAsia="ru-RU"/>
        </w:rPr>
        <w:t>контрольным (надзорным)</w:t>
      </w:r>
      <w:r w:rsidRPr="00E77FA3">
        <w:rPr>
          <w:rFonts w:eastAsia="Times New Roman" w:cs="Times New Roman"/>
          <w:color w:val="2D2D2D"/>
          <w:spacing w:val="2"/>
          <w:szCs w:val="24"/>
          <w:lang w:eastAsia="ru-RU"/>
        </w:rPr>
        <w:t xml:space="preserve"> </w:t>
      </w:r>
      <w:r w:rsidR="00370F30" w:rsidRPr="00370F30">
        <w:rPr>
          <w:rFonts w:eastAsia="Times New Roman" w:cs="Times New Roman"/>
          <w:color w:val="2D2D2D"/>
          <w:spacing w:val="2"/>
          <w:szCs w:val="24"/>
          <w:highlight w:val="yellow"/>
          <w:lang w:eastAsia="ru-RU"/>
        </w:rPr>
        <w:t>инспекционным</w:t>
      </w:r>
      <w:r w:rsidR="00370F30">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органом государства-члена в соответствии с настоящим техническим регламентом документов об оценке соответствия и эксплуатационных документов на </w:t>
      </w:r>
      <w:r w:rsidRPr="00E77FA3">
        <w:rPr>
          <w:rFonts w:eastAsia="Times New Roman" w:cs="Times New Roman"/>
          <w:color w:val="2D2D2D"/>
          <w:spacing w:val="2"/>
          <w:szCs w:val="24"/>
          <w:lang w:eastAsia="ru-RU"/>
        </w:rPr>
        <w:lastRenderedPageBreak/>
        <w:t>аттракцион, включая пробный пуск;</w:t>
      </w:r>
      <w:proofErr w:type="gramEnd"/>
      <w:r w:rsidRPr="00E77FA3">
        <w:rPr>
          <w:rFonts w:eastAsia="Times New Roman" w:cs="Times New Roman"/>
          <w:color w:val="2D2D2D"/>
          <w:spacing w:val="2"/>
          <w:szCs w:val="24"/>
          <w:lang w:eastAsia="ru-RU"/>
        </w:rPr>
        <w:br/>
      </w:r>
      <w:r w:rsidR="00C74E9D" w:rsidRPr="00C74E9D">
        <w:rPr>
          <w:rFonts w:eastAsia="Times New Roman" w:cs="Times New Roman"/>
          <w:i/>
          <w:color w:val="2D2D2D"/>
          <w:spacing w:val="2"/>
          <w:szCs w:val="24"/>
          <w:highlight w:val="yellow"/>
          <w:lang w:eastAsia="ru-RU"/>
        </w:rPr>
        <w:t>примечание: см. ГОСТ ИСО 17842-3</w:t>
      </w:r>
      <w:r w:rsidRPr="00C74E9D">
        <w:rPr>
          <w:rFonts w:eastAsia="Times New Roman" w:cs="Times New Roman"/>
          <w:i/>
          <w:color w:val="2D2D2D"/>
          <w:spacing w:val="2"/>
          <w:szCs w:val="24"/>
          <w:lang w:eastAsia="ru-RU"/>
        </w:rPr>
        <w:br/>
      </w:r>
    </w:p>
    <w:p w:rsidR="00C74E9D" w:rsidRPr="00C74E9D" w:rsidRDefault="00E83314" w:rsidP="00C74E9D">
      <w:pPr>
        <w:shd w:val="clear" w:color="auto" w:fill="FFFFFF"/>
        <w:spacing w:after="0" w:line="315" w:lineRule="atLeast"/>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"проверка полная" - оценка эксплуатантом состояния всех критичных компонентов и критичных параметров аттракциона в соответствии с требованиями эксплуатационных документов (включая разборку и осмотр компонентов (при необходимости), проведение испытаний и пробного пуска), а также технического состояния иных частей аттракциона;</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"проектировщик (разработчик)" - специалист или организация, разработавшие проект аттракциона;</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"средняя степень потенциального биомеханического риска (RB-2)" - вероятность причинения пассажиру (пассажирам) тяжкого вреда здоровью в результате биомеханических воздействий;</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Pr="001624A0">
        <w:rPr>
          <w:rFonts w:eastAsia="Times New Roman" w:cs="Times New Roman"/>
          <w:strike/>
          <w:color w:val="2D2D2D"/>
          <w:spacing w:val="2"/>
          <w:szCs w:val="24"/>
          <w:highlight w:val="yellow"/>
          <w:lang w:eastAsia="ru-RU"/>
        </w:rPr>
        <w:t>"степень потенциального биомеханического риска" - вероятность причинения пассажиру (пассажирам) вреда в результате биомеханических воз</w:t>
      </w:r>
      <w:r w:rsidR="00370F30" w:rsidRPr="001624A0">
        <w:rPr>
          <w:rFonts w:eastAsia="Times New Roman" w:cs="Times New Roman"/>
          <w:strike/>
          <w:color w:val="2D2D2D"/>
          <w:spacing w:val="2"/>
          <w:szCs w:val="24"/>
          <w:highlight w:val="yellow"/>
          <w:lang w:eastAsia="ru-RU"/>
        </w:rPr>
        <w:t>действий различной степени с учё</w:t>
      </w:r>
      <w:r w:rsidRPr="001624A0">
        <w:rPr>
          <w:rFonts w:eastAsia="Times New Roman" w:cs="Times New Roman"/>
          <w:strike/>
          <w:color w:val="2D2D2D"/>
          <w:spacing w:val="2"/>
          <w:szCs w:val="24"/>
          <w:highlight w:val="yellow"/>
          <w:lang w:eastAsia="ru-RU"/>
        </w:rPr>
        <w:t>том возможной тяжести последствий;</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t>"тип аттракционов" - аттракционы, схожие по функционированию и созданию биомеханических воздействий;</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roofErr w:type="gramStart"/>
      <w:r w:rsidRPr="00C74E9D">
        <w:rPr>
          <w:rFonts w:eastAsia="Times New Roman" w:cs="Times New Roman"/>
          <w:strike/>
          <w:color w:val="2D2D2D"/>
          <w:spacing w:val="2"/>
          <w:szCs w:val="24"/>
          <w:lang w:eastAsia="ru-RU"/>
        </w:rPr>
        <w:t>"удерживающие устройства" - элементы аттракциона (например, сиденья, ножные колодцы, поручни и фиксирующие устройства), которые 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r w:rsidRPr="00C74E9D">
        <w:rPr>
          <w:rFonts w:eastAsia="Times New Roman" w:cs="Times New Roman"/>
          <w:strike/>
          <w:color w:val="2D2D2D"/>
          <w:spacing w:val="2"/>
          <w:szCs w:val="24"/>
          <w:lang w:eastAsia="ru-RU"/>
        </w:rPr>
        <w:br/>
      </w:r>
      <w:r w:rsidRPr="00E77FA3">
        <w:rPr>
          <w:rFonts w:eastAsia="Times New Roman" w:cs="Times New Roman"/>
          <w:color w:val="2D2D2D"/>
          <w:spacing w:val="2"/>
          <w:szCs w:val="24"/>
          <w:lang w:eastAsia="ru-RU"/>
        </w:rPr>
        <w:br/>
      </w:r>
      <w:r w:rsidR="00C74E9D" w:rsidRPr="00B82ACD">
        <w:rPr>
          <w:rFonts w:eastAsia="Times New Roman" w:cs="Times New Roman"/>
          <w:color w:val="2D2D2D"/>
          <w:spacing w:val="2"/>
          <w:szCs w:val="24"/>
          <w:highlight w:val="yellow"/>
          <w:lang w:eastAsia="ru-RU"/>
        </w:rPr>
        <w:t>"</w:t>
      </w:r>
      <w:r w:rsidR="00B82ACD" w:rsidRPr="00B82ACD">
        <w:rPr>
          <w:highlight w:val="yellow"/>
        </w:rPr>
        <w:t xml:space="preserve"> </w:t>
      </w:r>
      <w:r w:rsidR="00B82ACD" w:rsidRPr="00B82ACD">
        <w:rPr>
          <w:rFonts w:eastAsia="Times New Roman" w:cs="Times New Roman"/>
          <w:color w:val="2D2D2D"/>
          <w:spacing w:val="2"/>
          <w:szCs w:val="24"/>
          <w:highlight w:val="yellow"/>
          <w:lang w:eastAsia="ru-RU"/>
        </w:rPr>
        <w:t xml:space="preserve">удерживающее устройство </w:t>
      </w:r>
      <w:r w:rsidR="00B82ACD">
        <w:rPr>
          <w:rFonts w:eastAsia="Times New Roman" w:cs="Times New Roman"/>
          <w:color w:val="2D2D2D"/>
          <w:spacing w:val="2"/>
          <w:szCs w:val="24"/>
          <w:highlight w:val="yellow"/>
          <w:lang w:eastAsia="ru-RU"/>
        </w:rPr>
        <w:t>" -</w:t>
      </w:r>
      <w:r w:rsidR="00C74E9D" w:rsidRPr="00C74E9D">
        <w:rPr>
          <w:rFonts w:eastAsia="Times New Roman" w:cs="Times New Roman"/>
          <w:color w:val="2D2D2D"/>
          <w:spacing w:val="2"/>
          <w:szCs w:val="24"/>
          <w:highlight w:val="yellow"/>
          <w:lang w:eastAsia="ru-RU"/>
        </w:rPr>
        <w:t xml:space="preserve"> </w:t>
      </w:r>
      <w:r w:rsidR="003115B4">
        <w:rPr>
          <w:rFonts w:eastAsia="Times New Roman" w:cs="Times New Roman"/>
          <w:color w:val="2D2D2D"/>
          <w:spacing w:val="2"/>
          <w:szCs w:val="24"/>
          <w:highlight w:val="yellow"/>
          <w:lang w:eastAsia="ru-RU"/>
        </w:rPr>
        <w:t>кресло</w:t>
      </w:r>
      <w:r w:rsidR="00B82ACD" w:rsidRPr="00C74E9D">
        <w:rPr>
          <w:rFonts w:eastAsia="Times New Roman" w:cs="Times New Roman"/>
          <w:color w:val="2D2D2D"/>
          <w:spacing w:val="2"/>
          <w:szCs w:val="24"/>
          <w:highlight w:val="yellow"/>
          <w:lang w:eastAsia="ru-RU"/>
        </w:rPr>
        <w:t>,</w:t>
      </w:r>
      <w:r w:rsidR="00B82ACD">
        <w:rPr>
          <w:rFonts w:eastAsia="Times New Roman" w:cs="Times New Roman"/>
          <w:color w:val="2D2D2D"/>
          <w:spacing w:val="2"/>
          <w:szCs w:val="24"/>
          <w:highlight w:val="yellow"/>
          <w:lang w:eastAsia="ru-RU"/>
        </w:rPr>
        <w:t xml:space="preserve"> поперечины и ремни,</w:t>
      </w:r>
      <w:r w:rsidR="00B82ACD" w:rsidRPr="00C74E9D">
        <w:rPr>
          <w:rFonts w:eastAsia="Times New Roman" w:cs="Times New Roman"/>
          <w:color w:val="2D2D2D"/>
          <w:spacing w:val="2"/>
          <w:szCs w:val="24"/>
          <w:highlight w:val="yellow"/>
          <w:lang w:eastAsia="ru-RU"/>
        </w:rPr>
        <w:t xml:space="preserve"> поручни, стенки и двери, которые предназначены для предотвращения инерционного выброса или падения</w:t>
      </w:r>
      <w:r w:rsidR="00B82ACD">
        <w:rPr>
          <w:rFonts w:eastAsia="Times New Roman" w:cs="Times New Roman"/>
          <w:color w:val="2D2D2D"/>
          <w:spacing w:val="2"/>
          <w:szCs w:val="24"/>
          <w:lang w:eastAsia="ru-RU"/>
        </w:rPr>
        <w:t xml:space="preserve"> </w:t>
      </w:r>
      <w:r w:rsidR="00B82ACD" w:rsidRPr="00775E37">
        <w:rPr>
          <w:rFonts w:eastAsia="Times New Roman" w:cs="Times New Roman"/>
          <w:color w:val="2D2D2D"/>
          <w:spacing w:val="2"/>
          <w:szCs w:val="24"/>
          <w:highlight w:val="yellow"/>
          <w:lang w:eastAsia="ru-RU"/>
        </w:rPr>
        <w:t>пассажиров</w:t>
      </w:r>
      <w:r w:rsidR="00B82ACD">
        <w:rPr>
          <w:rFonts w:eastAsia="Times New Roman" w:cs="Times New Roman"/>
          <w:color w:val="2D2D2D"/>
          <w:spacing w:val="2"/>
          <w:szCs w:val="24"/>
          <w:lang w:eastAsia="ru-RU"/>
        </w:rPr>
        <w:t xml:space="preserve"> </w:t>
      </w:r>
      <w:r w:rsidR="00B82ACD" w:rsidRPr="00482210">
        <w:rPr>
          <w:rFonts w:eastAsia="Times New Roman" w:cs="Times New Roman"/>
          <w:color w:val="2D2D2D"/>
          <w:spacing w:val="2"/>
          <w:szCs w:val="24"/>
          <w:highlight w:val="yellow"/>
          <w:lang w:eastAsia="ru-RU"/>
        </w:rPr>
        <w:t>из пассажирских модулей</w:t>
      </w:r>
      <w:r w:rsidR="00C74E9D" w:rsidRPr="00C74E9D">
        <w:rPr>
          <w:rFonts w:eastAsia="Times New Roman" w:cs="Times New Roman"/>
          <w:color w:val="2D2D2D"/>
          <w:spacing w:val="2"/>
          <w:szCs w:val="24"/>
          <w:highlight w:val="yellow"/>
          <w:lang w:eastAsia="ru-RU"/>
        </w:rPr>
        <w:t>.</w:t>
      </w:r>
      <w:proofErr w:type="gramEnd"/>
    </w:p>
    <w:p w:rsidR="00C74E9D" w:rsidRDefault="00C74E9D" w:rsidP="00C74E9D">
      <w:pPr>
        <w:shd w:val="clear" w:color="auto" w:fill="FFFFFF"/>
        <w:spacing w:after="0" w:line="315" w:lineRule="atLeast"/>
        <w:textAlignment w:val="baseline"/>
        <w:rPr>
          <w:rFonts w:eastAsia="Times New Roman" w:cs="Times New Roman"/>
          <w:color w:val="2D2D2D"/>
          <w:spacing w:val="2"/>
          <w:szCs w:val="24"/>
          <w:highlight w:val="yellow"/>
          <w:lang w:eastAsia="ru-RU"/>
        </w:rPr>
      </w:pPr>
    </w:p>
    <w:p w:rsidR="00C74E9D" w:rsidRPr="00C74E9D" w:rsidRDefault="00E83314" w:rsidP="00C74E9D">
      <w:pPr>
        <w:shd w:val="clear" w:color="auto" w:fill="FFFFFF"/>
        <w:spacing w:after="0" w:line="315" w:lineRule="atLeast"/>
        <w:textAlignment w:val="baseline"/>
        <w:rPr>
          <w:rFonts w:eastAsia="Times New Roman" w:cs="Times New Roman"/>
          <w:strike/>
          <w:color w:val="2D2D2D"/>
          <w:spacing w:val="2"/>
          <w:szCs w:val="24"/>
          <w:lang w:eastAsia="ru-RU"/>
        </w:rPr>
      </w:pPr>
      <w:r w:rsidRPr="00C74E9D">
        <w:rPr>
          <w:rFonts w:eastAsia="Times New Roman" w:cs="Times New Roman"/>
          <w:strike/>
          <w:color w:val="2D2D2D"/>
          <w:spacing w:val="2"/>
          <w:szCs w:val="24"/>
          <w:lang w:eastAsia="ru-RU"/>
        </w:rPr>
        <w:t>"фиксирующее устройство"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r w:rsidRPr="00C74E9D">
        <w:rPr>
          <w:rFonts w:eastAsia="Times New Roman" w:cs="Times New Roman"/>
          <w:strike/>
          <w:color w:val="2D2D2D"/>
          <w:spacing w:val="2"/>
          <w:szCs w:val="24"/>
          <w:lang w:eastAsia="ru-RU"/>
        </w:rPr>
        <w:br/>
      </w:r>
    </w:p>
    <w:p w:rsidR="00C74E9D" w:rsidRDefault="00B82ACD" w:rsidP="00C74E9D">
      <w:pPr>
        <w:shd w:val="clear" w:color="auto" w:fill="FFFFFF"/>
        <w:spacing w:after="0" w:line="315" w:lineRule="atLeast"/>
        <w:textAlignment w:val="baseline"/>
        <w:rPr>
          <w:rFonts w:eastAsia="Times New Roman" w:cs="Times New Roman"/>
          <w:color w:val="2D2D2D"/>
          <w:spacing w:val="2"/>
          <w:szCs w:val="24"/>
          <w:highlight w:val="yellow"/>
          <w:lang w:eastAsia="ru-RU"/>
        </w:rPr>
      </w:pPr>
      <w:r w:rsidRPr="00C74E9D">
        <w:rPr>
          <w:rFonts w:eastAsia="Times New Roman" w:cs="Times New Roman"/>
          <w:color w:val="2D2D2D"/>
          <w:spacing w:val="2"/>
          <w:szCs w:val="24"/>
          <w:highlight w:val="yellow"/>
          <w:lang w:eastAsia="ru-RU"/>
        </w:rPr>
        <w:t>"</w:t>
      </w:r>
      <w:r>
        <w:rPr>
          <w:rFonts w:eastAsia="Times New Roman" w:cs="Times New Roman"/>
          <w:color w:val="2D2D2D"/>
          <w:spacing w:val="2"/>
          <w:szCs w:val="24"/>
          <w:highlight w:val="yellow"/>
          <w:lang w:eastAsia="ru-RU"/>
        </w:rPr>
        <w:t>фиксирующее</w:t>
      </w:r>
      <w:r w:rsidRPr="00C74E9D">
        <w:rPr>
          <w:rFonts w:eastAsia="Times New Roman" w:cs="Times New Roman"/>
          <w:color w:val="2D2D2D"/>
          <w:spacing w:val="2"/>
          <w:szCs w:val="24"/>
          <w:highlight w:val="yellow"/>
          <w:lang w:eastAsia="ru-RU"/>
        </w:rPr>
        <w:t xml:space="preserve"> устройство</w:t>
      </w:r>
      <w:r>
        <w:rPr>
          <w:rFonts w:eastAsia="Times New Roman" w:cs="Times New Roman"/>
          <w:color w:val="2D2D2D"/>
          <w:spacing w:val="2"/>
          <w:szCs w:val="24"/>
          <w:highlight w:val="yellow"/>
          <w:lang w:eastAsia="ru-RU"/>
        </w:rPr>
        <w:t>" - у</w:t>
      </w:r>
      <w:r w:rsidRPr="00C74E9D">
        <w:rPr>
          <w:rFonts w:eastAsia="Times New Roman" w:cs="Times New Roman"/>
          <w:color w:val="2D2D2D"/>
          <w:spacing w:val="2"/>
          <w:szCs w:val="24"/>
          <w:highlight w:val="yellow"/>
          <w:lang w:eastAsia="ru-RU"/>
        </w:rPr>
        <w:t>стройство, которое</w:t>
      </w:r>
      <w:r w:rsidR="00FE527D">
        <w:rPr>
          <w:rFonts w:eastAsia="Times New Roman" w:cs="Times New Roman"/>
          <w:color w:val="2D2D2D"/>
          <w:spacing w:val="2"/>
          <w:szCs w:val="24"/>
          <w:highlight w:val="yellow"/>
          <w:lang w:eastAsia="ru-RU"/>
        </w:rPr>
        <w:t xml:space="preserve"> совместно с креслом</w:t>
      </w:r>
      <w:r>
        <w:rPr>
          <w:rFonts w:eastAsia="Times New Roman" w:cs="Times New Roman"/>
          <w:color w:val="2D2D2D"/>
          <w:spacing w:val="2"/>
          <w:szCs w:val="24"/>
          <w:highlight w:val="yellow"/>
          <w:lang w:eastAsia="ru-RU"/>
        </w:rPr>
        <w:t xml:space="preserve"> </w:t>
      </w:r>
      <w:r w:rsidR="00B3294A">
        <w:rPr>
          <w:rFonts w:eastAsia="Times New Roman" w:cs="Times New Roman"/>
          <w:color w:val="2D2D2D"/>
          <w:spacing w:val="2"/>
          <w:szCs w:val="24"/>
          <w:highlight w:val="yellow"/>
          <w:lang w:eastAsia="ru-RU"/>
        </w:rPr>
        <w:t xml:space="preserve"> предназначено для удержания</w:t>
      </w:r>
      <w:r w:rsidRPr="00C74E9D">
        <w:rPr>
          <w:rFonts w:eastAsia="Times New Roman" w:cs="Times New Roman"/>
          <w:color w:val="2D2D2D"/>
          <w:spacing w:val="2"/>
          <w:szCs w:val="24"/>
          <w:highlight w:val="yellow"/>
          <w:lang w:eastAsia="ru-RU"/>
        </w:rPr>
        <w:t xml:space="preserve"> тела пассажира (пассажиров) для наилучшего восприят</w:t>
      </w:r>
      <w:r w:rsidR="00B3294A">
        <w:rPr>
          <w:rFonts w:eastAsia="Times New Roman" w:cs="Times New Roman"/>
          <w:color w:val="2D2D2D"/>
          <w:spacing w:val="2"/>
          <w:szCs w:val="24"/>
          <w:highlight w:val="yellow"/>
          <w:lang w:eastAsia="ru-RU"/>
        </w:rPr>
        <w:t>ия им ускорений на аттракционе;</w:t>
      </w:r>
    </w:p>
    <w:p w:rsidR="00B82ACD" w:rsidRDefault="00B82ACD" w:rsidP="00C74E9D">
      <w:pPr>
        <w:shd w:val="clear" w:color="auto" w:fill="FFFFFF"/>
        <w:spacing w:after="0" w:line="315" w:lineRule="atLeast"/>
        <w:textAlignment w:val="baseline"/>
        <w:rPr>
          <w:rFonts w:eastAsia="Times New Roman" w:cs="Times New Roman"/>
          <w:color w:val="2D2D2D"/>
          <w:spacing w:val="2"/>
          <w:szCs w:val="24"/>
          <w:highlight w:val="yellow"/>
          <w:lang w:eastAsia="ru-RU"/>
        </w:rPr>
      </w:pPr>
    </w:p>
    <w:p w:rsidR="00C74E9D" w:rsidRDefault="00E83314" w:rsidP="00C74E9D">
      <w:pPr>
        <w:shd w:val="clear" w:color="auto" w:fill="FFFFFF"/>
        <w:spacing w:after="0" w:line="315" w:lineRule="atLeast"/>
        <w:textAlignment w:val="baseline"/>
        <w:rPr>
          <w:rFonts w:eastAsia="Times New Roman" w:cs="Times New Roman"/>
          <w:color w:val="2D2D2D"/>
          <w:spacing w:val="2"/>
          <w:szCs w:val="24"/>
          <w:lang w:eastAsia="ru-RU"/>
        </w:rPr>
      </w:pPr>
      <w:proofErr w:type="gramStart"/>
      <w:r w:rsidRPr="00370F30">
        <w:rPr>
          <w:rFonts w:eastAsia="Times New Roman" w:cs="Times New Roman"/>
          <w:color w:val="2D2D2D"/>
          <w:spacing w:val="2"/>
          <w:szCs w:val="24"/>
          <w:highlight w:val="yellow"/>
          <w:lang w:eastAsia="ru-RU"/>
        </w:rPr>
        <w:t>"формуляр аттракциона" - документ, содержащий сведения</w:t>
      </w:r>
      <w:r w:rsidR="00C74E9D" w:rsidRPr="00C74E9D">
        <w:rPr>
          <w:rFonts w:eastAsia="Times New Roman" w:cs="Times New Roman"/>
          <w:color w:val="2D2D2D"/>
          <w:spacing w:val="2"/>
          <w:szCs w:val="24"/>
          <w:highlight w:val="yellow"/>
          <w:lang w:eastAsia="ru-RU"/>
        </w:rPr>
        <w:t xml:space="preserve"> </w:t>
      </w:r>
      <w:r w:rsidR="00C74E9D" w:rsidRPr="005D2614">
        <w:rPr>
          <w:rFonts w:eastAsia="Times New Roman" w:cs="Times New Roman"/>
          <w:color w:val="2D2D2D"/>
          <w:spacing w:val="2"/>
          <w:szCs w:val="24"/>
          <w:highlight w:val="yellow"/>
          <w:lang w:eastAsia="ru-RU"/>
        </w:rPr>
        <w:t>о заводской приёмке аттракциона</w:t>
      </w:r>
      <w:r w:rsidRPr="00370F30">
        <w:rPr>
          <w:rFonts w:eastAsia="Times New Roman" w:cs="Times New Roman"/>
          <w:color w:val="2D2D2D"/>
          <w:spacing w:val="2"/>
          <w:szCs w:val="24"/>
          <w:highlight w:val="yellow"/>
          <w:lang w:eastAsia="ru-RU"/>
        </w:rPr>
        <w:t>,</w:t>
      </w:r>
      <w:r w:rsidR="001624A0" w:rsidRPr="001624A0">
        <w:rPr>
          <w:rFonts w:eastAsia="Times New Roman" w:cs="Times New Roman"/>
          <w:color w:val="2D2D2D"/>
          <w:spacing w:val="2"/>
          <w:szCs w:val="24"/>
          <w:highlight w:val="yellow"/>
          <w:lang w:eastAsia="ru-RU"/>
        </w:rPr>
        <w:t xml:space="preserve"> </w:t>
      </w:r>
      <w:r w:rsidR="001624A0" w:rsidRPr="00370F30">
        <w:rPr>
          <w:rFonts w:eastAsia="Times New Roman" w:cs="Times New Roman"/>
          <w:color w:val="2D2D2D"/>
          <w:spacing w:val="2"/>
          <w:szCs w:val="24"/>
          <w:highlight w:val="yellow"/>
          <w:lang w:eastAsia="ru-RU"/>
        </w:rPr>
        <w:t>сведения о подтверждении соответствия</w:t>
      </w:r>
      <w:r w:rsidR="001624A0">
        <w:rPr>
          <w:rFonts w:eastAsia="Times New Roman" w:cs="Times New Roman"/>
          <w:color w:val="2D2D2D"/>
          <w:spacing w:val="2"/>
          <w:szCs w:val="24"/>
          <w:highlight w:val="yellow"/>
          <w:lang w:eastAsia="ru-RU"/>
        </w:rPr>
        <w:t xml:space="preserve">, </w:t>
      </w:r>
      <w:r w:rsidRPr="00370F30">
        <w:rPr>
          <w:rFonts w:eastAsia="Times New Roman" w:cs="Times New Roman"/>
          <w:color w:val="2D2D2D"/>
          <w:spacing w:val="2"/>
          <w:szCs w:val="24"/>
          <w:highlight w:val="yellow"/>
          <w:lang w:eastAsia="ru-RU"/>
        </w:rPr>
        <w:t>удостоверяющи</w:t>
      </w:r>
      <w:r w:rsidR="00C74E9D">
        <w:rPr>
          <w:rFonts w:eastAsia="Times New Roman" w:cs="Times New Roman"/>
          <w:color w:val="2D2D2D"/>
          <w:spacing w:val="2"/>
          <w:szCs w:val="24"/>
          <w:highlight w:val="yellow"/>
          <w:lang w:eastAsia="ru-RU"/>
        </w:rPr>
        <w:t>й</w:t>
      </w:r>
      <w:r w:rsidRPr="00370F30">
        <w:rPr>
          <w:rFonts w:eastAsia="Times New Roman" w:cs="Times New Roman"/>
          <w:color w:val="2D2D2D"/>
          <w:spacing w:val="2"/>
          <w:szCs w:val="24"/>
          <w:highlight w:val="yellow"/>
          <w:lang w:eastAsia="ru-RU"/>
        </w:rPr>
        <w:t xml:space="preserve"> гарантии изготовителя, </w:t>
      </w:r>
      <w:r w:rsidR="00C74E9D" w:rsidRPr="005D2614">
        <w:rPr>
          <w:rFonts w:eastAsia="Times New Roman" w:cs="Times New Roman"/>
          <w:color w:val="2D2D2D"/>
          <w:spacing w:val="2"/>
          <w:szCs w:val="24"/>
          <w:highlight w:val="yellow"/>
          <w:lang w:eastAsia="ru-RU"/>
        </w:rPr>
        <w:t xml:space="preserve">содержащий </w:t>
      </w:r>
      <w:r w:rsidRPr="00370F30">
        <w:rPr>
          <w:rFonts w:eastAsia="Times New Roman" w:cs="Times New Roman"/>
          <w:color w:val="2D2D2D"/>
          <w:spacing w:val="2"/>
          <w:szCs w:val="24"/>
          <w:highlight w:val="yellow"/>
          <w:lang w:eastAsia="ru-RU"/>
        </w:rPr>
        <w:t xml:space="preserve">значения основных параметров и характеристик аттракциона, сведения, отражающие </w:t>
      </w:r>
      <w:r w:rsidR="001624A0">
        <w:rPr>
          <w:rFonts w:eastAsia="Times New Roman" w:cs="Times New Roman"/>
          <w:color w:val="2D2D2D"/>
          <w:spacing w:val="2"/>
          <w:szCs w:val="24"/>
          <w:highlight w:val="yellow"/>
          <w:lang w:eastAsia="ru-RU"/>
        </w:rPr>
        <w:t>проверки технического состояния аттракциона</w:t>
      </w:r>
      <w:r w:rsidR="00C74E9D">
        <w:rPr>
          <w:rFonts w:eastAsia="Times New Roman" w:cs="Times New Roman"/>
          <w:color w:val="2D2D2D"/>
          <w:spacing w:val="2"/>
          <w:szCs w:val="24"/>
          <w:highlight w:val="yellow"/>
          <w:lang w:eastAsia="ru-RU"/>
        </w:rPr>
        <w:t>, сведения</w:t>
      </w:r>
      <w:r w:rsidRPr="00370F30">
        <w:rPr>
          <w:rFonts w:eastAsia="Times New Roman" w:cs="Times New Roman"/>
          <w:color w:val="2D2D2D"/>
          <w:spacing w:val="2"/>
          <w:szCs w:val="24"/>
          <w:highlight w:val="yellow"/>
          <w:lang w:eastAsia="ru-RU"/>
        </w:rPr>
        <w:t xml:space="preserve"> об утилизации аттракциона, а также сведения, которые вносятся в период его эксплуатации (длительность и условия работы, </w:t>
      </w:r>
      <w:r w:rsidR="00C74E9D">
        <w:rPr>
          <w:rFonts w:eastAsia="Times New Roman" w:cs="Times New Roman"/>
          <w:color w:val="2D2D2D"/>
          <w:spacing w:val="2"/>
          <w:szCs w:val="24"/>
          <w:highlight w:val="yellow"/>
          <w:lang w:eastAsia="ru-RU"/>
        </w:rPr>
        <w:t>сведения о назначенном сроке службы и его продлении, сведения о назначенном ресурсе и его</w:t>
      </w:r>
      <w:proofErr w:type="gramEnd"/>
      <w:r w:rsidR="00C74E9D">
        <w:rPr>
          <w:rFonts w:eastAsia="Times New Roman" w:cs="Times New Roman"/>
          <w:color w:val="2D2D2D"/>
          <w:spacing w:val="2"/>
          <w:szCs w:val="24"/>
          <w:highlight w:val="yellow"/>
          <w:lang w:eastAsia="ru-RU"/>
        </w:rPr>
        <w:t xml:space="preserve"> </w:t>
      </w:r>
      <w:proofErr w:type="gramStart"/>
      <w:r w:rsidR="00C74E9D">
        <w:rPr>
          <w:rFonts w:eastAsia="Times New Roman" w:cs="Times New Roman"/>
          <w:color w:val="2D2D2D"/>
          <w:spacing w:val="2"/>
          <w:szCs w:val="24"/>
          <w:highlight w:val="yellow"/>
          <w:lang w:eastAsia="ru-RU"/>
        </w:rPr>
        <w:t>продлении</w:t>
      </w:r>
      <w:proofErr w:type="gramEnd"/>
      <w:r w:rsidR="00C74E9D">
        <w:rPr>
          <w:rFonts w:eastAsia="Times New Roman" w:cs="Times New Roman"/>
          <w:color w:val="2D2D2D"/>
          <w:spacing w:val="2"/>
          <w:szCs w:val="24"/>
          <w:highlight w:val="yellow"/>
          <w:lang w:eastAsia="ru-RU"/>
        </w:rPr>
        <w:t xml:space="preserve">, сведения о </w:t>
      </w:r>
      <w:r w:rsidRPr="00370F30">
        <w:rPr>
          <w:rFonts w:eastAsia="Times New Roman" w:cs="Times New Roman"/>
          <w:color w:val="2D2D2D"/>
          <w:spacing w:val="2"/>
          <w:szCs w:val="24"/>
          <w:highlight w:val="yellow"/>
          <w:lang w:eastAsia="ru-RU"/>
        </w:rPr>
        <w:t>техническо</w:t>
      </w:r>
      <w:r w:rsidR="00C74E9D">
        <w:rPr>
          <w:rFonts w:eastAsia="Times New Roman" w:cs="Times New Roman"/>
          <w:color w:val="2D2D2D"/>
          <w:spacing w:val="2"/>
          <w:szCs w:val="24"/>
          <w:highlight w:val="yellow"/>
          <w:lang w:eastAsia="ru-RU"/>
        </w:rPr>
        <w:t>м</w:t>
      </w:r>
      <w:r w:rsidRPr="00370F30">
        <w:rPr>
          <w:rFonts w:eastAsia="Times New Roman" w:cs="Times New Roman"/>
          <w:color w:val="2D2D2D"/>
          <w:spacing w:val="2"/>
          <w:szCs w:val="24"/>
          <w:highlight w:val="yellow"/>
          <w:lang w:eastAsia="ru-RU"/>
        </w:rPr>
        <w:t xml:space="preserve"> обслуживани</w:t>
      </w:r>
      <w:r w:rsidR="00C74E9D">
        <w:rPr>
          <w:rFonts w:eastAsia="Times New Roman" w:cs="Times New Roman"/>
          <w:color w:val="2D2D2D"/>
          <w:spacing w:val="2"/>
          <w:szCs w:val="24"/>
          <w:highlight w:val="yellow"/>
          <w:lang w:eastAsia="ru-RU"/>
        </w:rPr>
        <w:t>и</w:t>
      </w:r>
      <w:r w:rsidRPr="00370F30">
        <w:rPr>
          <w:rFonts w:eastAsia="Times New Roman" w:cs="Times New Roman"/>
          <w:color w:val="2D2D2D"/>
          <w:spacing w:val="2"/>
          <w:szCs w:val="24"/>
          <w:highlight w:val="yellow"/>
          <w:lang w:eastAsia="ru-RU"/>
        </w:rPr>
        <w:t>, ремонт</w:t>
      </w:r>
      <w:r w:rsidR="00C74E9D">
        <w:rPr>
          <w:rFonts w:eastAsia="Times New Roman" w:cs="Times New Roman"/>
          <w:color w:val="2D2D2D"/>
          <w:spacing w:val="2"/>
          <w:szCs w:val="24"/>
          <w:highlight w:val="yellow"/>
          <w:lang w:eastAsia="ru-RU"/>
        </w:rPr>
        <w:t>ах</w:t>
      </w:r>
      <w:r w:rsidRPr="00370F30">
        <w:rPr>
          <w:rFonts w:eastAsia="Times New Roman" w:cs="Times New Roman"/>
          <w:color w:val="2D2D2D"/>
          <w:spacing w:val="2"/>
          <w:szCs w:val="24"/>
          <w:highlight w:val="yellow"/>
          <w:lang w:eastAsia="ru-RU"/>
        </w:rPr>
        <w:t xml:space="preserve"> и другие данные);</w:t>
      </w:r>
    </w:p>
    <w:p w:rsidR="00A33709" w:rsidRDefault="00E83314" w:rsidP="00EA3184">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br/>
        <w:t>"</w:t>
      </w:r>
      <w:proofErr w:type="spellStart"/>
      <w:r w:rsidRPr="00E77FA3">
        <w:rPr>
          <w:rFonts w:eastAsia="Times New Roman" w:cs="Times New Roman"/>
          <w:color w:val="2D2D2D"/>
          <w:spacing w:val="2"/>
          <w:szCs w:val="24"/>
          <w:lang w:eastAsia="ru-RU"/>
        </w:rPr>
        <w:t>эксплуатант</w:t>
      </w:r>
      <w:proofErr w:type="spellEnd"/>
      <w:r w:rsidRPr="00E77FA3">
        <w:rPr>
          <w:rFonts w:eastAsia="Times New Roman" w:cs="Times New Roman"/>
          <w:color w:val="2D2D2D"/>
          <w:spacing w:val="2"/>
          <w:szCs w:val="24"/>
          <w:lang w:eastAsia="ru-RU"/>
        </w:rPr>
        <w:t xml:space="preserve">" - юридическое </w:t>
      </w:r>
      <w:r w:rsidRPr="00370F30">
        <w:rPr>
          <w:rFonts w:eastAsia="Times New Roman" w:cs="Times New Roman"/>
          <w:strike/>
          <w:color w:val="2D2D2D"/>
          <w:spacing w:val="2"/>
          <w:szCs w:val="24"/>
          <w:highlight w:val="yellow"/>
          <w:lang w:eastAsia="ru-RU"/>
        </w:rPr>
        <w:t>или физическое</w:t>
      </w:r>
      <w:r w:rsidRPr="00E77FA3">
        <w:rPr>
          <w:rFonts w:eastAsia="Times New Roman" w:cs="Times New Roman"/>
          <w:color w:val="2D2D2D"/>
          <w:spacing w:val="2"/>
          <w:szCs w:val="24"/>
          <w:lang w:eastAsia="ru-RU"/>
        </w:rPr>
        <w:t xml:space="preserve"> лицо, осуществляющее эксплуатацию аттракциона на законных основаниях и использующее этот аттракцион для предоставления пассажирам </w:t>
      </w:r>
      <w:r w:rsidRPr="00E77FA3">
        <w:rPr>
          <w:rFonts w:eastAsia="Times New Roman" w:cs="Times New Roman"/>
          <w:color w:val="2D2D2D"/>
          <w:spacing w:val="2"/>
          <w:szCs w:val="24"/>
          <w:lang w:eastAsia="ru-RU"/>
        </w:rPr>
        <w:lastRenderedPageBreak/>
        <w:t>развлекательных услуг;</w:t>
      </w:r>
      <w:r w:rsidRPr="00E77FA3">
        <w:rPr>
          <w:rFonts w:eastAsia="Times New Roman" w:cs="Times New Roman"/>
          <w:color w:val="2D2D2D"/>
          <w:spacing w:val="2"/>
          <w:szCs w:val="24"/>
          <w:lang w:eastAsia="ru-RU"/>
        </w:rPr>
        <w:br/>
      </w:r>
    </w:p>
    <w:p w:rsidR="00127328" w:rsidRDefault="00A33709" w:rsidP="00EA3184">
      <w:pPr>
        <w:shd w:val="clear" w:color="auto" w:fill="FFFFFF"/>
        <w:spacing w:after="0" w:line="315" w:lineRule="atLeast"/>
        <w:ind w:firstLine="284"/>
        <w:textAlignment w:val="baseline"/>
        <w:rPr>
          <w:rFonts w:eastAsia="Times New Roman" w:cs="Times New Roman"/>
          <w:szCs w:val="20"/>
          <w:lang w:eastAsia="ru-RU"/>
        </w:rPr>
      </w:pPr>
      <w:r w:rsidRPr="00127328">
        <w:rPr>
          <w:rFonts w:eastAsia="Times New Roman" w:cs="Times New Roman"/>
          <w:color w:val="2D2D2D"/>
          <w:spacing w:val="2"/>
          <w:szCs w:val="24"/>
          <w:highlight w:val="yellow"/>
          <w:lang w:eastAsia="ru-RU"/>
        </w:rPr>
        <w:t>«уровень экстр</w:t>
      </w:r>
      <w:r w:rsidR="00FE527D">
        <w:rPr>
          <w:rFonts w:eastAsia="Times New Roman" w:cs="Times New Roman"/>
          <w:color w:val="2D2D2D"/>
          <w:spacing w:val="2"/>
          <w:szCs w:val="24"/>
          <w:highlight w:val="yellow"/>
          <w:lang w:eastAsia="ru-RU"/>
        </w:rPr>
        <w:t>емальности аттракциона» - информация для</w:t>
      </w:r>
      <w:r w:rsidR="00127328" w:rsidRPr="00127328">
        <w:rPr>
          <w:rFonts w:eastAsia="Times New Roman" w:cs="Times New Roman"/>
          <w:color w:val="2D2D2D"/>
          <w:spacing w:val="2"/>
          <w:szCs w:val="24"/>
          <w:highlight w:val="yellow"/>
          <w:lang w:eastAsia="ru-RU"/>
        </w:rPr>
        <w:t xml:space="preserve"> пассажиров об </w:t>
      </w:r>
      <w:r w:rsidRPr="00127328">
        <w:rPr>
          <w:rFonts w:eastAsia="Times New Roman" w:cs="Times New Roman"/>
          <w:color w:val="2D2D2D"/>
          <w:spacing w:val="2"/>
          <w:szCs w:val="24"/>
          <w:highlight w:val="yellow"/>
          <w:lang w:eastAsia="ru-RU"/>
        </w:rPr>
        <w:t xml:space="preserve"> </w:t>
      </w:r>
      <w:r w:rsidR="00127328" w:rsidRPr="00127328">
        <w:rPr>
          <w:rFonts w:eastAsia="Times New Roman" w:cs="Times New Roman"/>
          <w:color w:val="2D2D2D"/>
          <w:spacing w:val="2"/>
          <w:szCs w:val="24"/>
          <w:highlight w:val="yellow"/>
          <w:lang w:eastAsia="ru-RU"/>
        </w:rPr>
        <w:t>у</w:t>
      </w:r>
      <w:r w:rsidR="00FE527D">
        <w:rPr>
          <w:rFonts w:eastAsia="Times New Roman" w:cs="Times New Roman"/>
          <w:szCs w:val="20"/>
          <w:highlight w:val="yellow"/>
          <w:lang w:eastAsia="ru-RU"/>
        </w:rPr>
        <w:t>ровне  воздействий</w:t>
      </w:r>
      <w:r w:rsidR="00127328" w:rsidRPr="00127328">
        <w:rPr>
          <w:rFonts w:eastAsia="Times New Roman" w:cs="Times New Roman"/>
          <w:szCs w:val="20"/>
          <w:highlight w:val="yellow"/>
          <w:lang w:eastAsia="ru-RU"/>
        </w:rPr>
        <w:t xml:space="preserve"> аттракционов на пассажиров.</w:t>
      </w:r>
    </w:p>
    <w:p w:rsidR="00A56C10" w:rsidRPr="00A56C10" w:rsidRDefault="00E83314" w:rsidP="00127328">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br/>
      </w:r>
      <w:proofErr w:type="gramStart"/>
      <w:r w:rsidRPr="00370F30">
        <w:rPr>
          <w:rFonts w:eastAsia="Times New Roman" w:cs="Times New Roman"/>
          <w:color w:val="2D2D2D"/>
          <w:spacing w:val="2"/>
          <w:szCs w:val="24"/>
          <w:highlight w:val="yellow"/>
          <w:lang w:eastAsia="ru-RU"/>
        </w:rPr>
        <w:t>"эксплуатационны</w:t>
      </w:r>
      <w:r w:rsidR="008F37DA">
        <w:rPr>
          <w:rFonts w:eastAsia="Times New Roman" w:cs="Times New Roman"/>
          <w:color w:val="2D2D2D"/>
          <w:spacing w:val="2"/>
          <w:szCs w:val="24"/>
          <w:highlight w:val="yellow"/>
          <w:lang w:eastAsia="ru-RU"/>
        </w:rPr>
        <w:t>е</w:t>
      </w:r>
      <w:r w:rsidRPr="00370F30">
        <w:rPr>
          <w:rFonts w:eastAsia="Times New Roman" w:cs="Times New Roman"/>
          <w:color w:val="2D2D2D"/>
          <w:spacing w:val="2"/>
          <w:szCs w:val="24"/>
          <w:highlight w:val="yellow"/>
          <w:lang w:eastAsia="ru-RU"/>
        </w:rPr>
        <w:t xml:space="preserve"> документ</w:t>
      </w:r>
      <w:r w:rsidR="008F37DA">
        <w:rPr>
          <w:rFonts w:eastAsia="Times New Roman" w:cs="Times New Roman"/>
          <w:color w:val="2D2D2D"/>
          <w:spacing w:val="2"/>
          <w:szCs w:val="24"/>
          <w:highlight w:val="yellow"/>
          <w:lang w:eastAsia="ru-RU"/>
        </w:rPr>
        <w:t>ы</w:t>
      </w:r>
      <w:r w:rsidRPr="00370F30">
        <w:rPr>
          <w:rFonts w:eastAsia="Times New Roman" w:cs="Times New Roman"/>
          <w:color w:val="2D2D2D"/>
          <w:spacing w:val="2"/>
          <w:szCs w:val="24"/>
          <w:highlight w:val="yellow"/>
          <w:lang w:eastAsia="ru-RU"/>
        </w:rPr>
        <w:t xml:space="preserve">" </w:t>
      </w:r>
      <w:r w:rsidR="008F37DA">
        <w:rPr>
          <w:rFonts w:eastAsia="Times New Roman" w:cs="Times New Roman"/>
          <w:color w:val="2D2D2D"/>
          <w:spacing w:val="2"/>
          <w:szCs w:val="24"/>
          <w:highlight w:val="yellow"/>
          <w:lang w:eastAsia="ru-RU"/>
        </w:rPr>
        <w:t>–</w:t>
      </w:r>
      <w:r w:rsidRPr="00370F30">
        <w:rPr>
          <w:rFonts w:eastAsia="Times New Roman" w:cs="Times New Roman"/>
          <w:color w:val="2D2D2D"/>
          <w:spacing w:val="2"/>
          <w:szCs w:val="24"/>
          <w:highlight w:val="yellow"/>
          <w:lang w:eastAsia="ru-RU"/>
        </w:rPr>
        <w:t xml:space="preserve"> </w:t>
      </w:r>
      <w:r w:rsidR="008F37DA">
        <w:rPr>
          <w:rFonts w:eastAsia="Times New Roman" w:cs="Times New Roman"/>
          <w:color w:val="2D2D2D"/>
          <w:spacing w:val="2"/>
          <w:szCs w:val="24"/>
          <w:highlight w:val="yellow"/>
          <w:lang w:eastAsia="ru-RU"/>
        </w:rPr>
        <w:t xml:space="preserve">паспорт или формуляр, а также </w:t>
      </w:r>
      <w:r w:rsidRPr="00370F30">
        <w:rPr>
          <w:rFonts w:eastAsia="Times New Roman" w:cs="Times New Roman"/>
          <w:color w:val="2D2D2D"/>
          <w:spacing w:val="2"/>
          <w:szCs w:val="24"/>
          <w:highlight w:val="yellow"/>
          <w:lang w:eastAsia="ru-RU"/>
        </w:rPr>
        <w:t>конструкторски</w:t>
      </w:r>
      <w:r w:rsidR="008F37DA">
        <w:rPr>
          <w:rFonts w:eastAsia="Times New Roman" w:cs="Times New Roman"/>
          <w:color w:val="2D2D2D"/>
          <w:spacing w:val="2"/>
          <w:szCs w:val="24"/>
          <w:highlight w:val="yellow"/>
          <w:lang w:eastAsia="ru-RU"/>
        </w:rPr>
        <w:t>е</w:t>
      </w:r>
      <w:r w:rsidRPr="00370F30">
        <w:rPr>
          <w:rFonts w:eastAsia="Times New Roman" w:cs="Times New Roman"/>
          <w:color w:val="2D2D2D"/>
          <w:spacing w:val="2"/>
          <w:szCs w:val="24"/>
          <w:highlight w:val="yellow"/>
          <w:lang w:eastAsia="ru-RU"/>
        </w:rPr>
        <w:t xml:space="preserve"> документ</w:t>
      </w:r>
      <w:r w:rsidR="008F37DA">
        <w:rPr>
          <w:rFonts w:eastAsia="Times New Roman" w:cs="Times New Roman"/>
          <w:color w:val="2D2D2D"/>
          <w:spacing w:val="2"/>
          <w:szCs w:val="24"/>
          <w:highlight w:val="yellow"/>
          <w:lang w:eastAsia="ru-RU"/>
        </w:rPr>
        <w:t>ы</w:t>
      </w:r>
      <w:r w:rsidRPr="00370F30">
        <w:rPr>
          <w:rFonts w:eastAsia="Times New Roman" w:cs="Times New Roman"/>
          <w:color w:val="2D2D2D"/>
          <w:spacing w:val="2"/>
          <w:szCs w:val="24"/>
          <w:highlight w:val="yellow"/>
          <w:lang w:eastAsia="ru-RU"/>
        </w:rPr>
        <w:t>, которы</w:t>
      </w:r>
      <w:r w:rsidR="008F37DA">
        <w:rPr>
          <w:rFonts w:eastAsia="Times New Roman" w:cs="Times New Roman"/>
          <w:color w:val="2D2D2D"/>
          <w:spacing w:val="2"/>
          <w:szCs w:val="24"/>
          <w:highlight w:val="yellow"/>
          <w:lang w:eastAsia="ru-RU"/>
        </w:rPr>
        <w:t>е</w:t>
      </w:r>
      <w:r w:rsidRPr="00370F30">
        <w:rPr>
          <w:rFonts w:eastAsia="Times New Roman" w:cs="Times New Roman"/>
          <w:color w:val="2D2D2D"/>
          <w:spacing w:val="2"/>
          <w:szCs w:val="24"/>
          <w:highlight w:val="yellow"/>
          <w:lang w:eastAsia="ru-RU"/>
        </w:rPr>
        <w:t xml:space="preserve"> </w:t>
      </w:r>
      <w:r w:rsidRPr="008F37DA">
        <w:rPr>
          <w:rFonts w:eastAsia="Times New Roman" w:cs="Times New Roman"/>
          <w:strike/>
          <w:color w:val="2D2D2D"/>
          <w:spacing w:val="2"/>
          <w:szCs w:val="24"/>
          <w:highlight w:val="yellow"/>
          <w:lang w:eastAsia="ru-RU"/>
        </w:rPr>
        <w:t>(в отдельности или в совокупности с другими документами)</w:t>
      </w:r>
      <w:r w:rsidRPr="00370F30">
        <w:rPr>
          <w:rFonts w:eastAsia="Times New Roman" w:cs="Times New Roman"/>
          <w:color w:val="2D2D2D"/>
          <w:spacing w:val="2"/>
          <w:szCs w:val="24"/>
          <w:highlight w:val="yellow"/>
          <w:lang w:eastAsia="ru-RU"/>
        </w:rPr>
        <w:t xml:space="preserve"> определя</w:t>
      </w:r>
      <w:r w:rsidR="008F37DA">
        <w:rPr>
          <w:rFonts w:eastAsia="Times New Roman" w:cs="Times New Roman"/>
          <w:color w:val="2D2D2D"/>
          <w:spacing w:val="2"/>
          <w:szCs w:val="24"/>
          <w:highlight w:val="yellow"/>
          <w:lang w:eastAsia="ru-RU"/>
        </w:rPr>
        <w:t>ю</w:t>
      </w:r>
      <w:r w:rsidRPr="00370F30">
        <w:rPr>
          <w:rFonts w:eastAsia="Times New Roman" w:cs="Times New Roman"/>
          <w:color w:val="2D2D2D"/>
          <w:spacing w:val="2"/>
          <w:szCs w:val="24"/>
          <w:highlight w:val="yellow"/>
          <w:lang w:eastAsia="ru-RU"/>
        </w:rPr>
        <w:t>т правила эксплуатации</w:t>
      </w:r>
      <w:r w:rsidR="008F37DA">
        <w:rPr>
          <w:rFonts w:eastAsia="Times New Roman" w:cs="Times New Roman"/>
          <w:color w:val="2D2D2D"/>
          <w:spacing w:val="2"/>
          <w:szCs w:val="24"/>
          <w:highlight w:val="yellow"/>
          <w:lang w:eastAsia="ru-RU"/>
        </w:rPr>
        <w:t xml:space="preserve"> и технического обслуживания и ремонта</w:t>
      </w:r>
      <w:r w:rsidRPr="00370F30">
        <w:rPr>
          <w:rFonts w:eastAsia="Times New Roman" w:cs="Times New Roman"/>
          <w:color w:val="2D2D2D"/>
          <w:spacing w:val="2"/>
          <w:szCs w:val="24"/>
          <w:highlight w:val="yellow"/>
          <w:lang w:eastAsia="ru-RU"/>
        </w:rPr>
        <w:t xml:space="preserve"> аттракциона и (или) отража</w:t>
      </w:r>
      <w:r w:rsidR="008F37DA">
        <w:rPr>
          <w:rFonts w:eastAsia="Times New Roman" w:cs="Times New Roman"/>
          <w:color w:val="2D2D2D"/>
          <w:spacing w:val="2"/>
          <w:szCs w:val="24"/>
          <w:highlight w:val="yellow"/>
          <w:lang w:eastAsia="ru-RU"/>
        </w:rPr>
        <w:t>ю</w:t>
      </w:r>
      <w:r w:rsidRPr="00370F30">
        <w:rPr>
          <w:rFonts w:eastAsia="Times New Roman" w:cs="Times New Roman"/>
          <w:color w:val="2D2D2D"/>
          <w:spacing w:val="2"/>
          <w:szCs w:val="24"/>
          <w:highlight w:val="yellow"/>
          <w:lang w:eastAsia="ru-RU"/>
        </w:rPr>
        <w:t xml:space="preserve">т сведения, удостоверяющие </w:t>
      </w:r>
      <w:r w:rsidRPr="008F37DA">
        <w:rPr>
          <w:rFonts w:eastAsia="Times New Roman" w:cs="Times New Roman"/>
          <w:strike/>
          <w:color w:val="2D2D2D"/>
          <w:spacing w:val="2"/>
          <w:szCs w:val="24"/>
          <w:highlight w:val="yellow"/>
          <w:lang w:eastAsia="ru-RU"/>
        </w:rPr>
        <w:t>гарантированные</w:t>
      </w:r>
      <w:r w:rsidRPr="00370F30">
        <w:rPr>
          <w:rFonts w:eastAsia="Times New Roman" w:cs="Times New Roman"/>
          <w:color w:val="2D2D2D"/>
          <w:spacing w:val="2"/>
          <w:szCs w:val="24"/>
          <w:highlight w:val="yellow"/>
          <w:lang w:eastAsia="ru-RU"/>
        </w:rPr>
        <w:t xml:space="preserve"> </w:t>
      </w:r>
      <w:r w:rsidR="008F37DA">
        <w:rPr>
          <w:rFonts w:eastAsia="Times New Roman" w:cs="Times New Roman"/>
          <w:color w:val="2D2D2D"/>
          <w:spacing w:val="2"/>
          <w:szCs w:val="24"/>
          <w:highlight w:val="yellow"/>
          <w:lang w:eastAsia="ru-RU"/>
        </w:rPr>
        <w:t xml:space="preserve">установленные </w:t>
      </w:r>
      <w:r w:rsidRPr="00370F30">
        <w:rPr>
          <w:rFonts w:eastAsia="Times New Roman" w:cs="Times New Roman"/>
          <w:color w:val="2D2D2D"/>
          <w:spacing w:val="2"/>
          <w:szCs w:val="24"/>
          <w:highlight w:val="yellow"/>
          <w:lang w:eastAsia="ru-RU"/>
        </w:rPr>
        <w:t xml:space="preserve">изготовителем значения основных параметров и характеристик аттракциона, а также </w:t>
      </w:r>
      <w:r w:rsidRPr="008F37DA">
        <w:rPr>
          <w:rFonts w:eastAsia="Times New Roman" w:cs="Times New Roman"/>
          <w:strike/>
          <w:color w:val="2D2D2D"/>
          <w:spacing w:val="2"/>
          <w:szCs w:val="24"/>
          <w:highlight w:val="yellow"/>
          <w:lang w:eastAsia="ru-RU"/>
        </w:rPr>
        <w:t>гарантии и</w:t>
      </w:r>
      <w:r w:rsidRPr="00370F30">
        <w:rPr>
          <w:rFonts w:eastAsia="Times New Roman" w:cs="Times New Roman"/>
          <w:color w:val="2D2D2D"/>
          <w:spacing w:val="2"/>
          <w:szCs w:val="24"/>
          <w:highlight w:val="yellow"/>
          <w:lang w:eastAsia="ru-RU"/>
        </w:rPr>
        <w:t xml:space="preserve"> сведения о </w:t>
      </w:r>
      <w:r w:rsidR="008F37DA">
        <w:rPr>
          <w:rFonts w:eastAsia="Times New Roman" w:cs="Times New Roman"/>
          <w:color w:val="2D2D2D"/>
          <w:spacing w:val="2"/>
          <w:szCs w:val="24"/>
          <w:highlight w:val="yellow"/>
          <w:lang w:eastAsia="ru-RU"/>
        </w:rPr>
        <w:t xml:space="preserve">проверках и </w:t>
      </w:r>
      <w:r w:rsidRPr="00370F30">
        <w:rPr>
          <w:rFonts w:eastAsia="Times New Roman" w:cs="Times New Roman"/>
          <w:color w:val="2D2D2D"/>
          <w:spacing w:val="2"/>
          <w:szCs w:val="24"/>
          <w:highlight w:val="yellow"/>
          <w:lang w:eastAsia="ru-RU"/>
        </w:rPr>
        <w:t>его эксплуатации в течение назначенного срока службы.</w:t>
      </w:r>
      <w:proofErr w:type="gramEnd"/>
    </w:p>
    <w:p w:rsidR="00E83314"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EA3184">
        <w:rPr>
          <w:rFonts w:eastAsia="Times New Roman" w:cs="Times New Roman"/>
          <w:b/>
          <w:color w:val="4C4C4C"/>
          <w:spacing w:val="2"/>
          <w:szCs w:val="24"/>
          <w:highlight w:val="yellow"/>
          <w:lang w:eastAsia="ru-RU"/>
        </w:rPr>
        <w:t>III. Правила идентификации аттракционов</w:t>
      </w:r>
    </w:p>
    <w:p w:rsidR="00B82ACD"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9. Идентификация аттракционо</w:t>
      </w:r>
      <w:r w:rsidR="00F254C9">
        <w:rPr>
          <w:rFonts w:eastAsia="Times New Roman" w:cs="Times New Roman"/>
          <w:color w:val="2D2D2D"/>
          <w:spacing w:val="2"/>
          <w:szCs w:val="24"/>
          <w:highlight w:val="yellow"/>
          <w:lang w:eastAsia="ru-RU"/>
        </w:rPr>
        <w:t>в проводится для установления</w:t>
      </w:r>
      <w:r w:rsidRPr="005F1914">
        <w:rPr>
          <w:rFonts w:eastAsia="Times New Roman" w:cs="Times New Roman"/>
          <w:color w:val="2D2D2D"/>
          <w:spacing w:val="2"/>
          <w:szCs w:val="24"/>
          <w:highlight w:val="yellow"/>
          <w:lang w:eastAsia="ru-RU"/>
        </w:rPr>
        <w:t xml:space="preserve"> при</w:t>
      </w:r>
      <w:r>
        <w:rPr>
          <w:rFonts w:eastAsia="Times New Roman" w:cs="Times New Roman"/>
          <w:color w:val="2D2D2D"/>
          <w:spacing w:val="2"/>
          <w:szCs w:val="24"/>
          <w:highlight w:val="yellow"/>
          <w:lang w:eastAsia="ru-RU"/>
        </w:rPr>
        <w:t xml:space="preserve">надлежности </w:t>
      </w:r>
      <w:r w:rsidR="00F254C9">
        <w:rPr>
          <w:rFonts w:eastAsia="Times New Roman" w:cs="Times New Roman"/>
          <w:color w:val="2D2D2D"/>
          <w:spacing w:val="2"/>
          <w:szCs w:val="24"/>
          <w:highlight w:val="yellow"/>
          <w:lang w:eastAsia="ru-RU"/>
        </w:rPr>
        <w:t xml:space="preserve">оборудования </w:t>
      </w:r>
      <w:r>
        <w:rPr>
          <w:rFonts w:eastAsia="Times New Roman" w:cs="Times New Roman"/>
          <w:color w:val="2D2D2D"/>
          <w:spacing w:val="2"/>
          <w:szCs w:val="24"/>
          <w:highlight w:val="yellow"/>
          <w:lang w:eastAsia="ru-RU"/>
        </w:rPr>
        <w:t>к области действия</w:t>
      </w:r>
      <w:r w:rsidRPr="005F1914">
        <w:rPr>
          <w:rFonts w:eastAsia="Times New Roman" w:cs="Times New Roman"/>
          <w:color w:val="2D2D2D"/>
          <w:spacing w:val="2"/>
          <w:szCs w:val="24"/>
          <w:highlight w:val="yellow"/>
          <w:lang w:eastAsia="ru-RU"/>
        </w:rPr>
        <w:t xml:space="preserve"> нас</w:t>
      </w:r>
      <w:r>
        <w:rPr>
          <w:rFonts w:eastAsia="Times New Roman" w:cs="Times New Roman"/>
          <w:color w:val="2D2D2D"/>
          <w:spacing w:val="2"/>
          <w:szCs w:val="24"/>
          <w:highlight w:val="yellow"/>
          <w:lang w:eastAsia="ru-RU"/>
        </w:rPr>
        <w:t>тоящего технического регламента.</w:t>
      </w:r>
    </w:p>
    <w:p w:rsidR="00B82ACD" w:rsidRPr="005F1914"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p>
    <w:p w:rsidR="00B82ACD"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10. Идентификационными признаками аттракционов являются</w:t>
      </w:r>
      <w:r>
        <w:rPr>
          <w:rFonts w:eastAsia="Times New Roman" w:cs="Times New Roman"/>
          <w:color w:val="2D2D2D"/>
          <w:spacing w:val="2"/>
          <w:szCs w:val="24"/>
          <w:highlight w:val="yellow"/>
          <w:lang w:eastAsia="ru-RU"/>
        </w:rPr>
        <w:t xml:space="preserve"> их</w:t>
      </w:r>
      <w:r w:rsidRPr="005F1914">
        <w:rPr>
          <w:rFonts w:eastAsia="Times New Roman" w:cs="Times New Roman"/>
          <w:color w:val="2D2D2D"/>
          <w:spacing w:val="2"/>
          <w:szCs w:val="24"/>
          <w:highlight w:val="yellow"/>
          <w:lang w:eastAsia="ru-RU"/>
        </w:rPr>
        <w:t xml:space="preserve"> </w:t>
      </w:r>
      <w:r>
        <w:rPr>
          <w:rFonts w:eastAsia="Times New Roman" w:cs="Times New Roman"/>
          <w:color w:val="2D2D2D"/>
          <w:spacing w:val="2"/>
          <w:szCs w:val="24"/>
          <w:highlight w:val="yellow"/>
          <w:lang w:eastAsia="ru-RU"/>
        </w:rPr>
        <w:t xml:space="preserve">назначение, </w:t>
      </w:r>
      <w:r w:rsidR="00CB5CAA">
        <w:rPr>
          <w:rFonts w:eastAsia="Times New Roman" w:cs="Times New Roman"/>
          <w:color w:val="2D2D2D"/>
          <w:spacing w:val="2"/>
          <w:szCs w:val="24"/>
          <w:highlight w:val="yellow"/>
          <w:lang w:eastAsia="ru-RU"/>
        </w:rPr>
        <w:t>названия их видов</w:t>
      </w:r>
      <w:r>
        <w:rPr>
          <w:rFonts w:eastAsia="Times New Roman" w:cs="Times New Roman"/>
          <w:color w:val="2D2D2D"/>
          <w:spacing w:val="2"/>
          <w:szCs w:val="24"/>
          <w:highlight w:val="yellow"/>
          <w:lang w:eastAsia="ru-RU"/>
        </w:rPr>
        <w:t xml:space="preserve"> и</w:t>
      </w:r>
      <w:r w:rsidR="00CB5CAA">
        <w:rPr>
          <w:rFonts w:eastAsia="Times New Roman" w:cs="Times New Roman"/>
          <w:color w:val="2D2D2D"/>
          <w:spacing w:val="2"/>
          <w:szCs w:val="24"/>
          <w:highlight w:val="yellow"/>
          <w:lang w:eastAsia="ru-RU"/>
        </w:rPr>
        <w:t xml:space="preserve"> типов</w:t>
      </w:r>
      <w:r w:rsidRPr="005F1914">
        <w:rPr>
          <w:rFonts w:eastAsia="Times New Roman" w:cs="Times New Roman"/>
          <w:color w:val="2D2D2D"/>
          <w:spacing w:val="2"/>
          <w:szCs w:val="24"/>
          <w:highlight w:val="yellow"/>
          <w:lang w:eastAsia="ru-RU"/>
        </w:rPr>
        <w:t>, а также</w:t>
      </w:r>
      <w:r w:rsidR="00CB5CAA">
        <w:rPr>
          <w:rFonts w:eastAsia="Times New Roman" w:cs="Times New Roman"/>
          <w:color w:val="2D2D2D"/>
          <w:spacing w:val="2"/>
          <w:szCs w:val="24"/>
          <w:highlight w:val="yellow"/>
          <w:lang w:eastAsia="ru-RU"/>
        </w:rPr>
        <w:t xml:space="preserve"> виды и величины воздействий на пассажиров с целью их развлечения при поездках.</w:t>
      </w:r>
    </w:p>
    <w:p w:rsidR="00B82ACD"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i/>
          <w:color w:val="2D2D2D"/>
          <w:spacing w:val="2"/>
          <w:szCs w:val="24"/>
          <w:highlight w:val="yellow"/>
          <w:lang w:eastAsia="ru-RU"/>
        </w:rPr>
        <w:t xml:space="preserve"> </w:t>
      </w:r>
      <w:r w:rsidRPr="005F1914">
        <w:rPr>
          <w:rFonts w:eastAsia="Times New Roman" w:cs="Times New Roman"/>
          <w:color w:val="2D2D2D"/>
          <w:spacing w:val="2"/>
          <w:szCs w:val="24"/>
          <w:highlight w:val="yellow"/>
          <w:lang w:eastAsia="ru-RU"/>
        </w:rPr>
        <w:t>Ид</w:t>
      </w:r>
      <w:r>
        <w:rPr>
          <w:rFonts w:eastAsia="Times New Roman" w:cs="Times New Roman"/>
          <w:color w:val="2D2D2D"/>
          <w:spacing w:val="2"/>
          <w:szCs w:val="24"/>
          <w:highlight w:val="yellow"/>
          <w:lang w:eastAsia="ru-RU"/>
        </w:rPr>
        <w:t>ентификация подтверждает соответствие, если</w:t>
      </w:r>
      <w:r w:rsidRPr="005F1914">
        <w:rPr>
          <w:rFonts w:eastAsia="Times New Roman" w:cs="Times New Roman"/>
          <w:color w:val="2D2D2D"/>
          <w:spacing w:val="2"/>
          <w:szCs w:val="24"/>
          <w:highlight w:val="yellow"/>
          <w:lang w:eastAsia="ru-RU"/>
        </w:rPr>
        <w:t xml:space="preserve"> оборудование </w:t>
      </w:r>
      <w:r>
        <w:rPr>
          <w:rFonts w:eastAsia="Times New Roman" w:cs="Times New Roman"/>
          <w:color w:val="2D2D2D"/>
          <w:spacing w:val="2"/>
          <w:szCs w:val="24"/>
          <w:highlight w:val="yellow"/>
          <w:lang w:eastAsia="ru-RU"/>
        </w:rPr>
        <w:t>по документам является аттракционом</w:t>
      </w:r>
      <w:r w:rsidRPr="005F1914">
        <w:rPr>
          <w:rFonts w:eastAsia="Times New Roman" w:cs="Times New Roman"/>
          <w:color w:val="2D2D2D"/>
          <w:spacing w:val="2"/>
          <w:szCs w:val="24"/>
          <w:highlight w:val="yellow"/>
          <w:lang w:eastAsia="ru-RU"/>
        </w:rPr>
        <w:t xml:space="preserve">, </w:t>
      </w:r>
      <w:r>
        <w:rPr>
          <w:rFonts w:eastAsia="Times New Roman" w:cs="Times New Roman"/>
          <w:color w:val="2D2D2D"/>
          <w:spacing w:val="2"/>
          <w:szCs w:val="24"/>
          <w:highlight w:val="yellow"/>
          <w:lang w:eastAsia="ru-RU"/>
        </w:rPr>
        <w:t xml:space="preserve">соответствует </w:t>
      </w:r>
      <w:r w:rsidRPr="005F1914">
        <w:rPr>
          <w:rFonts w:eastAsia="Times New Roman" w:cs="Times New Roman"/>
          <w:color w:val="2D2D2D"/>
          <w:spacing w:val="2"/>
          <w:szCs w:val="24"/>
          <w:highlight w:val="yellow"/>
          <w:lang w:eastAsia="ru-RU"/>
        </w:rPr>
        <w:t>видам и типам</w:t>
      </w:r>
      <w:r>
        <w:rPr>
          <w:rFonts w:eastAsia="Times New Roman" w:cs="Times New Roman"/>
          <w:color w:val="2D2D2D"/>
          <w:spacing w:val="2"/>
          <w:szCs w:val="24"/>
          <w:highlight w:val="yellow"/>
          <w:lang w:eastAsia="ru-RU"/>
        </w:rPr>
        <w:t xml:space="preserve"> аттракционов</w:t>
      </w:r>
      <w:r w:rsidRPr="005F1914">
        <w:rPr>
          <w:rFonts w:eastAsia="Times New Roman" w:cs="Times New Roman"/>
          <w:color w:val="2D2D2D"/>
          <w:spacing w:val="2"/>
          <w:szCs w:val="24"/>
          <w:highlight w:val="yellow"/>
          <w:lang w:eastAsia="ru-RU"/>
        </w:rPr>
        <w:t>, при</w:t>
      </w:r>
      <w:r>
        <w:rPr>
          <w:rFonts w:eastAsia="Times New Roman" w:cs="Times New Roman"/>
          <w:color w:val="2D2D2D"/>
          <w:spacing w:val="2"/>
          <w:szCs w:val="24"/>
          <w:highlight w:val="yellow"/>
          <w:lang w:eastAsia="ru-RU"/>
        </w:rPr>
        <w:t>ведённым в Приложении 1</w:t>
      </w:r>
      <w:r w:rsidR="00CB5CAA">
        <w:rPr>
          <w:rFonts w:eastAsia="Times New Roman" w:cs="Times New Roman"/>
          <w:color w:val="2D2D2D"/>
          <w:spacing w:val="2"/>
          <w:szCs w:val="24"/>
          <w:highlight w:val="yellow"/>
          <w:lang w:eastAsia="ru-RU"/>
        </w:rPr>
        <w:t>, и соответствует</w:t>
      </w:r>
      <w:r>
        <w:rPr>
          <w:rFonts w:eastAsia="Times New Roman" w:cs="Times New Roman"/>
          <w:color w:val="2D2D2D"/>
          <w:spacing w:val="2"/>
          <w:szCs w:val="24"/>
          <w:highlight w:val="yellow"/>
          <w:lang w:eastAsia="ru-RU"/>
        </w:rPr>
        <w:t xml:space="preserve"> в</w:t>
      </w:r>
      <w:r w:rsidR="00CB5CAA">
        <w:rPr>
          <w:rFonts w:eastAsia="Times New Roman" w:cs="Times New Roman"/>
          <w:color w:val="2D2D2D"/>
          <w:spacing w:val="2"/>
          <w:szCs w:val="24"/>
          <w:highlight w:val="yellow"/>
          <w:lang w:eastAsia="ru-RU"/>
        </w:rPr>
        <w:t>идам и величинам</w:t>
      </w:r>
      <w:r>
        <w:rPr>
          <w:rFonts w:eastAsia="Times New Roman" w:cs="Times New Roman"/>
          <w:color w:val="2D2D2D"/>
          <w:spacing w:val="2"/>
          <w:szCs w:val="24"/>
          <w:highlight w:val="yellow"/>
          <w:lang w:eastAsia="ru-RU"/>
        </w:rPr>
        <w:t xml:space="preserve"> воздействий на пассажиров, приведенных в приложении 2.</w:t>
      </w:r>
    </w:p>
    <w:p w:rsidR="00B82ACD"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Pr>
          <w:rFonts w:eastAsia="Times New Roman" w:cs="Times New Roman"/>
          <w:color w:val="2D2D2D"/>
          <w:spacing w:val="2"/>
          <w:szCs w:val="24"/>
          <w:highlight w:val="yellow"/>
          <w:lang w:eastAsia="ru-RU"/>
        </w:rPr>
        <w:t xml:space="preserve"> </w:t>
      </w:r>
      <w:r w:rsidRPr="005F1914">
        <w:rPr>
          <w:rFonts w:eastAsia="Times New Roman" w:cs="Times New Roman"/>
          <w:color w:val="2D2D2D"/>
          <w:spacing w:val="2"/>
          <w:szCs w:val="24"/>
          <w:highlight w:val="yellow"/>
          <w:lang w:eastAsia="ru-RU"/>
        </w:rPr>
        <w:t xml:space="preserve"> Ид</w:t>
      </w:r>
      <w:r>
        <w:rPr>
          <w:rFonts w:eastAsia="Times New Roman" w:cs="Times New Roman"/>
          <w:color w:val="2D2D2D"/>
          <w:spacing w:val="2"/>
          <w:szCs w:val="24"/>
          <w:highlight w:val="yellow"/>
          <w:lang w:eastAsia="ru-RU"/>
        </w:rPr>
        <w:t>ентификация оборудования, как аттракциона</w:t>
      </w:r>
      <w:r w:rsidR="00F254C9">
        <w:rPr>
          <w:rFonts w:eastAsia="Times New Roman" w:cs="Times New Roman"/>
          <w:color w:val="2D2D2D"/>
          <w:spacing w:val="2"/>
          <w:szCs w:val="24"/>
          <w:highlight w:val="yellow"/>
          <w:lang w:eastAsia="ru-RU"/>
        </w:rPr>
        <w:t>,</w:t>
      </w:r>
      <w:r>
        <w:rPr>
          <w:rFonts w:eastAsia="Times New Roman" w:cs="Times New Roman"/>
          <w:color w:val="2D2D2D"/>
          <w:spacing w:val="2"/>
          <w:szCs w:val="24"/>
          <w:highlight w:val="yellow"/>
          <w:lang w:eastAsia="ru-RU"/>
        </w:rPr>
        <w:t xml:space="preserve"> подтверждается, даже  если</w:t>
      </w:r>
      <w:r w:rsidRPr="005F1914">
        <w:rPr>
          <w:rFonts w:eastAsia="Times New Roman" w:cs="Times New Roman"/>
          <w:color w:val="2D2D2D"/>
          <w:spacing w:val="2"/>
          <w:szCs w:val="24"/>
          <w:highlight w:val="yellow"/>
          <w:lang w:eastAsia="ru-RU"/>
        </w:rPr>
        <w:t xml:space="preserve"> в его паспорте или формул</w:t>
      </w:r>
      <w:r>
        <w:rPr>
          <w:rFonts w:eastAsia="Times New Roman" w:cs="Times New Roman"/>
          <w:color w:val="2D2D2D"/>
          <w:spacing w:val="2"/>
          <w:szCs w:val="24"/>
          <w:highlight w:val="yellow"/>
          <w:lang w:eastAsia="ru-RU"/>
        </w:rPr>
        <w:t xml:space="preserve">яре указан другой вид продукции, но оборудование </w:t>
      </w:r>
      <w:r w:rsidRPr="005F1914">
        <w:rPr>
          <w:rFonts w:eastAsia="Times New Roman" w:cs="Times New Roman"/>
          <w:color w:val="2D2D2D"/>
          <w:spacing w:val="2"/>
          <w:szCs w:val="24"/>
          <w:highlight w:val="yellow"/>
          <w:lang w:eastAsia="ru-RU"/>
        </w:rPr>
        <w:t xml:space="preserve"> соответствует определению </w:t>
      </w:r>
      <w:r>
        <w:rPr>
          <w:rFonts w:eastAsia="Times New Roman" w:cs="Times New Roman"/>
          <w:color w:val="2D2D2D"/>
          <w:spacing w:val="2"/>
          <w:szCs w:val="24"/>
          <w:highlight w:val="yellow"/>
          <w:lang w:eastAsia="ru-RU"/>
        </w:rPr>
        <w:t>«</w:t>
      </w:r>
      <w:proofErr w:type="spellStart"/>
      <w:r>
        <w:rPr>
          <w:rFonts w:eastAsia="Times New Roman" w:cs="Times New Roman"/>
          <w:color w:val="2D2D2D"/>
          <w:spacing w:val="2"/>
          <w:szCs w:val="24"/>
          <w:highlight w:val="yellow"/>
          <w:lang w:eastAsia="ru-RU"/>
        </w:rPr>
        <w:t>аттракцион</w:t>
      </w:r>
      <w:proofErr w:type="gramStart"/>
      <w:r>
        <w:rPr>
          <w:rFonts w:eastAsia="Times New Roman" w:cs="Times New Roman"/>
          <w:color w:val="2D2D2D"/>
          <w:spacing w:val="2"/>
          <w:szCs w:val="24"/>
          <w:highlight w:val="yellow"/>
          <w:lang w:eastAsia="ru-RU"/>
        </w:rPr>
        <w:t>»</w:t>
      </w:r>
      <w:r w:rsidR="00715A4A">
        <w:rPr>
          <w:rFonts w:eastAsia="Times New Roman" w:cs="Times New Roman"/>
          <w:color w:val="2D2D2D"/>
          <w:spacing w:val="2"/>
          <w:szCs w:val="24"/>
          <w:highlight w:val="yellow"/>
          <w:lang w:eastAsia="ru-RU"/>
        </w:rPr>
        <w:t>в</w:t>
      </w:r>
      <w:proofErr w:type="spellEnd"/>
      <w:proofErr w:type="gramEnd"/>
      <w:r w:rsidR="00715A4A">
        <w:rPr>
          <w:rFonts w:eastAsia="Times New Roman" w:cs="Times New Roman"/>
          <w:color w:val="2D2D2D"/>
          <w:spacing w:val="2"/>
          <w:szCs w:val="24"/>
          <w:highlight w:val="yellow"/>
          <w:lang w:eastAsia="ru-RU"/>
        </w:rPr>
        <w:t xml:space="preserve"> настоящем техническом регламенте</w:t>
      </w:r>
      <w:r w:rsidR="00CB5CAA">
        <w:rPr>
          <w:rFonts w:eastAsia="Times New Roman" w:cs="Times New Roman"/>
          <w:color w:val="2D2D2D"/>
          <w:spacing w:val="2"/>
          <w:szCs w:val="24"/>
          <w:highlight w:val="yellow"/>
          <w:lang w:eastAsia="ru-RU"/>
        </w:rPr>
        <w:t xml:space="preserve"> и</w:t>
      </w:r>
      <w:r>
        <w:rPr>
          <w:rFonts w:eastAsia="Times New Roman" w:cs="Times New Roman"/>
          <w:color w:val="2D2D2D"/>
          <w:spacing w:val="2"/>
          <w:szCs w:val="24"/>
          <w:highlight w:val="yellow"/>
          <w:lang w:eastAsia="ru-RU"/>
        </w:rPr>
        <w:t xml:space="preserve"> </w:t>
      </w:r>
      <w:r w:rsidRPr="005F1914">
        <w:rPr>
          <w:rFonts w:eastAsia="Times New Roman" w:cs="Times New Roman"/>
          <w:color w:val="2D2D2D"/>
          <w:spacing w:val="2"/>
          <w:szCs w:val="24"/>
          <w:highlight w:val="yellow"/>
          <w:lang w:eastAsia="ru-RU"/>
        </w:rPr>
        <w:t>видам и типам</w:t>
      </w:r>
      <w:r>
        <w:rPr>
          <w:rFonts w:eastAsia="Times New Roman" w:cs="Times New Roman"/>
          <w:color w:val="2D2D2D"/>
          <w:spacing w:val="2"/>
          <w:szCs w:val="24"/>
          <w:highlight w:val="yellow"/>
          <w:lang w:eastAsia="ru-RU"/>
        </w:rPr>
        <w:t xml:space="preserve"> аттракционов</w:t>
      </w:r>
      <w:r w:rsidRPr="005F1914">
        <w:rPr>
          <w:rFonts w:eastAsia="Times New Roman" w:cs="Times New Roman"/>
          <w:color w:val="2D2D2D"/>
          <w:spacing w:val="2"/>
          <w:szCs w:val="24"/>
          <w:highlight w:val="yellow"/>
          <w:lang w:eastAsia="ru-RU"/>
        </w:rPr>
        <w:t>, при</w:t>
      </w:r>
      <w:r>
        <w:rPr>
          <w:rFonts w:eastAsia="Times New Roman" w:cs="Times New Roman"/>
          <w:color w:val="2D2D2D"/>
          <w:spacing w:val="2"/>
          <w:szCs w:val="24"/>
          <w:highlight w:val="yellow"/>
          <w:lang w:eastAsia="ru-RU"/>
        </w:rPr>
        <w:t>ведённым в Приложении 1</w:t>
      </w:r>
      <w:r w:rsidRPr="005F1914">
        <w:rPr>
          <w:rFonts w:eastAsia="Times New Roman" w:cs="Times New Roman"/>
          <w:color w:val="2D2D2D"/>
          <w:spacing w:val="2"/>
          <w:szCs w:val="24"/>
          <w:highlight w:val="yellow"/>
          <w:lang w:eastAsia="ru-RU"/>
        </w:rPr>
        <w:t>, а такж</w:t>
      </w:r>
      <w:r w:rsidR="00F254C9">
        <w:rPr>
          <w:rFonts w:eastAsia="Times New Roman" w:cs="Times New Roman"/>
          <w:color w:val="2D2D2D"/>
          <w:spacing w:val="2"/>
          <w:szCs w:val="24"/>
          <w:highlight w:val="yellow"/>
          <w:lang w:eastAsia="ru-RU"/>
        </w:rPr>
        <w:t>е соответствует</w:t>
      </w:r>
      <w:r>
        <w:rPr>
          <w:rFonts w:eastAsia="Times New Roman" w:cs="Times New Roman"/>
          <w:color w:val="2D2D2D"/>
          <w:spacing w:val="2"/>
          <w:szCs w:val="24"/>
          <w:highlight w:val="yellow"/>
          <w:lang w:eastAsia="ru-RU"/>
        </w:rPr>
        <w:t xml:space="preserve"> в</w:t>
      </w:r>
      <w:r w:rsidR="00CB5CAA">
        <w:rPr>
          <w:rFonts w:eastAsia="Times New Roman" w:cs="Times New Roman"/>
          <w:color w:val="2D2D2D"/>
          <w:spacing w:val="2"/>
          <w:szCs w:val="24"/>
          <w:highlight w:val="yellow"/>
          <w:lang w:eastAsia="ru-RU"/>
        </w:rPr>
        <w:t>идам и величинам</w:t>
      </w:r>
      <w:r>
        <w:rPr>
          <w:rFonts w:eastAsia="Times New Roman" w:cs="Times New Roman"/>
          <w:color w:val="2D2D2D"/>
          <w:spacing w:val="2"/>
          <w:szCs w:val="24"/>
          <w:highlight w:val="yellow"/>
          <w:lang w:eastAsia="ru-RU"/>
        </w:rPr>
        <w:t xml:space="preserve"> воздействий на пассажи</w:t>
      </w:r>
      <w:r w:rsidR="00EF1BC4">
        <w:rPr>
          <w:rFonts w:eastAsia="Times New Roman" w:cs="Times New Roman"/>
          <w:color w:val="2D2D2D"/>
          <w:spacing w:val="2"/>
          <w:szCs w:val="24"/>
          <w:highlight w:val="yellow"/>
          <w:lang w:eastAsia="ru-RU"/>
        </w:rPr>
        <w:t>ров, приведенных в приложении 2</w:t>
      </w:r>
      <w:r w:rsidR="00CB5CAA">
        <w:rPr>
          <w:rFonts w:eastAsia="Times New Roman" w:cs="Times New Roman"/>
          <w:color w:val="2D2D2D"/>
          <w:spacing w:val="2"/>
          <w:szCs w:val="24"/>
          <w:highlight w:val="yellow"/>
          <w:lang w:eastAsia="ru-RU"/>
        </w:rPr>
        <w:t xml:space="preserve"> к настоящему техническому регламенту.</w:t>
      </w:r>
    </w:p>
    <w:p w:rsidR="00B82ACD"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p>
    <w:p w:rsidR="00B82ACD" w:rsidRPr="005875E6" w:rsidRDefault="00B82ACD" w:rsidP="00B82ACD">
      <w:pPr>
        <w:shd w:val="clear" w:color="auto" w:fill="FFFFFF"/>
        <w:spacing w:after="0" w:line="315" w:lineRule="atLeast"/>
        <w:ind w:firstLine="284"/>
        <w:textAlignment w:val="baseline"/>
        <w:rPr>
          <w:rFonts w:eastAsia="Times New Roman" w:cs="Times New Roman"/>
          <w:i/>
          <w:color w:val="2D2D2D"/>
          <w:spacing w:val="2"/>
          <w:szCs w:val="24"/>
          <w:highlight w:val="yellow"/>
          <w:lang w:eastAsia="ru-RU"/>
        </w:rPr>
      </w:pPr>
      <w:r w:rsidRPr="005F1914">
        <w:rPr>
          <w:rFonts w:eastAsia="Times New Roman" w:cs="Times New Roman"/>
          <w:color w:val="2D2D2D"/>
          <w:spacing w:val="2"/>
          <w:szCs w:val="24"/>
          <w:highlight w:val="yellow"/>
          <w:lang w:eastAsia="ru-RU"/>
        </w:rPr>
        <w:t xml:space="preserve">11. </w:t>
      </w:r>
      <w:proofErr w:type="gramStart"/>
      <w:r w:rsidRPr="005F1914">
        <w:rPr>
          <w:rFonts w:eastAsia="Times New Roman" w:cs="Times New Roman"/>
          <w:color w:val="2D2D2D"/>
          <w:spacing w:val="2"/>
          <w:szCs w:val="24"/>
          <w:highlight w:val="yellow"/>
          <w:lang w:eastAsia="ru-RU"/>
        </w:rPr>
        <w:t>Идентификация аттракционов проводится:</w:t>
      </w:r>
      <w:r w:rsidRPr="005F1914">
        <w:rPr>
          <w:rFonts w:eastAsia="Times New Roman" w:cs="Times New Roman"/>
          <w:color w:val="2D2D2D"/>
          <w:spacing w:val="2"/>
          <w:szCs w:val="24"/>
          <w:highlight w:val="yellow"/>
          <w:lang w:eastAsia="ru-RU"/>
        </w:rPr>
        <w:br/>
        <w:t>а) изготовителем, уполномоченным изготовителем лицом, продавцом (поставщиком), осуществляющими выпуск аттракционов в обращение на территориях государств-членов;</w:t>
      </w:r>
      <w:r w:rsidRPr="005F1914">
        <w:rPr>
          <w:rFonts w:eastAsia="Times New Roman" w:cs="Times New Roman"/>
          <w:color w:val="2D2D2D"/>
          <w:spacing w:val="2"/>
          <w:szCs w:val="24"/>
          <w:highlight w:val="yellow"/>
          <w:lang w:eastAsia="ru-RU"/>
        </w:rPr>
        <w:br/>
        <w:t>б) аккредитованным органом по сертификации, включенным в Единый реестр органов по сертификации и испытательных лабораторий (центров) Таможенного союза (далее - орган по сертификации);</w:t>
      </w:r>
      <w:r w:rsidRPr="005F1914">
        <w:rPr>
          <w:rFonts w:eastAsia="Times New Roman" w:cs="Times New Roman"/>
          <w:color w:val="2D2D2D"/>
          <w:spacing w:val="2"/>
          <w:szCs w:val="24"/>
          <w:highlight w:val="yellow"/>
          <w:lang w:eastAsia="ru-RU"/>
        </w:rPr>
        <w:b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r w:rsidRPr="005F1914">
        <w:rPr>
          <w:rFonts w:eastAsia="Times New Roman" w:cs="Times New Roman"/>
          <w:color w:val="2D2D2D"/>
          <w:spacing w:val="2"/>
          <w:szCs w:val="24"/>
          <w:highlight w:val="yellow"/>
          <w:lang w:eastAsia="ru-RU"/>
        </w:rPr>
        <w:br/>
      </w:r>
      <w:proofErr w:type="gramEnd"/>
    </w:p>
    <w:p w:rsidR="00B82ACD" w:rsidRPr="005F1914"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12. Представление результатов идентификации</w:t>
      </w:r>
    </w:p>
    <w:p w:rsidR="00B82ACD" w:rsidRPr="005F1914"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Результат идентификации конкретной продукции оформляют в порядке, предусмотренном правилами сертификации однородных видов продукции, либо в виде заключения.</w:t>
      </w:r>
    </w:p>
    <w:p w:rsidR="00B82ACD" w:rsidRPr="005F1914"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При подготовке заключения используют результаты:</w:t>
      </w:r>
    </w:p>
    <w:p w:rsidR="00B82ACD" w:rsidRPr="005F1914"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 экспертизы документации;</w:t>
      </w:r>
    </w:p>
    <w:p w:rsidR="00B82ACD" w:rsidRPr="005F1914"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 инструментальной, органолептической и визуальной проверок, опробования, испытаний</w:t>
      </w:r>
    </w:p>
    <w:p w:rsidR="00B82ACD" w:rsidRPr="005F1914" w:rsidRDefault="00B82ACD" w:rsidP="00B82ACD">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5F1914">
        <w:rPr>
          <w:rFonts w:eastAsia="Times New Roman" w:cs="Times New Roman"/>
          <w:color w:val="2D2D2D"/>
          <w:spacing w:val="2"/>
          <w:szCs w:val="24"/>
          <w:highlight w:val="yellow"/>
          <w:lang w:eastAsia="ru-RU"/>
        </w:rPr>
        <w:t>образца.</w:t>
      </w:r>
    </w:p>
    <w:p w:rsidR="00B82ACD" w:rsidRPr="00F405D8" w:rsidRDefault="00B82ACD" w:rsidP="00B82ACD">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5F1914">
        <w:rPr>
          <w:rFonts w:eastAsia="Times New Roman" w:cs="Times New Roman"/>
          <w:color w:val="2D2D2D"/>
          <w:spacing w:val="2"/>
          <w:szCs w:val="24"/>
          <w:highlight w:val="yellow"/>
          <w:lang w:eastAsia="ru-RU"/>
        </w:rPr>
        <w:t>Заключение подписывают эксперт или уполномоченное лицо (организации), проводящего идентификацию, и скрепляют печатью этого органа (организации).</w:t>
      </w:r>
    </w:p>
    <w:p w:rsidR="000926FD" w:rsidRDefault="000926FD"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
    <w:p w:rsidR="00E83314" w:rsidRPr="00715A4A"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highlight w:val="yellow"/>
          <w:lang w:eastAsia="ru-RU"/>
        </w:rPr>
      </w:pPr>
      <w:r w:rsidRPr="00715A4A">
        <w:rPr>
          <w:rFonts w:eastAsia="Times New Roman" w:cs="Times New Roman"/>
          <w:strike/>
          <w:color w:val="2D2D2D"/>
          <w:spacing w:val="2"/>
          <w:szCs w:val="24"/>
          <w:highlight w:val="yellow"/>
          <w:lang w:eastAsia="ru-RU"/>
        </w:rPr>
        <w:t>12. Идентификация аттракционов проводится с применением одного из след</w:t>
      </w:r>
      <w:r w:rsidR="00715A4A" w:rsidRPr="00715A4A">
        <w:rPr>
          <w:rFonts w:eastAsia="Times New Roman" w:cs="Times New Roman"/>
          <w:strike/>
          <w:color w:val="2D2D2D"/>
          <w:spacing w:val="2"/>
          <w:szCs w:val="24"/>
          <w:highlight w:val="yellow"/>
          <w:lang w:eastAsia="ru-RU"/>
        </w:rPr>
        <w:t>ующих методов или их сочетания:</w:t>
      </w:r>
    </w:p>
    <w:p w:rsidR="00E83314" w:rsidRPr="00715A4A"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highlight w:val="yellow"/>
          <w:lang w:eastAsia="ru-RU"/>
        </w:rPr>
      </w:pPr>
      <w:r w:rsidRPr="00715A4A">
        <w:rPr>
          <w:rFonts w:eastAsia="Times New Roman" w:cs="Times New Roman"/>
          <w:strike/>
          <w:color w:val="2D2D2D"/>
          <w:spacing w:val="2"/>
          <w:szCs w:val="24"/>
          <w:highlight w:val="yellow"/>
          <w:lang w:eastAsia="ru-RU"/>
        </w:rPr>
        <w:lastRenderedPageBreak/>
        <w:t>а) идентификация по документации (сравнение типа и вида аттракциона и его технических характеристик, указанных в эксплуатационных документах, с данными, предусмотренными приложениями N 1 и 2 к насто</w:t>
      </w:r>
      <w:r w:rsidR="00715A4A" w:rsidRPr="00715A4A">
        <w:rPr>
          <w:rFonts w:eastAsia="Times New Roman" w:cs="Times New Roman"/>
          <w:strike/>
          <w:color w:val="2D2D2D"/>
          <w:spacing w:val="2"/>
          <w:szCs w:val="24"/>
          <w:highlight w:val="yellow"/>
          <w:lang w:eastAsia="ru-RU"/>
        </w:rPr>
        <w:t>ящему техническому регламенту);</w:t>
      </w:r>
    </w:p>
    <w:p w:rsidR="00E83314" w:rsidRPr="00715A4A"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highlight w:val="yellow"/>
          <w:lang w:eastAsia="ru-RU"/>
        </w:rPr>
      </w:pPr>
      <w:r w:rsidRPr="00715A4A">
        <w:rPr>
          <w:rFonts w:eastAsia="Times New Roman" w:cs="Times New Roman"/>
          <w:strike/>
          <w:color w:val="2D2D2D"/>
          <w:spacing w:val="2"/>
          <w:szCs w:val="24"/>
          <w:highlight w:val="yellow"/>
          <w:lang w:eastAsia="ru-RU"/>
        </w:rPr>
        <w:t xml:space="preserve">б) визуальный метод (сравнение внешнего вида аттракциона с описанием, приведенным </w:t>
      </w:r>
      <w:r w:rsidR="00715A4A" w:rsidRPr="00715A4A">
        <w:rPr>
          <w:rFonts w:eastAsia="Times New Roman" w:cs="Times New Roman"/>
          <w:strike/>
          <w:color w:val="2D2D2D"/>
          <w:spacing w:val="2"/>
          <w:szCs w:val="24"/>
          <w:highlight w:val="yellow"/>
          <w:lang w:eastAsia="ru-RU"/>
        </w:rPr>
        <w:t>в эксплуатационных документах);</w:t>
      </w:r>
    </w:p>
    <w:p w:rsidR="00C971DC" w:rsidRPr="00E77FA3" w:rsidRDefault="00E83314" w:rsidP="0044166C">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715A4A">
        <w:rPr>
          <w:rFonts w:eastAsia="Times New Roman" w:cs="Times New Roman"/>
          <w:strike/>
          <w:color w:val="2D2D2D"/>
          <w:spacing w:val="2"/>
          <w:szCs w:val="24"/>
          <w:highlight w:val="yellow"/>
          <w:lang w:eastAsia="ru-RU"/>
        </w:rPr>
        <w:t>в) инструментальный метод (сравнение данных, полученных в результате измерения размеров или проведения испытаний аттракционов, с техническими характеристиками, указанными в эксплуатационных документах). Инструментальный метод применяется, если аттракционы невозможно идентифицировать путем применения методов, указанных в подпункт</w:t>
      </w:r>
      <w:r w:rsidR="0044166C" w:rsidRPr="00715A4A">
        <w:rPr>
          <w:rFonts w:eastAsia="Times New Roman" w:cs="Times New Roman"/>
          <w:strike/>
          <w:color w:val="2D2D2D"/>
          <w:spacing w:val="2"/>
          <w:szCs w:val="24"/>
          <w:highlight w:val="yellow"/>
          <w:lang w:eastAsia="ru-RU"/>
        </w:rPr>
        <w:t>ах "а" и "б" настоящего пункта.</w:t>
      </w:r>
    </w:p>
    <w:p w:rsidR="00E83314" w:rsidRPr="00F405D8"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F405D8">
        <w:rPr>
          <w:rFonts w:eastAsia="Times New Roman" w:cs="Times New Roman"/>
          <w:b/>
          <w:color w:val="4C4C4C"/>
          <w:spacing w:val="2"/>
          <w:szCs w:val="24"/>
          <w:lang w:eastAsia="ru-RU"/>
        </w:rPr>
        <w:t>IV. Правила обращения аттракционов на рынке Союза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13. Аттракционы выпускаются в обращение на рынке Союза при их соответствии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и при условии, что они прошли оценку соответствия согласно разделу XI настоящего технического регламента.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14. Аттракционы, соответствующие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должны иметь маркировку единым знаком обращения продукции на рынке Союза.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15. Аттракционы, выпускаемые в обращение, должны отвечать требованиям безопасности в течение всего назначенного </w:t>
      </w:r>
      <w:r w:rsidR="0044166C">
        <w:rPr>
          <w:rFonts w:eastAsia="Times New Roman" w:cs="Times New Roman"/>
          <w:color w:val="2D2D2D"/>
          <w:spacing w:val="2"/>
          <w:szCs w:val="24"/>
          <w:lang w:eastAsia="ru-RU"/>
        </w:rPr>
        <w:t>и</w:t>
      </w:r>
      <w:r w:rsidR="00F57E53">
        <w:rPr>
          <w:rFonts w:eastAsia="Times New Roman" w:cs="Times New Roman"/>
          <w:color w:val="2D2D2D"/>
          <w:spacing w:val="2"/>
          <w:szCs w:val="24"/>
          <w:lang w:eastAsia="ru-RU"/>
        </w:rPr>
        <w:t xml:space="preserve">ли </w:t>
      </w:r>
      <w:r w:rsidR="0044166C">
        <w:rPr>
          <w:rFonts w:eastAsia="Times New Roman" w:cs="Times New Roman"/>
          <w:color w:val="2D2D2D"/>
          <w:spacing w:val="2"/>
          <w:szCs w:val="24"/>
          <w:lang w:eastAsia="ru-RU"/>
        </w:rPr>
        <w:t xml:space="preserve"> </w:t>
      </w:r>
      <w:r w:rsidR="0044166C" w:rsidRPr="0044166C">
        <w:rPr>
          <w:rFonts w:eastAsia="Times New Roman" w:cs="Times New Roman"/>
          <w:color w:val="2D2D2D"/>
          <w:spacing w:val="2"/>
          <w:szCs w:val="24"/>
          <w:highlight w:val="yellow"/>
          <w:lang w:eastAsia="ru-RU"/>
        </w:rPr>
        <w:t>продленного</w:t>
      </w:r>
      <w:r w:rsidR="0044166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срока службы (назначенного</w:t>
      </w:r>
      <w:r w:rsidR="00F57E53">
        <w:rPr>
          <w:rFonts w:eastAsia="Times New Roman" w:cs="Times New Roman"/>
          <w:color w:val="2D2D2D"/>
          <w:spacing w:val="2"/>
          <w:szCs w:val="24"/>
          <w:lang w:eastAsia="ru-RU"/>
        </w:rPr>
        <w:t xml:space="preserve"> или продленного</w:t>
      </w:r>
      <w:r w:rsidRPr="00E77FA3">
        <w:rPr>
          <w:rFonts w:eastAsia="Times New Roman" w:cs="Times New Roman"/>
          <w:color w:val="2D2D2D"/>
          <w:spacing w:val="2"/>
          <w:szCs w:val="24"/>
          <w:lang w:eastAsia="ru-RU"/>
        </w:rPr>
        <w:t xml:space="preserve"> ресурса) при условии использования их по назначению.</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16. Аттракционы, соответствие которых требованиям настоящего технического регламента </w:t>
      </w:r>
      <w:r w:rsidR="0044166C" w:rsidRPr="0044166C">
        <w:rPr>
          <w:rFonts w:eastAsia="Times New Roman" w:cs="Times New Roman"/>
          <w:color w:val="2D2D2D"/>
          <w:spacing w:val="2"/>
          <w:szCs w:val="24"/>
          <w:highlight w:val="yellow"/>
          <w:lang w:eastAsia="ru-RU"/>
        </w:rPr>
        <w:t>документально</w:t>
      </w:r>
      <w:r w:rsidR="0044166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не подтверждено, </w:t>
      </w:r>
      <w:r w:rsidRPr="0044166C">
        <w:rPr>
          <w:rFonts w:eastAsia="Times New Roman" w:cs="Times New Roman"/>
          <w:color w:val="2D2D2D"/>
          <w:spacing w:val="2"/>
          <w:szCs w:val="24"/>
          <w:highlight w:val="yellow"/>
          <w:lang w:eastAsia="ru-RU"/>
        </w:rPr>
        <w:t xml:space="preserve">не </w:t>
      </w:r>
      <w:r w:rsidR="0044166C" w:rsidRPr="0044166C">
        <w:rPr>
          <w:rFonts w:eastAsia="Times New Roman" w:cs="Times New Roman"/>
          <w:color w:val="2D2D2D"/>
          <w:spacing w:val="2"/>
          <w:szCs w:val="24"/>
          <w:highlight w:val="yellow"/>
          <w:lang w:eastAsia="ru-RU"/>
        </w:rPr>
        <w:t xml:space="preserve">могут </w:t>
      </w:r>
      <w:r w:rsidRPr="0044166C">
        <w:rPr>
          <w:rFonts w:eastAsia="Times New Roman" w:cs="Times New Roman"/>
          <w:strike/>
          <w:color w:val="2D2D2D"/>
          <w:spacing w:val="2"/>
          <w:szCs w:val="24"/>
          <w:highlight w:val="yellow"/>
          <w:lang w:eastAsia="ru-RU"/>
        </w:rPr>
        <w:t>должны</w:t>
      </w:r>
      <w:r w:rsidRPr="00E77FA3">
        <w:rPr>
          <w:rFonts w:eastAsia="Times New Roman" w:cs="Times New Roman"/>
          <w:color w:val="2D2D2D"/>
          <w:spacing w:val="2"/>
          <w:szCs w:val="24"/>
          <w:lang w:eastAsia="ru-RU"/>
        </w:rPr>
        <w:t xml:space="preserve"> быть маркированы единым знаком обращения продукции на рынке Союза и не допускаются к выпус</w:t>
      </w:r>
      <w:r w:rsidR="00F31E34">
        <w:rPr>
          <w:rFonts w:eastAsia="Times New Roman" w:cs="Times New Roman"/>
          <w:color w:val="2D2D2D"/>
          <w:spacing w:val="2"/>
          <w:szCs w:val="24"/>
          <w:lang w:eastAsia="ru-RU"/>
        </w:rPr>
        <w:t>ку в обращение на рынке Союза.</w:t>
      </w:r>
    </w:p>
    <w:p w:rsidR="00E83314" w:rsidRPr="00F405D8"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F405D8">
        <w:rPr>
          <w:rFonts w:eastAsia="Times New Roman" w:cs="Times New Roman"/>
          <w:b/>
          <w:color w:val="4C4C4C"/>
          <w:spacing w:val="2"/>
          <w:szCs w:val="24"/>
          <w:lang w:eastAsia="ru-RU"/>
        </w:rPr>
        <w:t>V. Требования безопасности к аттракционам при проектировании</w:t>
      </w:r>
    </w:p>
    <w:p w:rsidR="00E83314" w:rsidRPr="00E77FA3" w:rsidRDefault="00E83314" w:rsidP="00B61849">
      <w:pPr>
        <w:shd w:val="clear" w:color="auto" w:fill="FFFFFF"/>
        <w:spacing w:after="0" w:line="240" w:lineRule="auto"/>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17. При проектировании аттракционов должны быть </w:t>
      </w:r>
      <w:r w:rsidR="00B0240A" w:rsidRPr="00B0240A">
        <w:rPr>
          <w:rFonts w:eastAsia="Times New Roman" w:cs="Times New Roman"/>
          <w:color w:val="2D2D2D"/>
          <w:spacing w:val="2"/>
          <w:szCs w:val="24"/>
          <w:highlight w:val="yellow"/>
          <w:lang w:eastAsia="ru-RU"/>
        </w:rPr>
        <w:t>выявлены и исключены или минимизированы</w:t>
      </w:r>
      <w:r w:rsidR="00B0240A">
        <w:rPr>
          <w:rFonts w:eastAsia="Times New Roman" w:cs="Times New Roman"/>
          <w:color w:val="2D2D2D"/>
          <w:spacing w:val="2"/>
          <w:szCs w:val="24"/>
          <w:lang w:eastAsia="ru-RU"/>
        </w:rPr>
        <w:t xml:space="preserve"> </w:t>
      </w:r>
      <w:r w:rsidR="00EF1BC4">
        <w:rPr>
          <w:rFonts w:eastAsia="Times New Roman" w:cs="Times New Roman"/>
          <w:color w:val="2D2D2D"/>
          <w:spacing w:val="2"/>
          <w:szCs w:val="24"/>
          <w:lang w:eastAsia="ru-RU"/>
        </w:rPr>
        <w:t xml:space="preserve">все возможные риски на </w:t>
      </w:r>
      <w:r w:rsidRPr="00E77FA3">
        <w:rPr>
          <w:rFonts w:eastAsia="Times New Roman" w:cs="Times New Roman"/>
          <w:color w:val="2D2D2D"/>
          <w:spacing w:val="2"/>
          <w:szCs w:val="24"/>
          <w:lang w:eastAsia="ru-RU"/>
        </w:rPr>
        <w:t xml:space="preserve"> стадиях жизненного цикла, в том числе при нормальной эксплуатации, в случае возникновения чрезвычайных ситуаций (в результате отказов и внешних воздействий), при предполагаемых ошибках персонала</w:t>
      </w:r>
      <w:proofErr w:type="gramStart"/>
      <w:r w:rsidR="007C4903">
        <w:rPr>
          <w:rFonts w:eastAsia="Times New Roman" w:cs="Times New Roman"/>
          <w:color w:val="2D2D2D"/>
          <w:spacing w:val="2"/>
          <w:szCs w:val="24"/>
          <w:lang w:eastAsia="ru-RU"/>
        </w:rPr>
        <w:t>.</w:t>
      </w:r>
      <w:proofErr w:type="gramEnd"/>
      <w:r w:rsidRPr="00E77FA3">
        <w:rPr>
          <w:rFonts w:eastAsia="Times New Roman" w:cs="Times New Roman"/>
          <w:color w:val="2D2D2D"/>
          <w:spacing w:val="2"/>
          <w:szCs w:val="24"/>
          <w:lang w:eastAsia="ru-RU"/>
        </w:rPr>
        <w:t xml:space="preserve"> </w:t>
      </w:r>
      <w:proofErr w:type="gramStart"/>
      <w:r w:rsidRPr="007C4903">
        <w:rPr>
          <w:rFonts w:eastAsia="Times New Roman" w:cs="Times New Roman"/>
          <w:strike/>
          <w:color w:val="2D2D2D"/>
          <w:spacing w:val="2"/>
          <w:szCs w:val="24"/>
          <w:highlight w:val="yellow"/>
          <w:lang w:eastAsia="ru-RU"/>
        </w:rPr>
        <w:t>и</w:t>
      </w:r>
      <w:proofErr w:type="gramEnd"/>
      <w:r w:rsidRPr="007C4903">
        <w:rPr>
          <w:rFonts w:eastAsia="Times New Roman" w:cs="Times New Roman"/>
          <w:strike/>
          <w:color w:val="2D2D2D"/>
          <w:spacing w:val="2"/>
          <w:szCs w:val="24"/>
          <w:highlight w:val="yellow"/>
          <w:lang w:eastAsia="ru-RU"/>
        </w:rPr>
        <w:t xml:space="preserve"> недопустимом использовании</w:t>
      </w:r>
      <w:r w:rsidRPr="00E77FA3">
        <w:rPr>
          <w:rFonts w:eastAsia="Times New Roman" w:cs="Times New Roman"/>
          <w:color w:val="2D2D2D"/>
          <w:spacing w:val="2"/>
          <w:szCs w:val="24"/>
          <w:lang w:eastAsia="ru-RU"/>
        </w:rPr>
        <w:t>.</w:t>
      </w:r>
    </w:p>
    <w:p w:rsidR="00A2028B"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18.</w:t>
      </w:r>
      <w:r w:rsidR="00BC6DD8" w:rsidRPr="00F57E53">
        <w:rPr>
          <w:rFonts w:eastAsia="Times New Roman" w:cs="Times New Roman"/>
          <w:color w:val="2D2D2D"/>
          <w:spacing w:val="2"/>
          <w:szCs w:val="24"/>
          <w:lang w:eastAsia="ru-RU"/>
        </w:rPr>
        <w:t xml:space="preserve"> </w:t>
      </w:r>
      <w:proofErr w:type="gramStart"/>
      <w:r w:rsidR="002402E0" w:rsidRPr="002402E0">
        <w:rPr>
          <w:rFonts w:eastAsia="Times New Roman" w:cs="Times New Roman"/>
          <w:color w:val="2D2D2D"/>
          <w:spacing w:val="2"/>
          <w:szCs w:val="24"/>
          <w:lang w:eastAsia="ru-RU"/>
        </w:rPr>
        <w:t xml:space="preserve">В результате </w:t>
      </w:r>
      <w:r w:rsidR="001E2671">
        <w:rPr>
          <w:rFonts w:eastAsia="Times New Roman" w:cs="Times New Roman"/>
          <w:color w:val="2D2D2D"/>
          <w:spacing w:val="2"/>
          <w:szCs w:val="24"/>
          <w:lang w:eastAsia="ru-RU"/>
        </w:rPr>
        <w:t>поездк</w:t>
      </w:r>
      <w:r w:rsidR="00F57E53">
        <w:rPr>
          <w:rFonts w:eastAsia="Times New Roman" w:cs="Times New Roman"/>
          <w:color w:val="2D2D2D"/>
          <w:spacing w:val="2"/>
          <w:szCs w:val="24"/>
          <w:lang w:eastAsia="ru-RU"/>
        </w:rPr>
        <w:t>и на аттракционе с ускорениями по изменяемой</w:t>
      </w:r>
      <w:r w:rsidR="001E2671">
        <w:rPr>
          <w:rFonts w:eastAsia="Times New Roman" w:cs="Times New Roman"/>
          <w:color w:val="2D2D2D"/>
          <w:spacing w:val="2"/>
          <w:szCs w:val="24"/>
          <w:lang w:eastAsia="ru-RU"/>
        </w:rPr>
        <w:t xml:space="preserve"> траект</w:t>
      </w:r>
      <w:r w:rsidR="00BC6DD8">
        <w:rPr>
          <w:rFonts w:eastAsia="Times New Roman" w:cs="Times New Roman"/>
          <w:color w:val="2D2D2D"/>
          <w:spacing w:val="2"/>
          <w:szCs w:val="24"/>
          <w:lang w:eastAsia="ru-RU"/>
        </w:rPr>
        <w:t>ории</w:t>
      </w:r>
      <w:r w:rsidR="00F57E53">
        <w:rPr>
          <w:rFonts w:eastAsia="Times New Roman" w:cs="Times New Roman"/>
          <w:color w:val="2D2D2D"/>
          <w:spacing w:val="2"/>
          <w:szCs w:val="24"/>
          <w:lang w:eastAsia="ru-RU"/>
        </w:rPr>
        <w:t xml:space="preserve"> с изменяемой</w:t>
      </w:r>
      <w:r w:rsidR="001E2671">
        <w:rPr>
          <w:rFonts w:eastAsia="Times New Roman" w:cs="Times New Roman"/>
          <w:color w:val="2D2D2D"/>
          <w:spacing w:val="2"/>
          <w:szCs w:val="24"/>
          <w:lang w:eastAsia="ru-RU"/>
        </w:rPr>
        <w:t xml:space="preserve"> </w:t>
      </w:r>
      <w:r w:rsidR="00F57E53">
        <w:rPr>
          <w:rFonts w:eastAsia="Times New Roman" w:cs="Times New Roman"/>
          <w:color w:val="2D2D2D"/>
          <w:spacing w:val="2"/>
          <w:szCs w:val="24"/>
          <w:lang w:eastAsia="ru-RU"/>
        </w:rPr>
        <w:t>скоростью</w:t>
      </w:r>
      <w:proofErr w:type="gramEnd"/>
      <w:r w:rsidR="00F57E53">
        <w:rPr>
          <w:rFonts w:eastAsia="Times New Roman" w:cs="Times New Roman"/>
          <w:color w:val="2D2D2D"/>
          <w:spacing w:val="2"/>
          <w:szCs w:val="24"/>
          <w:lang w:eastAsia="ru-RU"/>
        </w:rPr>
        <w:t xml:space="preserve">, с наклоном или </w:t>
      </w:r>
      <w:r w:rsidR="00F57E53" w:rsidRPr="00E77FA3">
        <w:rPr>
          <w:rFonts w:eastAsia="Times New Roman" w:cs="Times New Roman"/>
          <w:color w:val="2D2D2D"/>
          <w:spacing w:val="2"/>
          <w:szCs w:val="24"/>
          <w:lang w:eastAsia="ru-RU"/>
        </w:rPr>
        <w:t>переворот</w:t>
      </w:r>
      <w:r w:rsidR="00F57E53">
        <w:rPr>
          <w:rFonts w:eastAsia="Times New Roman" w:cs="Times New Roman"/>
          <w:color w:val="2D2D2D"/>
          <w:spacing w:val="2"/>
          <w:szCs w:val="24"/>
          <w:lang w:eastAsia="ru-RU"/>
        </w:rPr>
        <w:t>ом кресел</w:t>
      </w:r>
      <w:r w:rsidRPr="00E77FA3">
        <w:rPr>
          <w:rFonts w:eastAsia="Times New Roman" w:cs="Times New Roman"/>
          <w:color w:val="2D2D2D"/>
          <w:spacing w:val="2"/>
          <w:szCs w:val="24"/>
          <w:lang w:eastAsia="ru-RU"/>
        </w:rPr>
        <w:t xml:space="preserve"> или </w:t>
      </w:r>
      <w:r w:rsidR="00BC6DD8">
        <w:rPr>
          <w:rFonts w:eastAsia="Times New Roman" w:cs="Times New Roman"/>
          <w:color w:val="2D2D2D"/>
          <w:spacing w:val="2"/>
          <w:szCs w:val="24"/>
          <w:lang w:eastAsia="ru-RU"/>
        </w:rPr>
        <w:t>в</w:t>
      </w:r>
      <w:r w:rsidR="00F57E53">
        <w:rPr>
          <w:rFonts w:eastAsia="Times New Roman" w:cs="Times New Roman"/>
          <w:color w:val="2D2D2D"/>
          <w:spacing w:val="2"/>
          <w:szCs w:val="24"/>
          <w:lang w:eastAsia="ru-RU"/>
        </w:rPr>
        <w:t>ъездом</w:t>
      </w:r>
      <w:r w:rsidR="008B4CB6">
        <w:rPr>
          <w:rFonts w:eastAsia="Times New Roman" w:cs="Times New Roman"/>
          <w:color w:val="2D2D2D"/>
          <w:spacing w:val="2"/>
          <w:szCs w:val="24"/>
          <w:lang w:eastAsia="ru-RU"/>
        </w:rPr>
        <w:t xml:space="preserve"> в воду </w:t>
      </w:r>
      <w:r w:rsidR="00A2028B">
        <w:rPr>
          <w:rFonts w:eastAsia="Times New Roman" w:cs="Times New Roman"/>
          <w:color w:val="2D2D2D"/>
          <w:spacing w:val="2"/>
          <w:szCs w:val="24"/>
          <w:lang w:eastAsia="ru-RU"/>
        </w:rPr>
        <w:t xml:space="preserve">аттракционом </w:t>
      </w:r>
      <w:r w:rsidRPr="00E77FA3">
        <w:rPr>
          <w:rFonts w:eastAsia="Times New Roman" w:cs="Times New Roman"/>
          <w:color w:val="2D2D2D"/>
          <w:spacing w:val="2"/>
          <w:szCs w:val="24"/>
          <w:lang w:eastAsia="ru-RU"/>
        </w:rPr>
        <w:t xml:space="preserve"> </w:t>
      </w:r>
      <w:r w:rsidR="00BC6DD8">
        <w:rPr>
          <w:rFonts w:eastAsia="Times New Roman" w:cs="Times New Roman"/>
          <w:color w:val="2D2D2D"/>
          <w:spacing w:val="2"/>
          <w:szCs w:val="24"/>
          <w:lang w:eastAsia="ru-RU"/>
        </w:rPr>
        <w:t>на пассажиро</w:t>
      </w:r>
      <w:r w:rsidR="00A2028B">
        <w:rPr>
          <w:rFonts w:eastAsia="Times New Roman" w:cs="Times New Roman"/>
          <w:color w:val="2D2D2D"/>
          <w:spacing w:val="2"/>
          <w:szCs w:val="24"/>
          <w:lang w:eastAsia="ru-RU"/>
        </w:rPr>
        <w:t>в оказываю</w:t>
      </w:r>
      <w:r w:rsidR="00BC6DD8">
        <w:rPr>
          <w:rFonts w:eastAsia="Times New Roman" w:cs="Times New Roman"/>
          <w:color w:val="2D2D2D"/>
          <w:spacing w:val="2"/>
          <w:szCs w:val="24"/>
          <w:lang w:eastAsia="ru-RU"/>
        </w:rPr>
        <w:t>тся</w:t>
      </w:r>
      <w:r w:rsidR="00D17945">
        <w:rPr>
          <w:rFonts w:eastAsia="Times New Roman" w:cs="Times New Roman"/>
          <w:color w:val="2D2D2D"/>
          <w:spacing w:val="2"/>
          <w:szCs w:val="24"/>
          <w:lang w:eastAsia="ru-RU"/>
        </w:rPr>
        <w:t xml:space="preserve"> часто значительные</w:t>
      </w:r>
      <w:r w:rsidR="008B4CB6">
        <w:rPr>
          <w:rFonts w:eastAsia="Times New Roman" w:cs="Times New Roman"/>
          <w:color w:val="2D2D2D"/>
          <w:spacing w:val="2"/>
          <w:szCs w:val="24"/>
          <w:lang w:eastAsia="ru-RU"/>
        </w:rPr>
        <w:t xml:space="preserve"> биомеханические воздействия</w:t>
      </w:r>
      <w:r w:rsidR="00D17945">
        <w:rPr>
          <w:rFonts w:eastAsia="Times New Roman" w:cs="Times New Roman"/>
          <w:color w:val="2D2D2D"/>
          <w:spacing w:val="2"/>
          <w:szCs w:val="24"/>
          <w:lang w:eastAsia="ru-RU"/>
        </w:rPr>
        <w:t xml:space="preserve">, которые должны соответствовать допустимым для пассажиров. </w:t>
      </w:r>
      <w:r w:rsidR="00F57E53">
        <w:rPr>
          <w:rFonts w:eastAsia="Times New Roman" w:cs="Times New Roman"/>
          <w:color w:val="2D2D2D"/>
          <w:spacing w:val="2"/>
          <w:szCs w:val="24"/>
          <w:lang w:eastAsia="ru-RU"/>
        </w:rPr>
        <w:t xml:space="preserve">При движении </w:t>
      </w:r>
      <w:r w:rsidR="00D17945">
        <w:rPr>
          <w:rFonts w:eastAsia="Times New Roman" w:cs="Times New Roman"/>
          <w:color w:val="2D2D2D"/>
          <w:spacing w:val="2"/>
          <w:szCs w:val="24"/>
          <w:lang w:eastAsia="ru-RU"/>
        </w:rPr>
        <w:t xml:space="preserve">пассажиров </w:t>
      </w:r>
      <w:r w:rsidR="00F57E53">
        <w:rPr>
          <w:rFonts w:eastAsia="Times New Roman" w:cs="Times New Roman"/>
          <w:color w:val="2D2D2D"/>
          <w:spacing w:val="2"/>
          <w:szCs w:val="24"/>
          <w:lang w:eastAsia="ru-RU"/>
        </w:rPr>
        <w:t xml:space="preserve">с равномерной скоростью или при подъёме и спуске </w:t>
      </w:r>
      <w:r w:rsidR="00D17945">
        <w:rPr>
          <w:rFonts w:eastAsia="Times New Roman" w:cs="Times New Roman"/>
          <w:color w:val="2D2D2D"/>
          <w:spacing w:val="2"/>
          <w:szCs w:val="24"/>
          <w:lang w:eastAsia="ru-RU"/>
        </w:rPr>
        <w:t>не возникает значительных ускорений и биомеханических воздействий, но если откажут тормозные или удерживающие устройства, пассажиры могут испытать недопустимые биомеханические воздействия.</w:t>
      </w:r>
    </w:p>
    <w:p w:rsidR="00E83314" w:rsidRPr="00E77FA3" w:rsidRDefault="00A2028B" w:rsidP="00B61849">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 xml:space="preserve">В результате воздействий </w:t>
      </w:r>
      <w:r w:rsidR="00B61849">
        <w:rPr>
          <w:rFonts w:eastAsia="Times New Roman" w:cs="Times New Roman"/>
          <w:color w:val="2D2D2D"/>
          <w:spacing w:val="2"/>
          <w:szCs w:val="24"/>
          <w:lang w:eastAsia="ru-RU"/>
        </w:rPr>
        <w:t xml:space="preserve">аттракциона </w:t>
      </w:r>
      <w:r>
        <w:rPr>
          <w:rFonts w:eastAsia="Times New Roman" w:cs="Times New Roman"/>
          <w:color w:val="2D2D2D"/>
          <w:spacing w:val="2"/>
          <w:szCs w:val="24"/>
          <w:lang w:eastAsia="ru-RU"/>
        </w:rPr>
        <w:t>возникают</w:t>
      </w:r>
      <w:r w:rsidRPr="00A2028B">
        <w:rPr>
          <w:rFonts w:eastAsia="Times New Roman" w:cs="Times New Roman"/>
          <w:color w:val="2D2D2D"/>
          <w:spacing w:val="2"/>
          <w:szCs w:val="24"/>
          <w:lang w:eastAsia="ru-RU"/>
        </w:rPr>
        <w:t xml:space="preserve"> потенциальные </w:t>
      </w:r>
      <w:r w:rsidR="00E83314" w:rsidRPr="00E77FA3">
        <w:rPr>
          <w:rFonts w:eastAsia="Times New Roman" w:cs="Times New Roman"/>
          <w:color w:val="2D2D2D"/>
          <w:spacing w:val="2"/>
          <w:szCs w:val="24"/>
          <w:lang w:eastAsia="ru-RU"/>
        </w:rPr>
        <w:t>биомехани</w:t>
      </w:r>
      <w:r w:rsidR="00B61849">
        <w:rPr>
          <w:rFonts w:eastAsia="Times New Roman" w:cs="Times New Roman"/>
          <w:color w:val="2D2D2D"/>
          <w:spacing w:val="2"/>
          <w:szCs w:val="24"/>
          <w:lang w:eastAsia="ru-RU"/>
        </w:rPr>
        <w:t xml:space="preserve">ческие риски различных степеней, которые необходимо выявлять и уменьшать конструктивными или организационными мерами. </w:t>
      </w:r>
      <w:r w:rsidR="00E83314" w:rsidRPr="00E77FA3">
        <w:rPr>
          <w:rFonts w:eastAsia="Times New Roman" w:cs="Times New Roman"/>
          <w:color w:val="2D2D2D"/>
          <w:spacing w:val="2"/>
          <w:szCs w:val="24"/>
          <w:lang w:eastAsia="ru-RU"/>
        </w:rPr>
        <w:t xml:space="preserve">Для анализа рисков и </w:t>
      </w:r>
      <w:r w:rsidR="00D17945">
        <w:rPr>
          <w:rFonts w:eastAsia="Times New Roman" w:cs="Times New Roman"/>
          <w:color w:val="2D2D2D"/>
          <w:spacing w:val="2"/>
          <w:szCs w:val="24"/>
          <w:lang w:eastAsia="ru-RU"/>
        </w:rPr>
        <w:t xml:space="preserve">их </w:t>
      </w:r>
      <w:r w:rsidR="00E83314" w:rsidRPr="00E77FA3">
        <w:rPr>
          <w:rFonts w:eastAsia="Times New Roman" w:cs="Times New Roman"/>
          <w:color w:val="2D2D2D"/>
          <w:spacing w:val="2"/>
          <w:szCs w:val="24"/>
          <w:lang w:eastAsia="ru-RU"/>
        </w:rPr>
        <w:t xml:space="preserve">возможных последствий при проектировании аттракционов важно учитывать, как и с какой </w:t>
      </w:r>
      <w:proofErr w:type="gramStart"/>
      <w:r w:rsidR="00E83314" w:rsidRPr="00E77FA3">
        <w:rPr>
          <w:rFonts w:eastAsia="Times New Roman" w:cs="Times New Roman"/>
          <w:color w:val="2D2D2D"/>
          <w:spacing w:val="2"/>
          <w:szCs w:val="24"/>
          <w:lang w:eastAsia="ru-RU"/>
        </w:rPr>
        <w:t>частотой</w:t>
      </w:r>
      <w:proofErr w:type="gramEnd"/>
      <w:r w:rsidR="00E83314" w:rsidRPr="00E77FA3">
        <w:rPr>
          <w:rFonts w:eastAsia="Times New Roman" w:cs="Times New Roman"/>
          <w:color w:val="2D2D2D"/>
          <w:spacing w:val="2"/>
          <w:szCs w:val="24"/>
          <w:lang w:eastAsia="ru-RU"/>
        </w:rPr>
        <w:t xml:space="preserve"> пассажиры </w:t>
      </w:r>
      <w:r w:rsidR="00E83314" w:rsidRPr="00E77FA3">
        <w:rPr>
          <w:rFonts w:eastAsia="Times New Roman" w:cs="Times New Roman"/>
          <w:color w:val="2D2D2D"/>
          <w:spacing w:val="2"/>
          <w:szCs w:val="24"/>
          <w:lang w:eastAsia="ru-RU"/>
        </w:rPr>
        <w:lastRenderedPageBreak/>
        <w:t>подвергаются биомеханическим воздействиям.</w:t>
      </w:r>
      <w:r w:rsidR="00E83314" w:rsidRPr="00E77FA3">
        <w:rPr>
          <w:rFonts w:eastAsia="Times New Roman" w:cs="Times New Roman"/>
          <w:color w:val="2D2D2D"/>
          <w:spacing w:val="2"/>
          <w:szCs w:val="24"/>
          <w:lang w:eastAsia="ru-RU"/>
        </w:rPr>
        <w:br/>
      </w:r>
      <w:r w:rsidR="00B61849">
        <w:rPr>
          <w:rFonts w:eastAsia="Times New Roman" w:cs="Times New Roman"/>
          <w:color w:val="2D2D2D"/>
          <w:spacing w:val="2"/>
          <w:szCs w:val="24"/>
          <w:lang w:eastAsia="ru-RU"/>
        </w:rPr>
        <w:tab/>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19. Биомехани</w:t>
      </w:r>
      <w:r w:rsidR="00D17945">
        <w:rPr>
          <w:rFonts w:eastAsia="Times New Roman" w:cs="Times New Roman"/>
          <w:color w:val="2D2D2D"/>
          <w:spacing w:val="2"/>
          <w:szCs w:val="24"/>
          <w:lang w:eastAsia="ru-RU"/>
        </w:rPr>
        <w:t xml:space="preserve">ческие воздействия </w:t>
      </w:r>
      <w:r w:rsidRPr="00E77FA3">
        <w:rPr>
          <w:rFonts w:eastAsia="Times New Roman" w:cs="Times New Roman"/>
          <w:color w:val="2D2D2D"/>
          <w:spacing w:val="2"/>
          <w:szCs w:val="24"/>
          <w:lang w:eastAsia="ru-RU"/>
        </w:rPr>
        <w:t>на пассажира (пассажиров) при пользовании а</w:t>
      </w:r>
      <w:r w:rsidR="00D17945">
        <w:rPr>
          <w:rFonts w:eastAsia="Times New Roman" w:cs="Times New Roman"/>
          <w:color w:val="2D2D2D"/>
          <w:spacing w:val="2"/>
          <w:szCs w:val="24"/>
          <w:lang w:eastAsia="ru-RU"/>
        </w:rPr>
        <w:t>ттракционом, не всегда допустимы</w:t>
      </w:r>
      <w:r w:rsidRPr="00E77FA3">
        <w:rPr>
          <w:rFonts w:eastAsia="Times New Roman" w:cs="Times New Roman"/>
          <w:color w:val="2D2D2D"/>
          <w:spacing w:val="2"/>
          <w:szCs w:val="24"/>
          <w:lang w:eastAsia="ru-RU"/>
        </w:rPr>
        <w:t xml:space="preserve"> для людей с ослабленным здоровьем или плохим самочувствием, поэтому сведения об экстремальности аттракциона и любых ограничениях пользования аттракционом должны быть приведены в руководстве по эксплуатации аттракциона и информации для посетителей.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20. Аттракционы должны проектироваться таким образом, чтобы сырье, материалы и вещества, используемые при их изготовлении и эксплуатации, не угрожали жизни и (или) здоровью человека, имуществу и окружающей среде. При использовании жидкостей и газов должны исключаться связанные с этим опасности.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21. Системы управления аттракционами должны обеспечивать безопасность их эксплуатации во всех предусмотренных режимах работы и при любых внешних воздействиях, предусмотренных условиями эксплуатации.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22. Системы управления аттракционами должны исключать возникновение опасных ситуаций при возможном совершении логических ошибок и в случае нарушения оператором управляющих действий.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23. Системы управления аттракционами должны включать в себя средства предупредительной сигнализации и другие средства для предупреждения о нарушениях функционирования аттракциона, приводящих к возникновению опасных ситуаций.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24. Средства для предупреждения о нарушениях функционирования аттракциона должны обеспечивать безошибочное, достоверное и быстрое восприятие оператором информации.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25. Пуск аттракциона, а также повторный пуск после остановки (независимо от причины остановки) должен осуществляться только посредством использования </w:t>
      </w:r>
      <w:r w:rsidR="004F0CA3" w:rsidRPr="004F0CA3">
        <w:rPr>
          <w:rFonts w:eastAsia="Times New Roman" w:cs="Times New Roman"/>
          <w:color w:val="2D2D2D"/>
          <w:spacing w:val="2"/>
          <w:szCs w:val="24"/>
          <w:highlight w:val="yellow"/>
          <w:lang w:eastAsia="ru-RU"/>
        </w:rPr>
        <w:t>штатного</w:t>
      </w:r>
      <w:r w:rsidR="004F0CA3">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органа управления пуском. Аттракцион </w:t>
      </w:r>
      <w:r w:rsidR="004F0CA3" w:rsidRPr="004F0CA3">
        <w:rPr>
          <w:rFonts w:eastAsia="Times New Roman" w:cs="Times New Roman"/>
          <w:color w:val="2D2D2D"/>
          <w:spacing w:val="2"/>
          <w:szCs w:val="24"/>
          <w:highlight w:val="yellow"/>
          <w:lang w:eastAsia="ru-RU"/>
        </w:rPr>
        <w:t>необходимо оборудовать</w:t>
      </w:r>
      <w:r w:rsidR="004F0CA3">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предупредительным звуковым сигналом, который включается оператором перед началом движения аттракциона, если это необходимо по соображениям безопасности.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26. Орган у</w:t>
      </w:r>
      <w:r w:rsidR="00F31E34">
        <w:rPr>
          <w:rFonts w:eastAsia="Times New Roman" w:cs="Times New Roman"/>
          <w:color w:val="2D2D2D"/>
          <w:spacing w:val="2"/>
          <w:szCs w:val="24"/>
          <w:lang w:eastAsia="ru-RU"/>
        </w:rPr>
        <w:t>правления аварийной остановкой: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должен быть легко иде</w:t>
      </w:r>
      <w:r w:rsidR="00F31E34">
        <w:rPr>
          <w:rFonts w:eastAsia="Times New Roman" w:cs="Times New Roman"/>
          <w:color w:val="2D2D2D"/>
          <w:spacing w:val="2"/>
          <w:szCs w:val="24"/>
          <w:lang w:eastAsia="ru-RU"/>
        </w:rPr>
        <w:t>нтифицируемым и легкодоступным;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должен останавливать аттракцион </w:t>
      </w:r>
      <w:r w:rsidRPr="004F0CA3">
        <w:rPr>
          <w:rFonts w:eastAsia="Times New Roman" w:cs="Times New Roman"/>
          <w:strike/>
          <w:color w:val="2D2D2D"/>
          <w:spacing w:val="2"/>
          <w:szCs w:val="24"/>
          <w:highlight w:val="yellow"/>
          <w:lang w:eastAsia="ru-RU"/>
        </w:rPr>
        <w:t>быстро</w:t>
      </w:r>
      <w:r w:rsidRPr="00E77FA3">
        <w:rPr>
          <w:rFonts w:eastAsia="Times New Roman" w:cs="Times New Roman"/>
          <w:color w:val="2D2D2D"/>
          <w:spacing w:val="2"/>
          <w:szCs w:val="24"/>
          <w:lang w:eastAsia="ru-RU"/>
        </w:rPr>
        <w:t xml:space="preserve"> </w:t>
      </w:r>
      <w:r w:rsidR="004F0CA3">
        <w:rPr>
          <w:rFonts w:eastAsia="Times New Roman" w:cs="Times New Roman"/>
          <w:color w:val="2D2D2D"/>
          <w:spacing w:val="2"/>
          <w:szCs w:val="24"/>
          <w:lang w:eastAsia="ru-RU"/>
        </w:rPr>
        <w:t xml:space="preserve">с </w:t>
      </w:r>
      <w:r w:rsidR="004F0CA3" w:rsidRPr="004F0CA3">
        <w:rPr>
          <w:rFonts w:eastAsia="Times New Roman" w:cs="Times New Roman"/>
          <w:color w:val="2D2D2D"/>
          <w:spacing w:val="2"/>
          <w:szCs w:val="24"/>
          <w:highlight w:val="yellow"/>
          <w:lang w:eastAsia="ru-RU"/>
        </w:rPr>
        <w:t>максимально допустимым ускорением</w:t>
      </w:r>
      <w:r w:rsidR="004F0CA3">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и н</w:t>
      </w:r>
      <w:r w:rsidR="00F31E34">
        <w:rPr>
          <w:rFonts w:eastAsia="Times New Roman" w:cs="Times New Roman"/>
          <w:color w:val="2D2D2D"/>
          <w:spacing w:val="2"/>
          <w:szCs w:val="24"/>
          <w:lang w:eastAsia="ru-RU"/>
        </w:rPr>
        <w:t>е создавать при этом опасности;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в) должен находиться после приведения его в действие в положении, соответствующем остановке, пока он не будет принудительно </w:t>
      </w:r>
      <w:r w:rsidR="00F31E34">
        <w:rPr>
          <w:rFonts w:eastAsia="Times New Roman" w:cs="Times New Roman"/>
          <w:color w:val="2D2D2D"/>
          <w:spacing w:val="2"/>
          <w:szCs w:val="24"/>
          <w:lang w:eastAsia="ru-RU"/>
        </w:rPr>
        <w:t>возвращен в исходное положение;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не должен приводить к пуску аттракциона после</w:t>
      </w:r>
      <w:r w:rsidR="00F31E34">
        <w:rPr>
          <w:rFonts w:eastAsia="Times New Roman" w:cs="Times New Roman"/>
          <w:color w:val="2D2D2D"/>
          <w:spacing w:val="2"/>
          <w:szCs w:val="24"/>
          <w:lang w:eastAsia="ru-RU"/>
        </w:rPr>
        <w:t xml:space="preserve"> возврата в исходное положение;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должен быть красного цвета, отличаться формой и размерами от других органов управления.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27. Выбранный режим управления должен иметь приоритет относительно других режимов управления, за исключением аварийной остановки.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w:t>
      </w:r>
      <w:r w:rsidR="00F31E34">
        <w:rPr>
          <w:rFonts w:eastAsia="Times New Roman" w:cs="Times New Roman"/>
          <w:color w:val="2D2D2D"/>
          <w:spacing w:val="2"/>
          <w:szCs w:val="24"/>
          <w:lang w:eastAsia="ru-RU"/>
        </w:rPr>
        <w:t>ению опасных ситуаций, включая: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 xml:space="preserve">а) самопроизвольный пуск аттракциона при </w:t>
      </w:r>
      <w:r w:rsidR="00F31E34">
        <w:rPr>
          <w:rFonts w:eastAsia="Times New Roman" w:cs="Times New Roman"/>
          <w:color w:val="2D2D2D"/>
          <w:spacing w:val="2"/>
          <w:szCs w:val="24"/>
          <w:lang w:eastAsia="ru-RU"/>
        </w:rPr>
        <w:t>восстановлении энергоснабжения;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невыполнение уже</w:t>
      </w:r>
      <w:r w:rsidR="00F31E34">
        <w:rPr>
          <w:rFonts w:eastAsia="Times New Roman" w:cs="Times New Roman"/>
          <w:color w:val="2D2D2D"/>
          <w:spacing w:val="2"/>
          <w:szCs w:val="24"/>
          <w:lang w:eastAsia="ru-RU"/>
        </w:rPr>
        <w:t xml:space="preserve"> заданной команды на остановку;</w:t>
      </w:r>
    </w:p>
    <w:p w:rsidR="00E83314"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снижение эффективности защитных устр</w:t>
      </w:r>
      <w:r w:rsidR="00F31E34">
        <w:rPr>
          <w:rFonts w:eastAsia="Times New Roman" w:cs="Times New Roman"/>
          <w:color w:val="2D2D2D"/>
          <w:spacing w:val="2"/>
          <w:szCs w:val="24"/>
          <w:lang w:eastAsia="ru-RU"/>
        </w:rPr>
        <w:t>ойств.</w:t>
      </w:r>
    </w:p>
    <w:p w:rsidR="004F0CA3" w:rsidRPr="00E77FA3" w:rsidRDefault="004F0CA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29. Доступные части аттракционов, пассажирских модулей и ограждений не должны иметь острых кромок и шероховатых поверхностей, способных нанести травму.</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30. Движущиеся части аттракционов должны быть оборудованы ограждениями, </w:t>
      </w:r>
      <w:r w:rsidR="00F31E34">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предотвращающими попадание людей в зоны </w:t>
      </w:r>
      <w:proofErr w:type="gramStart"/>
      <w:r w:rsidRPr="00E77FA3">
        <w:rPr>
          <w:rFonts w:eastAsia="Times New Roman" w:cs="Times New Roman"/>
          <w:color w:val="2D2D2D"/>
          <w:spacing w:val="2"/>
          <w:szCs w:val="24"/>
          <w:lang w:eastAsia="ru-RU"/>
        </w:rPr>
        <w:t>возможного</w:t>
      </w:r>
      <w:proofErr w:type="gramEnd"/>
      <w:r w:rsidRPr="00E77FA3">
        <w:rPr>
          <w:rFonts w:eastAsia="Times New Roman" w:cs="Times New Roman"/>
          <w:color w:val="2D2D2D"/>
          <w:spacing w:val="2"/>
          <w:szCs w:val="24"/>
          <w:lang w:eastAsia="ru-RU"/>
        </w:rPr>
        <w:t xml:space="preserve"> </w:t>
      </w:r>
      <w:proofErr w:type="spellStart"/>
      <w:r w:rsidRPr="00E77FA3">
        <w:rPr>
          <w:rFonts w:eastAsia="Times New Roman" w:cs="Times New Roman"/>
          <w:color w:val="2D2D2D"/>
          <w:spacing w:val="2"/>
          <w:szCs w:val="24"/>
          <w:lang w:eastAsia="ru-RU"/>
        </w:rPr>
        <w:t>травмирования</w:t>
      </w:r>
      <w:proofErr w:type="spellEnd"/>
      <w:r w:rsidRPr="00E77FA3">
        <w:rPr>
          <w:rFonts w:eastAsia="Times New Roman" w:cs="Times New Roman"/>
          <w:color w:val="2D2D2D"/>
          <w:spacing w:val="2"/>
          <w:szCs w:val="24"/>
          <w:lang w:eastAsia="ru-RU"/>
        </w:rPr>
        <w:t xml:space="preserve"> движущимися частями.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31. Все ограждения аттракциона должны надежно крепиться таким обр</w:t>
      </w:r>
      <w:r w:rsidR="00F31E34">
        <w:rPr>
          <w:rFonts w:eastAsia="Times New Roman" w:cs="Times New Roman"/>
          <w:color w:val="2D2D2D"/>
          <w:spacing w:val="2"/>
          <w:szCs w:val="24"/>
          <w:lang w:eastAsia="ru-RU"/>
        </w:rPr>
        <w:t>азом, чтобы доступ в ограж</w:t>
      </w:r>
      <w:r w:rsidR="00F31E34" w:rsidRPr="00F31E34">
        <w:rPr>
          <w:rFonts w:eastAsia="Times New Roman" w:cs="Times New Roman"/>
          <w:color w:val="2D2D2D"/>
          <w:spacing w:val="2"/>
          <w:szCs w:val="24"/>
          <w:highlight w:val="yellow"/>
          <w:lang w:eastAsia="ru-RU"/>
        </w:rPr>
        <w:t>денную</w:t>
      </w:r>
      <w:r w:rsidRPr="00E77FA3">
        <w:rPr>
          <w:rFonts w:eastAsia="Times New Roman" w:cs="Times New Roman"/>
          <w:color w:val="2D2D2D"/>
          <w:spacing w:val="2"/>
          <w:szCs w:val="24"/>
          <w:lang w:eastAsia="ru-RU"/>
        </w:rPr>
        <w:t xml:space="preserve"> зону был возможен только </w:t>
      </w:r>
      <w:r w:rsidR="007C4903" w:rsidRPr="007C4903">
        <w:rPr>
          <w:rFonts w:eastAsia="Times New Roman" w:cs="Times New Roman"/>
          <w:color w:val="2D2D2D"/>
          <w:spacing w:val="2"/>
          <w:szCs w:val="24"/>
          <w:highlight w:val="yellow"/>
          <w:lang w:eastAsia="ru-RU"/>
        </w:rPr>
        <w:t xml:space="preserve">для персонала </w:t>
      </w:r>
      <w:r w:rsidRPr="007C4903">
        <w:rPr>
          <w:rFonts w:eastAsia="Times New Roman" w:cs="Times New Roman"/>
          <w:strike/>
          <w:color w:val="2D2D2D"/>
          <w:spacing w:val="2"/>
          <w:szCs w:val="24"/>
          <w:highlight w:val="yellow"/>
          <w:lang w:eastAsia="ru-RU"/>
        </w:rPr>
        <w:t>с использованием инструментов</w:t>
      </w:r>
      <w:r w:rsidRPr="00E77FA3">
        <w:rPr>
          <w:rFonts w:eastAsia="Times New Roman" w:cs="Times New Roman"/>
          <w:color w:val="2D2D2D"/>
          <w:spacing w:val="2"/>
          <w:szCs w:val="24"/>
          <w:lang w:eastAsia="ru-RU"/>
        </w:rPr>
        <w:t>. Двери (дверцы) ограждения должны оборудоваться запирающими устройствами.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32. Должны быть приняты меры для устранения опасности, вызванной контактом с деталями аттракциона или его оборудованием с высокими или низкими температурами либо близостью к ним.</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33. Аттракционы должны проектироваться таким образом, чтобы отсутствовала опасность пожара или перегрева, вызванных работой оборудования аттракциона, в соответствии с требованиями пожарной безопасности, установленными законодательством государств-членов.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34. </w:t>
      </w:r>
      <w:proofErr w:type="gramStart"/>
      <w:r w:rsidRPr="00E77FA3">
        <w:rPr>
          <w:rFonts w:eastAsia="Times New Roman" w:cs="Times New Roman"/>
          <w:color w:val="2D2D2D"/>
          <w:spacing w:val="2"/>
          <w:szCs w:val="24"/>
          <w:lang w:eastAsia="ru-RU"/>
        </w:rPr>
        <w:t xml:space="preserve">При проектировании аттракционов необходимо </w:t>
      </w:r>
      <w:r w:rsidRPr="004F0CA3">
        <w:rPr>
          <w:rFonts w:eastAsia="Times New Roman" w:cs="Times New Roman"/>
          <w:color w:val="2D2D2D"/>
          <w:spacing w:val="2"/>
          <w:szCs w:val="24"/>
          <w:lang w:eastAsia="ru-RU"/>
        </w:rPr>
        <w:t>предусмотреть</w:t>
      </w:r>
      <w:r w:rsidR="004F0CA3">
        <w:rPr>
          <w:rFonts w:eastAsia="Times New Roman" w:cs="Times New Roman"/>
          <w:color w:val="2D2D2D"/>
          <w:spacing w:val="2"/>
          <w:szCs w:val="24"/>
          <w:lang w:eastAsia="ru-RU"/>
        </w:rPr>
        <w:t xml:space="preserve"> </w:t>
      </w:r>
      <w:r w:rsidR="004F0CA3" w:rsidRPr="004F0CA3">
        <w:rPr>
          <w:rFonts w:eastAsia="Times New Roman" w:cs="Times New Roman"/>
          <w:color w:val="2D2D2D"/>
          <w:spacing w:val="2"/>
          <w:szCs w:val="24"/>
          <w:highlight w:val="yellow"/>
          <w:lang w:eastAsia="ru-RU"/>
        </w:rPr>
        <w:t>в процессе эксплуатации</w:t>
      </w:r>
      <w:r w:rsidRPr="004F0CA3">
        <w:rPr>
          <w:rFonts w:eastAsia="Times New Roman" w:cs="Times New Roman"/>
          <w:color w:val="2D2D2D"/>
          <w:spacing w:val="2"/>
          <w:szCs w:val="24"/>
          <w:lang w:eastAsia="ru-RU"/>
        </w:rPr>
        <w:t xml:space="preserve"> соблюдение</w:t>
      </w:r>
      <w:r w:rsidR="004A2D53">
        <w:rPr>
          <w:rFonts w:eastAsia="Times New Roman" w:cs="Times New Roman"/>
          <w:color w:val="2D2D2D"/>
          <w:spacing w:val="2"/>
          <w:szCs w:val="24"/>
          <w:lang w:eastAsia="ru-RU"/>
        </w:rPr>
        <w:t xml:space="preserve"> </w:t>
      </w:r>
      <w:r w:rsidR="004F0CA3">
        <w:rPr>
          <w:rFonts w:eastAsia="Times New Roman" w:cs="Times New Roman"/>
          <w:color w:val="2D2D2D"/>
          <w:spacing w:val="2"/>
          <w:szCs w:val="24"/>
          <w:lang w:eastAsia="ru-RU"/>
        </w:rPr>
        <w:t>безопасности</w:t>
      </w:r>
      <w:r w:rsidRPr="00E77FA3">
        <w:rPr>
          <w:rFonts w:eastAsia="Times New Roman" w:cs="Times New Roman"/>
          <w:color w:val="2D2D2D"/>
          <w:spacing w:val="2"/>
          <w:szCs w:val="24"/>
          <w:lang w:eastAsia="ru-RU"/>
        </w:rPr>
        <w:t xml:space="preserve"> </w:t>
      </w:r>
      <w:r w:rsidRPr="004F0CA3">
        <w:rPr>
          <w:rFonts w:eastAsia="Times New Roman" w:cs="Times New Roman"/>
          <w:strike/>
          <w:color w:val="2D2D2D"/>
          <w:spacing w:val="2"/>
          <w:szCs w:val="24"/>
          <w:lang w:eastAsia="ru-RU"/>
        </w:rPr>
        <w:t>при их эксплуатации</w:t>
      </w:r>
      <w:r w:rsidRPr="00E77FA3">
        <w:rPr>
          <w:rFonts w:eastAsia="Times New Roman" w:cs="Times New Roman"/>
          <w:color w:val="2D2D2D"/>
          <w:spacing w:val="2"/>
          <w:szCs w:val="24"/>
          <w:lang w:eastAsia="ru-RU"/>
        </w:rPr>
        <w:t xml:space="preserve"> гигиенических параметров (показателей) шума (звука), инфразвука, ультразвука, общей и (или) локальной вибрации, электрических, магнитных, электромагнитных и электростатических полей, а также излучений инфракрасного (теплового), ультрафиолетового и видимого диапазонов, включая лазерное излучение.</w:t>
      </w:r>
      <w:proofErr w:type="gramEnd"/>
      <w:r w:rsidRPr="00E77FA3">
        <w:rPr>
          <w:rFonts w:eastAsia="Times New Roman" w:cs="Times New Roman"/>
          <w:color w:val="2D2D2D"/>
          <w:spacing w:val="2"/>
          <w:szCs w:val="24"/>
          <w:lang w:eastAsia="ru-RU"/>
        </w:rPr>
        <w:t xml:space="preserve"> Виды воздействий определяются для каждого конкретного аттракциона на основе анализа </w:t>
      </w:r>
      <w:r w:rsidRPr="00B523A9">
        <w:rPr>
          <w:rFonts w:eastAsia="Times New Roman" w:cs="Times New Roman"/>
          <w:strike/>
          <w:color w:val="2D2D2D"/>
          <w:spacing w:val="2"/>
          <w:szCs w:val="24"/>
          <w:highlight w:val="yellow"/>
          <w:lang w:eastAsia="ru-RU"/>
        </w:rPr>
        <w:t>потенциальных</w:t>
      </w:r>
      <w:r w:rsidRPr="00B523A9">
        <w:rPr>
          <w:rFonts w:eastAsia="Times New Roman" w:cs="Times New Roman"/>
          <w:strike/>
          <w:color w:val="2D2D2D"/>
          <w:spacing w:val="2"/>
          <w:szCs w:val="24"/>
          <w:lang w:eastAsia="ru-RU"/>
        </w:rPr>
        <w:t xml:space="preserve"> </w:t>
      </w:r>
      <w:r w:rsidRPr="00E77FA3">
        <w:rPr>
          <w:rFonts w:eastAsia="Times New Roman" w:cs="Times New Roman"/>
          <w:color w:val="2D2D2D"/>
          <w:spacing w:val="2"/>
          <w:szCs w:val="24"/>
          <w:lang w:eastAsia="ru-RU"/>
        </w:rPr>
        <w:t>рисков.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35. При использовании лазерного оборудования в аттракционе такое оборудование должно быть спроектировано и изготовлено таким образом, чтобы предотвратить случайное излучение и обеспечивать защиту от прямого, отраженного, рассеянного и вторичного излучения.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36. При проектировании аттракционов необходимо принимать меры по защите персонала и пассажиров от неблагоприятного влияния неионизирующего излучения, статических электрических, постоянных магнитных полей, электромагнитных полей промышленной частоты, электромагнитных излучений радиочастотного </w:t>
      </w:r>
      <w:r w:rsidRPr="00B523A9">
        <w:rPr>
          <w:rFonts w:eastAsia="Times New Roman" w:cs="Times New Roman"/>
          <w:strike/>
          <w:color w:val="2D2D2D"/>
          <w:spacing w:val="2"/>
          <w:szCs w:val="24"/>
          <w:highlight w:val="yellow"/>
          <w:lang w:eastAsia="ru-RU"/>
        </w:rPr>
        <w:t>и оптического</w:t>
      </w:r>
      <w:r w:rsidRPr="00E77FA3">
        <w:rPr>
          <w:rFonts w:eastAsia="Times New Roman" w:cs="Times New Roman"/>
          <w:color w:val="2D2D2D"/>
          <w:spacing w:val="2"/>
          <w:szCs w:val="24"/>
          <w:lang w:eastAsia="ru-RU"/>
        </w:rPr>
        <w:t xml:space="preserve"> диапазонов.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37. При проектировании аттракционов риски должны быть устранены полностью или минимизированы </w:t>
      </w:r>
      <w:r w:rsidR="004A2D53" w:rsidRPr="004A2D53">
        <w:rPr>
          <w:rFonts w:eastAsia="Times New Roman" w:cs="Times New Roman"/>
          <w:strike/>
          <w:color w:val="2D2D2D"/>
          <w:spacing w:val="2"/>
          <w:szCs w:val="24"/>
          <w:lang w:eastAsia="ru-RU"/>
        </w:rPr>
        <w:t>путем</w:t>
      </w:r>
      <w:r w:rsidR="004A2D53">
        <w:rPr>
          <w:rFonts w:eastAsia="Times New Roman" w:cs="Times New Roman"/>
          <w:color w:val="2D2D2D"/>
          <w:spacing w:val="2"/>
          <w:szCs w:val="24"/>
          <w:lang w:eastAsia="ru-RU"/>
        </w:rPr>
        <w:t xml:space="preserve"> применением следующих мер:</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а) </w:t>
      </w:r>
      <w:r w:rsidRPr="004A2D53">
        <w:rPr>
          <w:rFonts w:eastAsia="Times New Roman" w:cs="Times New Roman"/>
          <w:strike/>
          <w:color w:val="2D2D2D"/>
          <w:spacing w:val="2"/>
          <w:szCs w:val="24"/>
          <w:lang w:eastAsia="ru-RU"/>
        </w:rPr>
        <w:t>обеспечение</w:t>
      </w:r>
      <w:r w:rsidR="004A2D53">
        <w:rPr>
          <w:rFonts w:eastAsia="Times New Roman" w:cs="Times New Roman"/>
          <w:color w:val="2D2D2D"/>
          <w:spacing w:val="2"/>
          <w:szCs w:val="24"/>
          <w:lang w:eastAsia="ru-RU"/>
        </w:rPr>
        <w:t xml:space="preserve"> проведение</w:t>
      </w:r>
      <w:r w:rsidR="004F0CA3">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комплекса научно-исследовательских и опытно-конструк</w:t>
      </w:r>
      <w:r w:rsidR="004A2D53">
        <w:rPr>
          <w:rFonts w:eastAsia="Times New Roman" w:cs="Times New Roman"/>
          <w:color w:val="2D2D2D"/>
          <w:spacing w:val="2"/>
          <w:szCs w:val="24"/>
          <w:lang w:eastAsia="ru-RU"/>
        </w:rPr>
        <w:t>торских работ;</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проведение</w:t>
      </w:r>
      <w:r w:rsidR="004F0CA3">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комплекса необходимых расчетов и испытаний, основанных на верифицированных в у</w:t>
      </w:r>
      <w:r w:rsidR="004A2D53">
        <w:rPr>
          <w:rFonts w:eastAsia="Times New Roman" w:cs="Times New Roman"/>
          <w:color w:val="2D2D2D"/>
          <w:spacing w:val="2"/>
          <w:szCs w:val="24"/>
          <w:lang w:eastAsia="ru-RU"/>
        </w:rPr>
        <w:t>становленном порядке методиках;</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определение</w:t>
      </w:r>
      <w:r w:rsidR="004F0CA3">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материалов и веществ, применяемых в отдельных видах аттракционов, в зависимости от параметров и усло</w:t>
      </w:r>
      <w:r w:rsidR="002C6C46">
        <w:rPr>
          <w:rFonts w:eastAsia="Times New Roman" w:cs="Times New Roman"/>
          <w:color w:val="2D2D2D"/>
          <w:spacing w:val="2"/>
          <w:szCs w:val="24"/>
          <w:lang w:eastAsia="ru-RU"/>
        </w:rPr>
        <w:t>вий эксплуатации;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установление</w:t>
      </w:r>
      <w:r w:rsidR="004F0CA3">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проектировщиком (разработчиком) обоснованных критериев предельных состояний</w:t>
      </w:r>
      <w:r w:rsidR="002C6C46">
        <w:rPr>
          <w:rFonts w:eastAsia="Times New Roman" w:cs="Times New Roman"/>
          <w:color w:val="2D2D2D"/>
          <w:spacing w:val="2"/>
          <w:szCs w:val="24"/>
          <w:lang w:eastAsia="ru-RU"/>
        </w:rPr>
        <w:t xml:space="preserve"> </w:t>
      </w:r>
      <w:r w:rsidR="002C6C46" w:rsidRPr="002C6C46">
        <w:rPr>
          <w:rFonts w:eastAsia="Times New Roman" w:cs="Times New Roman"/>
          <w:color w:val="2D2D2D"/>
          <w:spacing w:val="2"/>
          <w:szCs w:val="24"/>
          <w:highlight w:val="yellow"/>
          <w:lang w:eastAsia="ru-RU"/>
        </w:rPr>
        <w:t>частей конструкций</w:t>
      </w:r>
      <w:r w:rsidRPr="002C6C46">
        <w:rPr>
          <w:rFonts w:eastAsia="Times New Roman" w:cs="Times New Roman"/>
          <w:color w:val="2D2D2D"/>
          <w:spacing w:val="2"/>
          <w:szCs w:val="24"/>
          <w:highlight w:val="yellow"/>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д) установление</w:t>
      </w:r>
      <w:r w:rsidR="004F0CA3">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проектировщиком (разработчиком) назначенных срок</w:t>
      </w:r>
      <w:r w:rsidR="002C6C46">
        <w:rPr>
          <w:rFonts w:eastAsia="Times New Roman" w:cs="Times New Roman"/>
          <w:color w:val="2D2D2D"/>
          <w:spacing w:val="2"/>
          <w:szCs w:val="24"/>
          <w:lang w:eastAsia="ru-RU"/>
        </w:rPr>
        <w:t>ов службы, назначенных ресурсов и</w:t>
      </w:r>
      <w:r w:rsidR="002C6C46" w:rsidRPr="002C6C46">
        <w:rPr>
          <w:rFonts w:eastAsia="Times New Roman" w:cs="Times New Roman"/>
          <w:color w:val="2D2D2D"/>
          <w:spacing w:val="2"/>
          <w:szCs w:val="24"/>
          <w:highlight w:val="yellow"/>
          <w:lang w:eastAsia="ru-RU"/>
        </w:rPr>
        <w:t xml:space="preserve"> </w:t>
      </w:r>
      <w:r w:rsidR="002C6C46" w:rsidRPr="00B523A9">
        <w:rPr>
          <w:rFonts w:eastAsia="Times New Roman" w:cs="Times New Roman"/>
          <w:color w:val="2D2D2D"/>
          <w:spacing w:val="2"/>
          <w:szCs w:val="24"/>
          <w:highlight w:val="yellow"/>
          <w:lang w:eastAsia="ru-RU"/>
        </w:rPr>
        <w:t>их возможное продление</w:t>
      </w:r>
      <w:r w:rsidR="002C6C46" w:rsidRPr="00E77FA3">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t xml:space="preserve"> сроков технического обслуживания, ремонта и утилизации</w:t>
      </w:r>
      <w:r w:rsidR="002C6C46">
        <w:rPr>
          <w:rFonts w:eastAsia="Times New Roman" w:cs="Times New Roman"/>
          <w:color w:val="2D2D2D"/>
          <w:spacing w:val="2"/>
          <w:szCs w:val="24"/>
          <w:lang w:eastAsia="ru-RU"/>
        </w:rPr>
        <w:t>.</w:t>
      </w:r>
      <w:r w:rsidR="00B523A9">
        <w:rPr>
          <w:rFonts w:eastAsia="Times New Roman" w:cs="Times New Roman"/>
          <w:color w:val="2D2D2D"/>
          <w:spacing w:val="2"/>
          <w:szCs w:val="24"/>
          <w:lang w:eastAsia="ru-RU"/>
        </w:rPr>
        <w:t xml:space="preserve"> </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е) </w:t>
      </w:r>
      <w:r w:rsidR="002C6C46" w:rsidRPr="002C6C46">
        <w:rPr>
          <w:rFonts w:eastAsia="Times New Roman" w:cs="Times New Roman"/>
          <w:color w:val="2D2D2D"/>
          <w:spacing w:val="2"/>
          <w:szCs w:val="24"/>
          <w:highlight w:val="yellow"/>
          <w:lang w:eastAsia="ru-RU"/>
        </w:rPr>
        <w:t>описание</w:t>
      </w:r>
      <w:r w:rsidR="004F0CA3">
        <w:rPr>
          <w:rFonts w:eastAsia="Times New Roman" w:cs="Times New Roman"/>
          <w:color w:val="2D2D2D"/>
          <w:spacing w:val="2"/>
          <w:szCs w:val="24"/>
          <w:highlight w:val="yellow"/>
          <w:lang w:eastAsia="ru-RU"/>
        </w:rPr>
        <w:t>м</w:t>
      </w:r>
      <w:r w:rsidR="002C6C46" w:rsidRPr="002C6C46">
        <w:rPr>
          <w:rFonts w:eastAsia="Times New Roman" w:cs="Times New Roman"/>
          <w:color w:val="2D2D2D"/>
          <w:spacing w:val="2"/>
          <w:szCs w:val="24"/>
          <w:highlight w:val="yellow"/>
          <w:lang w:eastAsia="ru-RU"/>
        </w:rPr>
        <w:t xml:space="preserve"> </w:t>
      </w:r>
      <w:r w:rsidRPr="002C6C46">
        <w:rPr>
          <w:rFonts w:eastAsia="Times New Roman" w:cs="Times New Roman"/>
          <w:strike/>
          <w:color w:val="2D2D2D"/>
          <w:spacing w:val="2"/>
          <w:szCs w:val="24"/>
          <w:highlight w:val="yellow"/>
          <w:lang w:eastAsia="ru-RU"/>
        </w:rPr>
        <w:t>установление</w:t>
      </w:r>
      <w:r w:rsidRPr="00E77FA3">
        <w:rPr>
          <w:rFonts w:eastAsia="Times New Roman" w:cs="Times New Roman"/>
          <w:color w:val="2D2D2D"/>
          <w:spacing w:val="2"/>
          <w:szCs w:val="24"/>
          <w:lang w:eastAsia="ru-RU"/>
        </w:rPr>
        <w:t xml:space="preserve"> </w:t>
      </w:r>
      <w:r w:rsidRPr="00B523A9">
        <w:rPr>
          <w:rFonts w:eastAsia="Times New Roman" w:cs="Times New Roman"/>
          <w:strike/>
          <w:color w:val="2D2D2D"/>
          <w:spacing w:val="2"/>
          <w:szCs w:val="24"/>
          <w:highlight w:val="yellow"/>
          <w:lang w:eastAsia="ru-RU"/>
        </w:rPr>
        <w:t>требований</w:t>
      </w:r>
      <w:r w:rsidR="00B523A9">
        <w:rPr>
          <w:rFonts w:eastAsia="Times New Roman" w:cs="Times New Roman"/>
          <w:strike/>
          <w:color w:val="2D2D2D"/>
          <w:spacing w:val="2"/>
          <w:szCs w:val="24"/>
          <w:lang w:eastAsia="ru-RU"/>
        </w:rPr>
        <w:t xml:space="preserve"> </w:t>
      </w:r>
      <w:r w:rsidR="00B523A9">
        <w:rPr>
          <w:rFonts w:eastAsia="Times New Roman" w:cs="Times New Roman"/>
          <w:color w:val="2D2D2D"/>
          <w:spacing w:val="2"/>
          <w:szCs w:val="24"/>
          <w:lang w:eastAsia="ru-RU"/>
        </w:rPr>
        <w:t xml:space="preserve"> </w:t>
      </w:r>
      <w:r w:rsidR="00B523A9" w:rsidRPr="00B523A9">
        <w:rPr>
          <w:rFonts w:eastAsia="Times New Roman" w:cs="Times New Roman"/>
          <w:color w:val="2D2D2D"/>
          <w:spacing w:val="2"/>
          <w:szCs w:val="24"/>
          <w:highlight w:val="yellow"/>
          <w:lang w:eastAsia="ru-RU"/>
        </w:rPr>
        <w:t>мер</w:t>
      </w:r>
      <w:r w:rsidRPr="00E77FA3">
        <w:rPr>
          <w:rFonts w:eastAsia="Times New Roman" w:cs="Times New Roman"/>
          <w:color w:val="2D2D2D"/>
          <w:spacing w:val="2"/>
          <w:szCs w:val="24"/>
          <w:lang w:eastAsia="ru-RU"/>
        </w:rPr>
        <w:t>, предотвращаю</w:t>
      </w:r>
      <w:r w:rsidR="002C6C46">
        <w:rPr>
          <w:rFonts w:eastAsia="Times New Roman" w:cs="Times New Roman"/>
          <w:color w:val="2D2D2D"/>
          <w:spacing w:val="2"/>
          <w:szCs w:val="24"/>
          <w:lang w:eastAsia="ru-RU"/>
        </w:rPr>
        <w:t>щих недопустимое использование;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ж) </w:t>
      </w:r>
      <w:r w:rsidRPr="00B523A9">
        <w:rPr>
          <w:rFonts w:eastAsia="Times New Roman" w:cs="Times New Roman"/>
          <w:strike/>
          <w:color w:val="2D2D2D"/>
          <w:spacing w:val="2"/>
          <w:szCs w:val="24"/>
          <w:highlight w:val="yellow"/>
          <w:lang w:eastAsia="ru-RU"/>
        </w:rPr>
        <w:t>учет необходимости</w:t>
      </w:r>
      <w:r w:rsidRPr="00E77FA3">
        <w:rPr>
          <w:rFonts w:eastAsia="Times New Roman" w:cs="Times New Roman"/>
          <w:color w:val="2D2D2D"/>
          <w:spacing w:val="2"/>
          <w:szCs w:val="24"/>
          <w:lang w:eastAsia="ru-RU"/>
        </w:rPr>
        <w:t xml:space="preserve"> доступно</w:t>
      </w:r>
      <w:r w:rsidR="00B523A9">
        <w:rPr>
          <w:rFonts w:eastAsia="Times New Roman" w:cs="Times New Roman"/>
          <w:color w:val="2D2D2D"/>
          <w:spacing w:val="2"/>
          <w:szCs w:val="24"/>
          <w:lang w:eastAsia="ru-RU"/>
        </w:rPr>
        <w:t>с</w:t>
      </w:r>
      <w:r w:rsidR="00B523A9" w:rsidRPr="00B523A9">
        <w:rPr>
          <w:rFonts w:eastAsia="Times New Roman" w:cs="Times New Roman"/>
          <w:color w:val="2D2D2D"/>
          <w:spacing w:val="2"/>
          <w:szCs w:val="24"/>
          <w:highlight w:val="yellow"/>
          <w:lang w:eastAsia="ru-RU"/>
        </w:rPr>
        <w:t>ть</w:t>
      </w:r>
      <w:r w:rsidRPr="00E77FA3">
        <w:rPr>
          <w:rFonts w:eastAsia="Times New Roman" w:cs="Times New Roman"/>
          <w:color w:val="2D2D2D"/>
          <w:spacing w:val="2"/>
          <w:szCs w:val="24"/>
          <w:lang w:eastAsia="ru-RU"/>
        </w:rPr>
        <w:t xml:space="preserve"> и понятно</w:t>
      </w:r>
      <w:r w:rsidR="00B523A9" w:rsidRPr="00B523A9">
        <w:rPr>
          <w:rFonts w:eastAsia="Times New Roman" w:cs="Times New Roman"/>
          <w:color w:val="2D2D2D"/>
          <w:spacing w:val="2"/>
          <w:szCs w:val="24"/>
          <w:highlight w:val="yellow"/>
          <w:lang w:eastAsia="ru-RU"/>
        </w:rPr>
        <w:t>сть</w:t>
      </w:r>
      <w:r w:rsidRPr="00E77FA3">
        <w:rPr>
          <w:rFonts w:eastAsia="Times New Roman" w:cs="Times New Roman"/>
          <w:color w:val="2D2D2D"/>
          <w:spacing w:val="2"/>
          <w:szCs w:val="24"/>
          <w:lang w:eastAsia="ru-RU"/>
        </w:rPr>
        <w:t xml:space="preserve"> информирования </w:t>
      </w:r>
      <w:r w:rsidR="002C6C46" w:rsidRPr="002C6C46">
        <w:rPr>
          <w:rFonts w:eastAsia="Times New Roman" w:cs="Times New Roman"/>
          <w:color w:val="2D2D2D"/>
          <w:spacing w:val="2"/>
          <w:szCs w:val="24"/>
          <w:highlight w:val="yellow"/>
          <w:lang w:eastAsia="ru-RU"/>
        </w:rPr>
        <w:t>для</w:t>
      </w:r>
      <w:r w:rsidR="002C6C46">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посетителей об экстремальности и </w:t>
      </w:r>
      <w:r w:rsidR="00B523A9" w:rsidRPr="00B523A9">
        <w:rPr>
          <w:rFonts w:eastAsia="Times New Roman" w:cs="Times New Roman"/>
          <w:color w:val="2D2D2D"/>
          <w:spacing w:val="2"/>
          <w:szCs w:val="24"/>
          <w:highlight w:val="yellow"/>
          <w:lang w:eastAsia="ru-RU"/>
        </w:rPr>
        <w:t>уровне</w:t>
      </w:r>
      <w:r w:rsidR="00B523A9">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биомехани</w:t>
      </w:r>
      <w:r w:rsidR="002C6C46">
        <w:rPr>
          <w:rFonts w:eastAsia="Times New Roman" w:cs="Times New Roman"/>
          <w:color w:val="2D2D2D"/>
          <w:spacing w:val="2"/>
          <w:szCs w:val="24"/>
          <w:lang w:eastAsia="ru-RU"/>
        </w:rPr>
        <w:t>ческом воздействии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з) ограничение</w:t>
      </w:r>
      <w:r w:rsidR="004F0CA3">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пользования аттракционом</w:t>
      </w:r>
      <w:r w:rsidR="002C6C46">
        <w:rPr>
          <w:rFonts w:eastAsia="Times New Roman" w:cs="Times New Roman"/>
          <w:color w:val="2D2D2D"/>
          <w:spacing w:val="2"/>
          <w:szCs w:val="24"/>
          <w:lang w:eastAsia="ru-RU"/>
        </w:rPr>
        <w:t xml:space="preserve"> для отдельных категорий людей;</w:t>
      </w:r>
    </w:p>
    <w:p w:rsidR="00E83314" w:rsidRPr="004F0C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и) </w:t>
      </w:r>
      <w:proofErr w:type="gramStart"/>
      <w:r w:rsidRPr="00B523A9">
        <w:rPr>
          <w:rFonts w:eastAsia="Times New Roman" w:cs="Times New Roman"/>
          <w:strike/>
          <w:color w:val="2D2D2D"/>
          <w:spacing w:val="2"/>
          <w:szCs w:val="24"/>
          <w:highlight w:val="yellow"/>
          <w:lang w:eastAsia="ru-RU"/>
        </w:rPr>
        <w:t>надлежащий</w:t>
      </w:r>
      <w:proofErr w:type="gramEnd"/>
      <w:r w:rsidRPr="00E77FA3">
        <w:rPr>
          <w:rFonts w:eastAsia="Times New Roman" w:cs="Times New Roman"/>
          <w:color w:val="2D2D2D"/>
          <w:spacing w:val="2"/>
          <w:szCs w:val="24"/>
          <w:lang w:eastAsia="ru-RU"/>
        </w:rPr>
        <w:t xml:space="preserve"> выбор</w:t>
      </w:r>
      <w:r w:rsidR="004F0CA3">
        <w:rPr>
          <w:rFonts w:eastAsia="Times New Roman" w:cs="Times New Roman"/>
          <w:color w:val="2D2D2D"/>
          <w:spacing w:val="2"/>
          <w:szCs w:val="24"/>
          <w:lang w:eastAsia="ru-RU"/>
        </w:rPr>
        <w:t>ом</w:t>
      </w:r>
      <w:r w:rsidRPr="00E77FA3">
        <w:rPr>
          <w:rFonts w:eastAsia="Times New Roman" w:cs="Times New Roman"/>
          <w:color w:val="2D2D2D"/>
          <w:spacing w:val="2"/>
          <w:szCs w:val="24"/>
          <w:lang w:eastAsia="ru-RU"/>
        </w:rPr>
        <w:t xml:space="preserve"> нормативных </w:t>
      </w:r>
      <w:r w:rsidRPr="004F0CA3">
        <w:rPr>
          <w:rFonts w:eastAsia="Times New Roman" w:cs="Times New Roman"/>
          <w:color w:val="2D2D2D"/>
          <w:spacing w:val="2"/>
          <w:szCs w:val="24"/>
          <w:highlight w:val="yellow"/>
          <w:lang w:eastAsia="ru-RU"/>
        </w:rPr>
        <w:t>нагрузок и</w:t>
      </w:r>
      <w:r w:rsidRPr="00E77FA3">
        <w:rPr>
          <w:rFonts w:eastAsia="Times New Roman" w:cs="Times New Roman"/>
          <w:color w:val="2D2D2D"/>
          <w:spacing w:val="2"/>
          <w:szCs w:val="24"/>
          <w:lang w:eastAsia="ru-RU"/>
        </w:rPr>
        <w:t xml:space="preserve"> воздействий на </w:t>
      </w:r>
      <w:r w:rsidRPr="004F0CA3">
        <w:rPr>
          <w:rFonts w:eastAsia="Times New Roman" w:cs="Times New Roman"/>
          <w:color w:val="2D2D2D"/>
          <w:spacing w:val="2"/>
          <w:szCs w:val="24"/>
          <w:lang w:eastAsia="ru-RU"/>
        </w:rPr>
        <w:t xml:space="preserve">пассажиров </w:t>
      </w:r>
      <w:r w:rsidRPr="004F0CA3">
        <w:rPr>
          <w:rFonts w:eastAsia="Times New Roman" w:cs="Times New Roman"/>
          <w:color w:val="2D2D2D"/>
          <w:spacing w:val="2"/>
          <w:szCs w:val="24"/>
          <w:highlight w:val="yellow"/>
          <w:lang w:eastAsia="ru-RU"/>
        </w:rPr>
        <w:t>и на конструкции</w:t>
      </w:r>
      <w:r w:rsidR="002C6C46" w:rsidRPr="004F0CA3">
        <w:rPr>
          <w:rFonts w:eastAsia="Times New Roman" w:cs="Times New Roman"/>
          <w:color w:val="2D2D2D"/>
          <w:spacing w:val="2"/>
          <w:szCs w:val="24"/>
          <w:lang w:eastAsia="ru-RU"/>
        </w:rPr>
        <w:t>;</w:t>
      </w:r>
    </w:p>
    <w:p w:rsidR="00E83314" w:rsidRPr="00E77FA3" w:rsidRDefault="004F0CA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к) надлежащим</w:t>
      </w:r>
      <w:r w:rsidR="00E83314" w:rsidRPr="00E77FA3">
        <w:rPr>
          <w:rFonts w:eastAsia="Times New Roman" w:cs="Times New Roman"/>
          <w:color w:val="2D2D2D"/>
          <w:spacing w:val="2"/>
          <w:szCs w:val="24"/>
          <w:lang w:eastAsia="ru-RU"/>
        </w:rPr>
        <w:t xml:space="preserve"> проектирование</w:t>
      </w:r>
      <w:r>
        <w:rPr>
          <w:rFonts w:eastAsia="Times New Roman" w:cs="Times New Roman"/>
          <w:color w:val="2D2D2D"/>
          <w:spacing w:val="2"/>
          <w:szCs w:val="24"/>
          <w:lang w:eastAsia="ru-RU"/>
        </w:rPr>
        <w:t>м</w:t>
      </w:r>
      <w:r w:rsidR="00E83314" w:rsidRPr="00E77FA3">
        <w:rPr>
          <w:rFonts w:eastAsia="Times New Roman" w:cs="Times New Roman"/>
          <w:color w:val="2D2D2D"/>
          <w:spacing w:val="2"/>
          <w:szCs w:val="24"/>
          <w:lang w:eastAsia="ru-RU"/>
        </w:rPr>
        <w:t xml:space="preserve"> </w:t>
      </w:r>
      <w:r>
        <w:rPr>
          <w:rFonts w:eastAsia="Times New Roman" w:cs="Times New Roman"/>
          <w:color w:val="2D2D2D"/>
          <w:spacing w:val="2"/>
          <w:szCs w:val="24"/>
          <w:lang w:eastAsia="ru-RU"/>
        </w:rPr>
        <w:t xml:space="preserve">удерживающих и </w:t>
      </w:r>
      <w:r>
        <w:rPr>
          <w:rFonts w:eastAsia="Times New Roman" w:cs="Times New Roman"/>
          <w:color w:val="2D2D2D"/>
          <w:spacing w:val="2"/>
          <w:szCs w:val="24"/>
          <w:highlight w:val="yellow"/>
          <w:lang w:eastAsia="ru-RU"/>
        </w:rPr>
        <w:t>фикс</w:t>
      </w:r>
      <w:r>
        <w:rPr>
          <w:rFonts w:eastAsia="Times New Roman" w:cs="Times New Roman"/>
          <w:color w:val="2D2D2D"/>
          <w:spacing w:val="2"/>
          <w:szCs w:val="24"/>
          <w:lang w:eastAsia="ru-RU"/>
        </w:rPr>
        <w:t>ирующих</w:t>
      </w:r>
      <w:r w:rsidRPr="00E77FA3">
        <w:rPr>
          <w:rFonts w:eastAsia="Times New Roman" w:cs="Times New Roman"/>
          <w:color w:val="2D2D2D"/>
          <w:spacing w:val="2"/>
          <w:szCs w:val="24"/>
          <w:lang w:eastAsia="ru-RU"/>
        </w:rPr>
        <w:t xml:space="preserve"> </w:t>
      </w:r>
      <w:r w:rsidR="00E83314" w:rsidRPr="00E77FA3">
        <w:rPr>
          <w:rFonts w:eastAsia="Times New Roman" w:cs="Times New Roman"/>
          <w:color w:val="2D2D2D"/>
          <w:spacing w:val="2"/>
          <w:szCs w:val="24"/>
          <w:lang w:eastAsia="ru-RU"/>
        </w:rPr>
        <w:t xml:space="preserve">устройств </w:t>
      </w:r>
      <w:r w:rsidR="00E83314" w:rsidRPr="004F0CA3">
        <w:rPr>
          <w:rFonts w:eastAsia="Times New Roman" w:cs="Times New Roman"/>
          <w:color w:val="2D2D2D"/>
          <w:spacing w:val="2"/>
          <w:szCs w:val="24"/>
          <w:lang w:eastAsia="ru-RU"/>
        </w:rPr>
        <w:t>аттракци</w:t>
      </w:r>
      <w:r w:rsidR="002C6C46" w:rsidRPr="004F0CA3">
        <w:rPr>
          <w:rFonts w:eastAsia="Times New Roman" w:cs="Times New Roman"/>
          <w:color w:val="2D2D2D"/>
          <w:spacing w:val="2"/>
          <w:szCs w:val="24"/>
          <w:lang w:eastAsia="ru-RU"/>
        </w:rPr>
        <w:t xml:space="preserve">она </w:t>
      </w:r>
      <w:r w:rsidR="002C6C46">
        <w:rPr>
          <w:rFonts w:eastAsia="Times New Roman" w:cs="Times New Roman"/>
          <w:color w:val="2D2D2D"/>
          <w:spacing w:val="2"/>
          <w:szCs w:val="24"/>
          <w:lang w:eastAsia="ru-RU"/>
        </w:rPr>
        <w:t>для пассажиров;</w:t>
      </w:r>
    </w:p>
    <w:p w:rsidR="00E83314" w:rsidRPr="00E77FA3" w:rsidRDefault="004F0CA3" w:rsidP="002C6C46">
      <w:pPr>
        <w:shd w:val="clear" w:color="auto" w:fill="FFFFFF"/>
        <w:spacing w:after="0" w:line="315" w:lineRule="atLeast"/>
        <w:ind w:left="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л) надлежащим</w:t>
      </w:r>
      <w:r w:rsidR="00E83314" w:rsidRPr="00E77FA3">
        <w:rPr>
          <w:rFonts w:eastAsia="Times New Roman" w:cs="Times New Roman"/>
          <w:color w:val="2D2D2D"/>
          <w:spacing w:val="2"/>
          <w:szCs w:val="24"/>
          <w:lang w:eastAsia="ru-RU"/>
        </w:rPr>
        <w:t xml:space="preserve"> проектирование</w:t>
      </w:r>
      <w:r>
        <w:rPr>
          <w:rFonts w:eastAsia="Times New Roman" w:cs="Times New Roman"/>
          <w:color w:val="2D2D2D"/>
          <w:spacing w:val="2"/>
          <w:szCs w:val="24"/>
          <w:lang w:eastAsia="ru-RU"/>
        </w:rPr>
        <w:t>м</w:t>
      </w:r>
      <w:r w:rsidR="00E83314" w:rsidRPr="00E77FA3">
        <w:rPr>
          <w:rFonts w:eastAsia="Times New Roman" w:cs="Times New Roman"/>
          <w:color w:val="2D2D2D"/>
          <w:spacing w:val="2"/>
          <w:szCs w:val="24"/>
          <w:lang w:eastAsia="ru-RU"/>
        </w:rPr>
        <w:t xml:space="preserve"> и изготовление</w:t>
      </w:r>
      <w:r>
        <w:rPr>
          <w:rFonts w:eastAsia="Times New Roman" w:cs="Times New Roman"/>
          <w:color w:val="2D2D2D"/>
          <w:spacing w:val="2"/>
          <w:szCs w:val="24"/>
          <w:lang w:eastAsia="ru-RU"/>
        </w:rPr>
        <w:t>м</w:t>
      </w:r>
      <w:r w:rsidR="00E83314" w:rsidRPr="00E77FA3">
        <w:rPr>
          <w:rFonts w:eastAsia="Times New Roman" w:cs="Times New Roman"/>
          <w:color w:val="2D2D2D"/>
          <w:spacing w:val="2"/>
          <w:szCs w:val="24"/>
          <w:lang w:eastAsia="ru-RU"/>
        </w:rPr>
        <w:t xml:space="preserve"> конструкций и систем управления, в том числе выявление</w:t>
      </w:r>
      <w:r>
        <w:rPr>
          <w:rFonts w:eastAsia="Times New Roman" w:cs="Times New Roman"/>
          <w:color w:val="2D2D2D"/>
          <w:spacing w:val="2"/>
          <w:szCs w:val="24"/>
          <w:lang w:eastAsia="ru-RU"/>
        </w:rPr>
        <w:t>м</w:t>
      </w:r>
      <w:r w:rsidR="00E83314" w:rsidRPr="00E77FA3">
        <w:rPr>
          <w:rFonts w:eastAsia="Times New Roman" w:cs="Times New Roman"/>
          <w:color w:val="2D2D2D"/>
          <w:spacing w:val="2"/>
          <w:szCs w:val="24"/>
          <w:lang w:eastAsia="ru-RU"/>
        </w:rPr>
        <w:t xml:space="preserve"> критичных параметров, критичных компонентов и </w:t>
      </w:r>
      <w:r w:rsidR="006667EB">
        <w:rPr>
          <w:rFonts w:eastAsia="Times New Roman" w:cs="Times New Roman"/>
          <w:color w:val="2D2D2D"/>
          <w:spacing w:val="2"/>
          <w:szCs w:val="24"/>
          <w:lang w:eastAsia="ru-RU"/>
        </w:rPr>
        <w:t xml:space="preserve">их </w:t>
      </w:r>
      <w:r w:rsidR="00E83314" w:rsidRPr="00E77FA3">
        <w:rPr>
          <w:rFonts w:eastAsia="Times New Roman" w:cs="Times New Roman"/>
          <w:color w:val="2D2D2D"/>
          <w:spacing w:val="2"/>
          <w:szCs w:val="24"/>
          <w:lang w:eastAsia="ru-RU"/>
        </w:rPr>
        <w:t>резервирование</w:t>
      </w:r>
      <w:r w:rsidR="006667EB">
        <w:rPr>
          <w:rFonts w:eastAsia="Times New Roman" w:cs="Times New Roman"/>
          <w:color w:val="2D2D2D"/>
          <w:spacing w:val="2"/>
          <w:szCs w:val="24"/>
          <w:lang w:eastAsia="ru-RU"/>
        </w:rPr>
        <w:t>м</w:t>
      </w:r>
      <w:r w:rsidR="00E83314" w:rsidRPr="00E77FA3">
        <w:rPr>
          <w:rFonts w:eastAsia="Times New Roman" w:cs="Times New Roman"/>
          <w:color w:val="2D2D2D"/>
          <w:spacing w:val="2"/>
          <w:szCs w:val="24"/>
          <w:lang w:eastAsia="ru-RU"/>
        </w:rPr>
        <w:t xml:space="preserve"> </w:t>
      </w:r>
      <w:r w:rsidR="00E83314" w:rsidRPr="006667EB">
        <w:rPr>
          <w:rFonts w:eastAsia="Times New Roman" w:cs="Times New Roman"/>
          <w:strike/>
          <w:color w:val="2D2D2D"/>
          <w:spacing w:val="2"/>
          <w:szCs w:val="24"/>
          <w:highlight w:val="yellow"/>
          <w:lang w:eastAsia="ru-RU"/>
        </w:rPr>
        <w:t>критичных компонентов</w:t>
      </w:r>
      <w:r w:rsidR="00E83314" w:rsidRPr="006667EB">
        <w:rPr>
          <w:rFonts w:eastAsia="Times New Roman" w:cs="Times New Roman"/>
          <w:color w:val="2D2D2D"/>
          <w:spacing w:val="2"/>
          <w:szCs w:val="24"/>
          <w:highlight w:val="yellow"/>
          <w:lang w:eastAsia="ru-RU"/>
        </w:rPr>
        <w:t>;</w:t>
      </w:r>
      <w:r w:rsidR="00E83314" w:rsidRPr="00E77FA3">
        <w:rPr>
          <w:rFonts w:eastAsia="Times New Roman" w:cs="Times New Roman"/>
          <w:color w:val="2D2D2D"/>
          <w:spacing w:val="2"/>
          <w:szCs w:val="24"/>
          <w:lang w:eastAsia="ru-RU"/>
        </w:rPr>
        <w:br/>
        <w:t>м) обеспечение</w:t>
      </w:r>
      <w:r w:rsidR="006667EB">
        <w:rPr>
          <w:rFonts w:eastAsia="Times New Roman" w:cs="Times New Roman"/>
          <w:color w:val="2D2D2D"/>
          <w:spacing w:val="2"/>
          <w:szCs w:val="24"/>
          <w:lang w:eastAsia="ru-RU"/>
        </w:rPr>
        <w:t>м</w:t>
      </w:r>
      <w:r w:rsidR="00E83314" w:rsidRPr="00E77FA3">
        <w:rPr>
          <w:rFonts w:eastAsia="Times New Roman" w:cs="Times New Roman"/>
          <w:color w:val="2D2D2D"/>
          <w:spacing w:val="2"/>
          <w:szCs w:val="24"/>
          <w:lang w:eastAsia="ru-RU"/>
        </w:rPr>
        <w:t xml:space="preserve"> аттракционов устройствами для аварийной остановки (при необходимости) и </w:t>
      </w:r>
      <w:r w:rsidR="002C6C46">
        <w:rPr>
          <w:rFonts w:eastAsia="Times New Roman" w:cs="Times New Roman"/>
          <w:color w:val="2D2D2D"/>
          <w:spacing w:val="2"/>
          <w:szCs w:val="24"/>
          <w:lang w:eastAsia="ru-RU"/>
        </w:rPr>
        <w:t>средствами эвакуации;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н) обеспечение</w:t>
      </w:r>
      <w:r w:rsidR="006667EB">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доступности узлов и деталей аттракционов для осмотра, ремон</w:t>
      </w:r>
      <w:r w:rsidR="002C6C46">
        <w:rPr>
          <w:rFonts w:eastAsia="Times New Roman" w:cs="Times New Roman"/>
          <w:color w:val="2D2D2D"/>
          <w:spacing w:val="2"/>
          <w:szCs w:val="24"/>
          <w:lang w:eastAsia="ru-RU"/>
        </w:rPr>
        <w:t>та и технического обслуживания;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о) создание</w:t>
      </w:r>
      <w:r w:rsidR="006667EB">
        <w:rPr>
          <w:rFonts w:eastAsia="Times New Roman" w:cs="Times New Roman"/>
          <w:color w:val="2D2D2D"/>
          <w:spacing w:val="2"/>
          <w:szCs w:val="24"/>
          <w:lang w:eastAsia="ru-RU"/>
        </w:rPr>
        <w:t>м</w:t>
      </w:r>
      <w:r w:rsidRPr="00E77FA3">
        <w:rPr>
          <w:rFonts w:eastAsia="Times New Roman" w:cs="Times New Roman"/>
          <w:color w:val="2D2D2D"/>
          <w:spacing w:val="2"/>
          <w:szCs w:val="24"/>
          <w:lang w:eastAsia="ru-RU"/>
        </w:rPr>
        <w:t xml:space="preserve"> соответствующих условий работы для операторов, обеспеч</w:t>
      </w:r>
      <w:r w:rsidR="002C6C46">
        <w:rPr>
          <w:rFonts w:eastAsia="Times New Roman" w:cs="Times New Roman"/>
          <w:color w:val="2D2D2D"/>
          <w:spacing w:val="2"/>
          <w:szCs w:val="24"/>
          <w:lang w:eastAsia="ru-RU"/>
        </w:rPr>
        <w:t>ивающих</w:t>
      </w:r>
      <w:r w:rsidR="002C6C46" w:rsidRPr="002C6C46">
        <w:rPr>
          <w:rFonts w:eastAsia="Times New Roman" w:cs="Times New Roman"/>
          <w:strike/>
          <w:color w:val="2D2D2D"/>
          <w:spacing w:val="2"/>
          <w:szCs w:val="24"/>
          <w:lang w:eastAsia="ru-RU"/>
        </w:rPr>
        <w:t xml:space="preserve"> </w:t>
      </w:r>
      <w:r w:rsidR="002C6C46" w:rsidRPr="002C6C46">
        <w:rPr>
          <w:rFonts w:eastAsia="Times New Roman" w:cs="Times New Roman"/>
          <w:strike/>
          <w:color w:val="2D2D2D"/>
          <w:spacing w:val="2"/>
          <w:szCs w:val="24"/>
          <w:highlight w:val="yellow"/>
          <w:lang w:eastAsia="ru-RU"/>
        </w:rPr>
        <w:t>безопасность</w:t>
      </w:r>
      <w:r w:rsidR="002C6C46">
        <w:rPr>
          <w:rFonts w:eastAsia="Times New Roman" w:cs="Times New Roman"/>
          <w:color w:val="2D2D2D"/>
          <w:spacing w:val="2"/>
          <w:szCs w:val="24"/>
          <w:lang w:eastAsia="ru-RU"/>
        </w:rPr>
        <w:t xml:space="preserve"> управление </w:t>
      </w:r>
      <w:r w:rsidRPr="00E77FA3">
        <w:rPr>
          <w:rFonts w:eastAsia="Times New Roman" w:cs="Times New Roman"/>
          <w:color w:val="2D2D2D"/>
          <w:spacing w:val="2"/>
          <w:szCs w:val="24"/>
          <w:lang w:eastAsia="ru-RU"/>
        </w:rPr>
        <w:t>аттракционом и достаточный об</w:t>
      </w:r>
      <w:r w:rsidR="002C6C46">
        <w:rPr>
          <w:rFonts w:eastAsia="Times New Roman" w:cs="Times New Roman"/>
          <w:color w:val="2D2D2D"/>
          <w:spacing w:val="2"/>
          <w:szCs w:val="24"/>
          <w:lang w:eastAsia="ru-RU"/>
        </w:rPr>
        <w:t>зор с рабочего места оператора;</w:t>
      </w:r>
    </w:p>
    <w:p w:rsidR="00E83314" w:rsidRPr="00E77FA3" w:rsidRDefault="006667EB"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п) разработкой</w:t>
      </w:r>
      <w:r w:rsidR="00E83314" w:rsidRPr="00E77FA3">
        <w:rPr>
          <w:rFonts w:eastAsia="Times New Roman" w:cs="Times New Roman"/>
          <w:color w:val="2D2D2D"/>
          <w:spacing w:val="2"/>
          <w:szCs w:val="24"/>
          <w:lang w:eastAsia="ru-RU"/>
        </w:rPr>
        <w:t xml:space="preserve"> и использование</w:t>
      </w:r>
      <w:r>
        <w:rPr>
          <w:rFonts w:eastAsia="Times New Roman" w:cs="Times New Roman"/>
          <w:color w:val="2D2D2D"/>
          <w:spacing w:val="2"/>
          <w:szCs w:val="24"/>
          <w:lang w:eastAsia="ru-RU"/>
        </w:rPr>
        <w:t>м</w:t>
      </w:r>
      <w:r w:rsidR="00E83314" w:rsidRPr="00E77FA3">
        <w:rPr>
          <w:rFonts w:eastAsia="Times New Roman" w:cs="Times New Roman"/>
          <w:color w:val="2D2D2D"/>
          <w:spacing w:val="2"/>
          <w:szCs w:val="24"/>
          <w:lang w:eastAsia="ru-RU"/>
        </w:rPr>
        <w:t xml:space="preserve"> эксплуатационных документов в целях исключения рисков для </w:t>
      </w:r>
      <w:proofErr w:type="spellStart"/>
      <w:r w:rsidR="00E83314" w:rsidRPr="00E77FA3">
        <w:rPr>
          <w:rFonts w:eastAsia="Times New Roman" w:cs="Times New Roman"/>
          <w:color w:val="2D2D2D"/>
          <w:spacing w:val="2"/>
          <w:szCs w:val="24"/>
          <w:lang w:eastAsia="ru-RU"/>
        </w:rPr>
        <w:t>эксплуатанта</w:t>
      </w:r>
      <w:proofErr w:type="spellEnd"/>
      <w:r w:rsidR="00E83314" w:rsidRPr="00E77FA3">
        <w:rPr>
          <w:rFonts w:eastAsia="Times New Roman" w:cs="Times New Roman"/>
          <w:color w:val="2D2D2D"/>
          <w:spacing w:val="2"/>
          <w:szCs w:val="24"/>
          <w:lang w:eastAsia="ru-RU"/>
        </w:rPr>
        <w:t xml:space="preserve"> от неправильного монтажа (сборки, установки), наладки, технического обслуживан</w:t>
      </w:r>
      <w:r w:rsidR="002C6C46">
        <w:rPr>
          <w:rFonts w:eastAsia="Times New Roman" w:cs="Times New Roman"/>
          <w:color w:val="2D2D2D"/>
          <w:spacing w:val="2"/>
          <w:szCs w:val="24"/>
          <w:lang w:eastAsia="ru-RU"/>
        </w:rPr>
        <w:t>ия и эксплуатации аттракционов;</w:t>
      </w:r>
    </w:p>
    <w:p w:rsidR="00E83314" w:rsidRDefault="006667EB"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р) организацией</w:t>
      </w:r>
      <w:r w:rsidR="00E83314" w:rsidRPr="00E77FA3">
        <w:rPr>
          <w:rFonts w:eastAsia="Times New Roman" w:cs="Times New Roman"/>
          <w:color w:val="2D2D2D"/>
          <w:spacing w:val="2"/>
          <w:szCs w:val="24"/>
          <w:lang w:eastAsia="ru-RU"/>
        </w:rPr>
        <w:t xml:space="preserve"> способов и путей возможной эв</w:t>
      </w:r>
      <w:r w:rsidR="002C6C46">
        <w:rPr>
          <w:rFonts w:eastAsia="Times New Roman" w:cs="Times New Roman"/>
          <w:color w:val="2D2D2D"/>
          <w:spacing w:val="2"/>
          <w:szCs w:val="24"/>
          <w:lang w:eastAsia="ru-RU"/>
        </w:rPr>
        <w:t>акуации пассажиров и персонала.</w:t>
      </w:r>
    </w:p>
    <w:p w:rsidR="002C6C46" w:rsidRPr="00E77FA3" w:rsidRDefault="002C6C46"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38. При проектир</w:t>
      </w:r>
      <w:r w:rsidR="002C6C46">
        <w:rPr>
          <w:rFonts w:eastAsia="Times New Roman" w:cs="Times New Roman"/>
          <w:color w:val="2D2D2D"/>
          <w:spacing w:val="2"/>
          <w:szCs w:val="24"/>
          <w:lang w:eastAsia="ru-RU"/>
        </w:rPr>
        <w:t>овании аттракционов необходимо:</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а) </w:t>
      </w:r>
      <w:r w:rsidR="00B523A9" w:rsidRPr="00B0240A">
        <w:rPr>
          <w:rFonts w:eastAsia="Times New Roman" w:cs="Times New Roman"/>
          <w:color w:val="2D2D2D"/>
          <w:spacing w:val="2"/>
          <w:szCs w:val="24"/>
          <w:highlight w:val="yellow"/>
          <w:lang w:eastAsia="ru-RU"/>
        </w:rPr>
        <w:t>обеспечить  безопасное для пассажиров переключение с обесточенного источника питания</w:t>
      </w:r>
      <w:r w:rsidR="00B0240A" w:rsidRPr="00B0240A">
        <w:rPr>
          <w:rFonts w:eastAsia="Times New Roman" w:cs="Times New Roman"/>
          <w:color w:val="2D2D2D"/>
          <w:spacing w:val="2"/>
          <w:szCs w:val="24"/>
          <w:highlight w:val="yellow"/>
          <w:lang w:eastAsia="ru-RU"/>
        </w:rPr>
        <w:t xml:space="preserve"> на резервный; </w:t>
      </w:r>
      <w:r w:rsidRPr="00B0240A">
        <w:rPr>
          <w:rFonts w:eastAsia="Times New Roman" w:cs="Times New Roman"/>
          <w:strike/>
          <w:color w:val="2D2D2D"/>
          <w:spacing w:val="2"/>
          <w:szCs w:val="24"/>
          <w:highlight w:val="yellow"/>
          <w:lang w:eastAsia="ru-RU"/>
        </w:rPr>
        <w:t>учитывать особенности конструкции аттракционов механизированных, которые могут причинить вред вследствие приведения их в действие внешним источником энергии</w:t>
      </w:r>
      <w:r w:rsidR="002C6C46">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учитывать характер перемещения аттракционами механизированными поступательного и вращательного движения пассажиров с учетом воздейств</w:t>
      </w:r>
      <w:r w:rsidR="002C6C46">
        <w:rPr>
          <w:rFonts w:eastAsia="Times New Roman" w:cs="Times New Roman"/>
          <w:color w:val="2D2D2D"/>
          <w:spacing w:val="2"/>
          <w:szCs w:val="24"/>
          <w:lang w:eastAsia="ru-RU"/>
        </w:rPr>
        <w:t>ия ускорения и инерционных сил;</w:t>
      </w:r>
    </w:p>
    <w:p w:rsidR="00E83314" w:rsidRPr="008241E7"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8241E7">
        <w:rPr>
          <w:rFonts w:eastAsia="Times New Roman" w:cs="Times New Roman"/>
          <w:strike/>
          <w:color w:val="2D2D2D"/>
          <w:spacing w:val="2"/>
          <w:szCs w:val="24"/>
          <w:highlight w:val="yellow"/>
          <w:lang w:eastAsia="ru-RU"/>
        </w:rPr>
        <w:t>в) учитывать потенциальные биомеханические риски аттракционов надувных, заключающиеся в опасности опрокидывания их под действием ветра, риски удара электрическим током при дожде, риски получения травм детьми при попадании в отверстия, зазоры, щели и тоннели;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г) исключить </w:t>
      </w:r>
      <w:r w:rsidRPr="00B0240A">
        <w:rPr>
          <w:rFonts w:eastAsia="Times New Roman" w:cs="Times New Roman"/>
          <w:color w:val="2D2D2D"/>
          <w:spacing w:val="2"/>
          <w:szCs w:val="24"/>
          <w:highlight w:val="yellow"/>
          <w:lang w:eastAsia="ru-RU"/>
        </w:rPr>
        <w:t>недопустим</w:t>
      </w:r>
      <w:r w:rsidR="00B0240A" w:rsidRPr="00B0240A">
        <w:rPr>
          <w:rFonts w:eastAsia="Times New Roman" w:cs="Times New Roman"/>
          <w:color w:val="2D2D2D"/>
          <w:spacing w:val="2"/>
          <w:szCs w:val="24"/>
          <w:highlight w:val="yellow"/>
          <w:lang w:eastAsia="ru-RU"/>
        </w:rPr>
        <w:t>ые</w:t>
      </w:r>
      <w:r w:rsidRPr="00B0240A">
        <w:rPr>
          <w:rFonts w:eastAsia="Times New Roman" w:cs="Times New Roman"/>
          <w:color w:val="2D2D2D"/>
          <w:spacing w:val="2"/>
          <w:szCs w:val="24"/>
          <w:highlight w:val="yellow"/>
          <w:lang w:eastAsia="ru-RU"/>
        </w:rPr>
        <w:t xml:space="preserve"> </w:t>
      </w:r>
      <w:r w:rsidR="00B0240A" w:rsidRPr="00B0240A">
        <w:rPr>
          <w:rFonts w:eastAsia="Times New Roman" w:cs="Times New Roman"/>
          <w:color w:val="2D2D2D"/>
          <w:spacing w:val="2"/>
          <w:szCs w:val="24"/>
          <w:highlight w:val="yellow"/>
          <w:lang w:eastAsia="ru-RU"/>
        </w:rPr>
        <w:t xml:space="preserve">воздействия </w:t>
      </w:r>
      <w:r w:rsidRPr="00B0240A">
        <w:rPr>
          <w:rFonts w:eastAsia="Times New Roman" w:cs="Times New Roman"/>
          <w:strike/>
          <w:color w:val="2D2D2D"/>
          <w:spacing w:val="2"/>
          <w:szCs w:val="24"/>
          <w:highlight w:val="yellow"/>
          <w:lang w:eastAsia="ru-RU"/>
        </w:rPr>
        <w:t>ускорения</w:t>
      </w:r>
      <w:r w:rsidR="002C6C46">
        <w:rPr>
          <w:rFonts w:eastAsia="Times New Roman" w:cs="Times New Roman"/>
          <w:color w:val="2D2D2D"/>
          <w:spacing w:val="2"/>
          <w:szCs w:val="24"/>
          <w:lang w:eastAsia="ru-RU"/>
        </w:rPr>
        <w:t xml:space="preserve"> на пассажиров;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w:t>
      </w:r>
      <w:r w:rsidR="00F56DE0" w:rsidRPr="002C6C46">
        <w:rPr>
          <w:rFonts w:eastAsia="Times New Roman" w:cs="Times New Roman"/>
          <w:color w:val="2D2D2D"/>
          <w:spacing w:val="2"/>
          <w:szCs w:val="24"/>
          <w:lang w:eastAsia="ru-RU"/>
        </w:rPr>
        <w:t xml:space="preserve"> </w:t>
      </w:r>
      <w:r w:rsidRPr="002C6C46">
        <w:rPr>
          <w:rFonts w:eastAsia="Times New Roman" w:cs="Times New Roman"/>
          <w:color w:val="2D2D2D"/>
          <w:spacing w:val="2"/>
          <w:szCs w:val="24"/>
          <w:highlight w:val="yellow"/>
          <w:lang w:eastAsia="ru-RU"/>
        </w:rPr>
        <w:t>обеспечить</w:t>
      </w:r>
      <w:r w:rsidRPr="00B0240A">
        <w:rPr>
          <w:rFonts w:eastAsia="Times New Roman" w:cs="Times New Roman"/>
          <w:strike/>
          <w:color w:val="2D2D2D"/>
          <w:spacing w:val="2"/>
          <w:szCs w:val="24"/>
          <w:highlight w:val="yellow"/>
          <w:lang w:eastAsia="ru-RU"/>
        </w:rPr>
        <w:t xml:space="preserve"> создание контуров безопасности достаточного размера для перемещения пассажиров</w:t>
      </w:r>
      <w:r w:rsidRPr="00F56DE0">
        <w:rPr>
          <w:rFonts w:eastAsia="Times New Roman" w:cs="Times New Roman"/>
          <w:strike/>
          <w:color w:val="2D2D2D"/>
          <w:spacing w:val="2"/>
          <w:szCs w:val="24"/>
          <w:lang w:eastAsia="ru-RU"/>
        </w:rPr>
        <w:t xml:space="preserve">, а также </w:t>
      </w:r>
      <w:r w:rsidRPr="00F56DE0">
        <w:rPr>
          <w:rFonts w:eastAsia="Times New Roman" w:cs="Times New Roman"/>
          <w:color w:val="2D2D2D"/>
          <w:spacing w:val="2"/>
          <w:szCs w:val="24"/>
          <w:highlight w:val="yellow"/>
          <w:lang w:eastAsia="ru-RU"/>
        </w:rPr>
        <w:t>надежно</w:t>
      </w:r>
      <w:r w:rsidR="00F56DE0" w:rsidRPr="00F56DE0">
        <w:rPr>
          <w:rFonts w:eastAsia="Times New Roman" w:cs="Times New Roman"/>
          <w:color w:val="2D2D2D"/>
          <w:spacing w:val="2"/>
          <w:szCs w:val="24"/>
          <w:highlight w:val="yellow"/>
          <w:lang w:eastAsia="ru-RU"/>
        </w:rPr>
        <w:t>сть</w:t>
      </w:r>
      <w:r w:rsidRPr="00E77FA3">
        <w:rPr>
          <w:rFonts w:eastAsia="Times New Roman" w:cs="Times New Roman"/>
          <w:color w:val="2D2D2D"/>
          <w:spacing w:val="2"/>
          <w:szCs w:val="24"/>
          <w:lang w:eastAsia="ru-RU"/>
        </w:rPr>
        <w:t xml:space="preserve"> системы управления и тормозной</w:t>
      </w:r>
      <w:r w:rsidR="002C6C46">
        <w:rPr>
          <w:rFonts w:eastAsia="Times New Roman" w:cs="Times New Roman"/>
          <w:color w:val="2D2D2D"/>
          <w:spacing w:val="2"/>
          <w:szCs w:val="24"/>
          <w:lang w:eastAsia="ru-RU"/>
        </w:rPr>
        <w:t xml:space="preserve"> системы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обеспечить надежность креплений и соеди</w:t>
      </w:r>
      <w:r w:rsidR="002C6C46">
        <w:rPr>
          <w:rFonts w:eastAsia="Times New Roman" w:cs="Times New Roman"/>
          <w:color w:val="2D2D2D"/>
          <w:spacing w:val="2"/>
          <w:szCs w:val="24"/>
          <w:lang w:eastAsia="ru-RU"/>
        </w:rPr>
        <w:t>нений компонентов 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ж) учитывать зоны рисков </w:t>
      </w:r>
      <w:r w:rsidRPr="002C6C46">
        <w:rPr>
          <w:rFonts w:eastAsia="Times New Roman" w:cs="Times New Roman"/>
          <w:color w:val="2D2D2D"/>
          <w:spacing w:val="2"/>
          <w:szCs w:val="24"/>
          <w:highlight w:val="yellow"/>
          <w:lang w:eastAsia="ru-RU"/>
        </w:rPr>
        <w:t xml:space="preserve">при </w:t>
      </w:r>
      <w:r w:rsidR="002C6C46" w:rsidRPr="002C6C46">
        <w:rPr>
          <w:rFonts w:eastAsia="Times New Roman" w:cs="Times New Roman"/>
          <w:color w:val="2D2D2D"/>
          <w:spacing w:val="2"/>
          <w:szCs w:val="24"/>
          <w:highlight w:val="yellow"/>
          <w:lang w:eastAsia="ru-RU"/>
        </w:rPr>
        <w:t>поездках</w:t>
      </w:r>
      <w:r w:rsidRPr="00E77FA3">
        <w:rPr>
          <w:rFonts w:eastAsia="Times New Roman" w:cs="Times New Roman"/>
          <w:color w:val="2D2D2D"/>
          <w:spacing w:val="2"/>
          <w:szCs w:val="24"/>
          <w:lang w:eastAsia="ru-RU"/>
        </w:rPr>
        <w:t xml:space="preserve"> и внезапных торможениях пассажирских модулей. Размеры таких зон с учетом тяжести травм зависят от антропометрических данных пассажиров, систем фиксации и скорости относительного перемещения. В целях уменьшения указанных </w:t>
      </w:r>
      <w:r w:rsidR="002C6C46" w:rsidRPr="002C6C46">
        <w:rPr>
          <w:rFonts w:eastAsia="Times New Roman" w:cs="Times New Roman"/>
          <w:color w:val="2D2D2D"/>
          <w:spacing w:val="2"/>
          <w:szCs w:val="24"/>
          <w:highlight w:val="yellow"/>
          <w:lang w:eastAsia="ru-RU"/>
        </w:rPr>
        <w:t xml:space="preserve">опасностей </w:t>
      </w:r>
      <w:r w:rsidRPr="002C6C46">
        <w:rPr>
          <w:rFonts w:eastAsia="Times New Roman" w:cs="Times New Roman"/>
          <w:strike/>
          <w:color w:val="2D2D2D"/>
          <w:spacing w:val="2"/>
          <w:szCs w:val="24"/>
          <w:highlight w:val="yellow"/>
          <w:lang w:eastAsia="ru-RU"/>
        </w:rPr>
        <w:t>рисков</w:t>
      </w:r>
      <w:r w:rsidRPr="00E77FA3">
        <w:rPr>
          <w:rFonts w:eastAsia="Times New Roman" w:cs="Times New Roman"/>
          <w:color w:val="2D2D2D"/>
          <w:spacing w:val="2"/>
          <w:szCs w:val="24"/>
          <w:lang w:eastAsia="ru-RU"/>
        </w:rPr>
        <w:t xml:space="preserve"> необходимо предусмотреть меры по увеличению зон ограждения </w:t>
      </w:r>
      <w:r w:rsidRPr="002C6C46">
        <w:rPr>
          <w:rFonts w:eastAsia="Times New Roman" w:cs="Times New Roman"/>
          <w:strike/>
          <w:color w:val="2D2D2D"/>
          <w:spacing w:val="2"/>
          <w:szCs w:val="24"/>
          <w:highlight w:val="yellow"/>
          <w:lang w:eastAsia="ru-RU"/>
        </w:rPr>
        <w:t>соответствующей зоны</w:t>
      </w:r>
      <w:r w:rsidRPr="00E77FA3">
        <w:rPr>
          <w:rFonts w:eastAsia="Times New Roman" w:cs="Times New Roman"/>
          <w:color w:val="2D2D2D"/>
          <w:spacing w:val="2"/>
          <w:szCs w:val="24"/>
          <w:lang w:eastAsia="ru-RU"/>
        </w:rPr>
        <w:t xml:space="preserve"> или удалению препятствий на соответствующее расстояние</w:t>
      </w:r>
      <w:proofErr w:type="gramStart"/>
      <w:r w:rsidR="002C6C46">
        <w:rPr>
          <w:rFonts w:eastAsia="Times New Roman" w:cs="Times New Roman"/>
          <w:color w:val="2D2D2D"/>
          <w:spacing w:val="2"/>
          <w:szCs w:val="24"/>
          <w:lang w:eastAsia="ru-RU"/>
        </w:rPr>
        <w:t>.</w:t>
      </w:r>
      <w:proofErr w:type="gramEnd"/>
      <w:r w:rsidRPr="00E77FA3">
        <w:rPr>
          <w:rFonts w:eastAsia="Times New Roman" w:cs="Times New Roman"/>
          <w:color w:val="2D2D2D"/>
          <w:spacing w:val="2"/>
          <w:szCs w:val="24"/>
          <w:lang w:eastAsia="ru-RU"/>
        </w:rPr>
        <w:t xml:space="preserve"> </w:t>
      </w:r>
      <w:proofErr w:type="gramStart"/>
      <w:r w:rsidRPr="002C6C46">
        <w:rPr>
          <w:rFonts w:eastAsia="Times New Roman" w:cs="Times New Roman"/>
          <w:strike/>
          <w:color w:val="2D2D2D"/>
          <w:spacing w:val="2"/>
          <w:szCs w:val="24"/>
          <w:highlight w:val="yellow"/>
          <w:lang w:eastAsia="ru-RU"/>
        </w:rPr>
        <w:t>н</w:t>
      </w:r>
      <w:proofErr w:type="gramEnd"/>
      <w:r w:rsidRPr="002C6C46">
        <w:rPr>
          <w:rFonts w:eastAsia="Times New Roman" w:cs="Times New Roman"/>
          <w:strike/>
          <w:color w:val="2D2D2D"/>
          <w:spacing w:val="2"/>
          <w:szCs w:val="24"/>
          <w:highlight w:val="yellow"/>
          <w:lang w:eastAsia="ru-RU"/>
        </w:rPr>
        <w:t>а основе анализа рисков.</w:t>
      </w:r>
      <w:r w:rsidRPr="002C6C46">
        <w:rPr>
          <w:rFonts w:eastAsia="Times New Roman" w:cs="Times New Roman"/>
          <w:strike/>
          <w:color w:val="2D2D2D"/>
          <w:spacing w:val="2"/>
          <w:szCs w:val="24"/>
          <w:lang w:eastAsia="ru-RU"/>
        </w:rPr>
        <w:br/>
      </w:r>
    </w:p>
    <w:p w:rsidR="00E83314" w:rsidRPr="00F56DE0"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highlight w:val="yellow"/>
          <w:lang w:eastAsia="ru-RU"/>
        </w:rPr>
      </w:pPr>
      <w:r w:rsidRPr="00E77FA3">
        <w:rPr>
          <w:rFonts w:eastAsia="Times New Roman" w:cs="Times New Roman"/>
          <w:color w:val="2D2D2D"/>
          <w:spacing w:val="2"/>
          <w:szCs w:val="24"/>
          <w:lang w:eastAsia="ru-RU"/>
        </w:rPr>
        <w:t xml:space="preserve">39. При проектировании аттракционов необходимо провести анализ видов, последствий и критичности отказов и в соответствии с выявленными рисками </w:t>
      </w:r>
      <w:r w:rsidRPr="00F56DE0">
        <w:rPr>
          <w:rFonts w:eastAsia="Times New Roman" w:cs="Times New Roman"/>
          <w:color w:val="2D2D2D"/>
          <w:spacing w:val="2"/>
          <w:szCs w:val="24"/>
          <w:highlight w:val="yellow"/>
          <w:lang w:eastAsia="ru-RU"/>
        </w:rPr>
        <w:t xml:space="preserve">произвести </w:t>
      </w:r>
      <w:r w:rsidR="00F56DE0" w:rsidRPr="00F56DE0">
        <w:rPr>
          <w:rFonts w:eastAsia="Times New Roman" w:cs="Times New Roman"/>
          <w:color w:val="2D2D2D"/>
          <w:spacing w:val="2"/>
          <w:szCs w:val="24"/>
          <w:highlight w:val="yellow"/>
          <w:lang w:eastAsia="ru-RU"/>
        </w:rPr>
        <w:t>идентификацию критичных компонентов и параметров</w:t>
      </w:r>
      <w:proofErr w:type="gramStart"/>
      <w:r w:rsidR="00F56DE0" w:rsidRPr="00F56DE0">
        <w:rPr>
          <w:rFonts w:eastAsia="Times New Roman" w:cs="Times New Roman"/>
          <w:color w:val="2D2D2D"/>
          <w:spacing w:val="2"/>
          <w:szCs w:val="24"/>
          <w:highlight w:val="yellow"/>
          <w:lang w:eastAsia="ru-RU"/>
        </w:rPr>
        <w:t>.</w:t>
      </w:r>
      <w:proofErr w:type="gramEnd"/>
      <w:r w:rsidR="00F56DE0" w:rsidRPr="00F56DE0">
        <w:rPr>
          <w:rFonts w:eastAsia="Times New Roman" w:cs="Times New Roman"/>
          <w:color w:val="2D2D2D"/>
          <w:spacing w:val="2"/>
          <w:szCs w:val="24"/>
          <w:highlight w:val="yellow"/>
          <w:lang w:eastAsia="ru-RU"/>
        </w:rPr>
        <w:t xml:space="preserve"> </w:t>
      </w:r>
      <w:proofErr w:type="gramStart"/>
      <w:r w:rsidRPr="00F56DE0">
        <w:rPr>
          <w:rFonts w:eastAsia="Times New Roman" w:cs="Times New Roman"/>
          <w:strike/>
          <w:color w:val="2D2D2D"/>
          <w:spacing w:val="2"/>
          <w:szCs w:val="24"/>
          <w:highlight w:val="yellow"/>
          <w:lang w:eastAsia="ru-RU"/>
        </w:rPr>
        <w:t>и</w:t>
      </w:r>
      <w:proofErr w:type="gramEnd"/>
      <w:r w:rsidRPr="00F56DE0">
        <w:rPr>
          <w:rFonts w:eastAsia="Times New Roman" w:cs="Times New Roman"/>
          <w:strike/>
          <w:color w:val="2D2D2D"/>
          <w:spacing w:val="2"/>
          <w:szCs w:val="24"/>
          <w:highlight w:val="yellow"/>
          <w:lang w:eastAsia="ru-RU"/>
        </w:rPr>
        <w:t>х классификацию в зависимости от п</w:t>
      </w:r>
      <w:r w:rsidR="002C6C46">
        <w:rPr>
          <w:rFonts w:eastAsia="Times New Roman" w:cs="Times New Roman"/>
          <w:strike/>
          <w:color w:val="2D2D2D"/>
          <w:spacing w:val="2"/>
          <w:szCs w:val="24"/>
          <w:highlight w:val="yellow"/>
          <w:lang w:eastAsia="ru-RU"/>
        </w:rPr>
        <w:t>оследствий отказа:</w:t>
      </w:r>
    </w:p>
    <w:p w:rsidR="00E83314" w:rsidRPr="00F56DE0"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highlight w:val="yellow"/>
          <w:lang w:eastAsia="ru-RU"/>
        </w:rPr>
      </w:pPr>
      <w:r w:rsidRPr="00F56DE0">
        <w:rPr>
          <w:rFonts w:eastAsia="Times New Roman" w:cs="Times New Roman"/>
          <w:strike/>
          <w:color w:val="2D2D2D"/>
          <w:spacing w:val="2"/>
          <w:szCs w:val="24"/>
          <w:highlight w:val="yellow"/>
          <w:lang w:eastAsia="ru-RU"/>
        </w:rPr>
        <w:lastRenderedPageBreak/>
        <w:t>а) катастрофический риск, который может вызвать смерть пас</w:t>
      </w:r>
      <w:r w:rsidR="002C6C46">
        <w:rPr>
          <w:rFonts w:eastAsia="Times New Roman" w:cs="Times New Roman"/>
          <w:strike/>
          <w:color w:val="2D2D2D"/>
          <w:spacing w:val="2"/>
          <w:szCs w:val="24"/>
          <w:highlight w:val="yellow"/>
          <w:lang w:eastAsia="ru-RU"/>
        </w:rPr>
        <w:t>сажиров или аварию аттракциона;</w:t>
      </w:r>
    </w:p>
    <w:p w:rsidR="00E83314" w:rsidRPr="00F56DE0"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highlight w:val="yellow"/>
          <w:lang w:eastAsia="ru-RU"/>
        </w:rPr>
      </w:pPr>
      <w:r w:rsidRPr="00F56DE0">
        <w:rPr>
          <w:rFonts w:eastAsia="Times New Roman" w:cs="Times New Roman"/>
          <w:strike/>
          <w:color w:val="2D2D2D"/>
          <w:spacing w:val="2"/>
          <w:szCs w:val="24"/>
          <w:highlight w:val="yellow"/>
          <w:lang w:eastAsia="ru-RU"/>
        </w:rPr>
        <w:t>б) критический риск, который может вызвать тяжелые травмы пассажиров или к</w:t>
      </w:r>
      <w:r w:rsidR="002C6C46">
        <w:rPr>
          <w:rFonts w:eastAsia="Times New Roman" w:cs="Times New Roman"/>
          <w:strike/>
          <w:color w:val="2D2D2D"/>
          <w:spacing w:val="2"/>
          <w:szCs w:val="24"/>
          <w:highlight w:val="yellow"/>
          <w:lang w:eastAsia="ru-RU"/>
        </w:rPr>
        <w:t>рупное повреждение аттракциона;</w:t>
      </w:r>
    </w:p>
    <w:p w:rsidR="00E83314" w:rsidRPr="00F56DE0"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highlight w:val="yellow"/>
          <w:lang w:eastAsia="ru-RU"/>
        </w:rPr>
      </w:pPr>
      <w:r w:rsidRPr="00F56DE0">
        <w:rPr>
          <w:rFonts w:eastAsia="Times New Roman" w:cs="Times New Roman"/>
          <w:strike/>
          <w:color w:val="2D2D2D"/>
          <w:spacing w:val="2"/>
          <w:szCs w:val="24"/>
          <w:highlight w:val="yellow"/>
          <w:lang w:eastAsia="ru-RU"/>
        </w:rPr>
        <w:t>в) незначительный риск, который может вызвать легкие травмы пассаж</w:t>
      </w:r>
      <w:r w:rsidR="002C6C46">
        <w:rPr>
          <w:rFonts w:eastAsia="Times New Roman" w:cs="Times New Roman"/>
          <w:strike/>
          <w:color w:val="2D2D2D"/>
          <w:spacing w:val="2"/>
          <w:szCs w:val="24"/>
          <w:highlight w:val="yellow"/>
          <w:lang w:eastAsia="ru-RU"/>
        </w:rPr>
        <w:t>иров или повреждение имущества;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F56DE0">
        <w:rPr>
          <w:rFonts w:eastAsia="Times New Roman" w:cs="Times New Roman"/>
          <w:strike/>
          <w:color w:val="2D2D2D"/>
          <w:spacing w:val="2"/>
          <w:szCs w:val="24"/>
          <w:highlight w:val="yellow"/>
          <w:lang w:eastAsia="ru-RU"/>
        </w:rPr>
        <w:t>г) несущественный риск, который является недостаточно серьезным, чтобы вызвать травмы пассажиров или повреждение имущества.</w:t>
      </w:r>
      <w:r w:rsidRPr="00F56DE0">
        <w:rPr>
          <w:rFonts w:eastAsia="Times New Roman" w:cs="Times New Roman"/>
          <w:strike/>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40. Необходимо принять меры по устранению или минимизации рисков с последовательной проверкой их влияния на взаимосвязанные части конструкции.</w:t>
      </w:r>
      <w:r w:rsidRPr="00E77FA3">
        <w:rPr>
          <w:rFonts w:eastAsia="Times New Roman" w:cs="Times New Roman"/>
          <w:color w:val="2D2D2D"/>
          <w:spacing w:val="2"/>
          <w:szCs w:val="24"/>
          <w:lang w:eastAsia="ru-RU"/>
        </w:rPr>
        <w:br/>
      </w:r>
    </w:p>
    <w:p w:rsidR="00E83314" w:rsidRPr="00E77FA3" w:rsidRDefault="00E83314" w:rsidP="00866FC9">
      <w:pPr>
        <w:shd w:val="clear" w:color="auto" w:fill="FFFFFF"/>
        <w:spacing w:after="0" w:line="315" w:lineRule="atLeast"/>
        <w:ind w:left="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41. </w:t>
      </w:r>
      <w:proofErr w:type="gramStart"/>
      <w:r w:rsidRPr="00E77FA3">
        <w:rPr>
          <w:rFonts w:eastAsia="Times New Roman" w:cs="Times New Roman"/>
          <w:color w:val="2D2D2D"/>
          <w:spacing w:val="2"/>
          <w:szCs w:val="24"/>
          <w:lang w:eastAsia="ru-RU"/>
        </w:rPr>
        <w:t>При проектировании аттракционов необходимо анализировать следующие критичные компоненты в последовательности "от кресла пассажира - к основанию аттракциона":</w:t>
      </w:r>
      <w:r w:rsidRPr="00E77FA3">
        <w:rPr>
          <w:rFonts w:eastAsia="Times New Roman" w:cs="Times New Roman"/>
          <w:color w:val="2D2D2D"/>
          <w:spacing w:val="2"/>
          <w:szCs w:val="24"/>
          <w:lang w:eastAsia="ru-RU"/>
        </w:rPr>
        <w:br/>
        <w:t xml:space="preserve">а) фиксирующие устройства, </w:t>
      </w:r>
      <w:r w:rsidR="008768F6" w:rsidRPr="00866FC9">
        <w:rPr>
          <w:rFonts w:eastAsia="Times New Roman" w:cs="Times New Roman"/>
          <w:color w:val="2D2D2D"/>
          <w:spacing w:val="2"/>
          <w:szCs w:val="24"/>
          <w:highlight w:val="yellow"/>
          <w:lang w:eastAsia="ru-RU"/>
        </w:rPr>
        <w:t xml:space="preserve">удерживающие  </w:t>
      </w:r>
      <w:r w:rsidR="008768F6" w:rsidRPr="00866FC9">
        <w:rPr>
          <w:rFonts w:eastAsia="Times New Roman" w:cs="Times New Roman"/>
          <w:strike/>
          <w:color w:val="2D2D2D"/>
          <w:spacing w:val="2"/>
          <w:szCs w:val="24"/>
          <w:highlight w:val="yellow"/>
          <w:lang w:eastAsia="ru-RU"/>
        </w:rPr>
        <w:t>запорные</w:t>
      </w:r>
      <w:r w:rsidR="008768F6" w:rsidRPr="00866FC9">
        <w:rPr>
          <w:rFonts w:eastAsia="Times New Roman" w:cs="Times New Roman"/>
          <w:strike/>
          <w:color w:val="2D2D2D"/>
          <w:spacing w:val="2"/>
          <w:szCs w:val="24"/>
          <w:lang w:eastAsia="ru-RU"/>
        </w:rPr>
        <w:t xml:space="preserve"> </w:t>
      </w:r>
      <w:r w:rsidR="008768F6" w:rsidRPr="00E77FA3">
        <w:rPr>
          <w:rFonts w:eastAsia="Times New Roman" w:cs="Times New Roman"/>
          <w:color w:val="2D2D2D"/>
          <w:spacing w:val="2"/>
          <w:szCs w:val="24"/>
          <w:lang w:eastAsia="ru-RU"/>
        </w:rPr>
        <w:t>устройства</w:t>
      </w:r>
      <w:r w:rsidR="008768F6">
        <w:rPr>
          <w:rFonts w:eastAsia="Times New Roman" w:cs="Times New Roman"/>
          <w:color w:val="2D2D2D"/>
          <w:spacing w:val="2"/>
          <w:szCs w:val="24"/>
          <w:highlight w:val="yellow"/>
          <w:lang w:eastAsia="ru-RU"/>
        </w:rPr>
        <w:t xml:space="preserve">, </w:t>
      </w:r>
      <w:r w:rsidR="006667EB" w:rsidRPr="006667EB">
        <w:rPr>
          <w:rFonts w:eastAsia="Times New Roman" w:cs="Times New Roman"/>
          <w:color w:val="2D2D2D"/>
          <w:spacing w:val="2"/>
          <w:szCs w:val="24"/>
          <w:highlight w:val="yellow"/>
          <w:lang w:eastAsia="ru-RU"/>
        </w:rPr>
        <w:t>кресла и</w:t>
      </w:r>
      <w:r w:rsidR="006667E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посадочные места,</w:t>
      </w:r>
      <w:r w:rsidR="00866FC9">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 </w:t>
      </w:r>
      <w:r w:rsidRPr="00F56DE0">
        <w:rPr>
          <w:rFonts w:eastAsia="Times New Roman" w:cs="Times New Roman"/>
          <w:strike/>
          <w:color w:val="2D2D2D"/>
          <w:spacing w:val="2"/>
          <w:szCs w:val="24"/>
          <w:highlight w:val="yellow"/>
          <w:lang w:eastAsia="ru-RU"/>
        </w:rPr>
        <w:t>крепления</w:t>
      </w:r>
      <w:r w:rsidR="006667EB">
        <w:rPr>
          <w:rFonts w:eastAsia="Times New Roman" w:cs="Times New Roman"/>
          <w:color w:val="2D2D2D"/>
          <w:spacing w:val="2"/>
          <w:szCs w:val="24"/>
          <w:lang w:eastAsia="ru-RU"/>
        </w:rPr>
        <w:t xml:space="preserve">, подлокотники, </w:t>
      </w:r>
      <w:r w:rsidRPr="00E77FA3">
        <w:rPr>
          <w:rFonts w:eastAsia="Times New Roman" w:cs="Times New Roman"/>
          <w:color w:val="2D2D2D"/>
          <w:spacing w:val="2"/>
          <w:szCs w:val="24"/>
          <w:lang w:eastAsia="ru-RU"/>
        </w:rPr>
        <w:t xml:space="preserve">ремни безопасности </w:t>
      </w:r>
      <w:r w:rsidRPr="008768F6">
        <w:rPr>
          <w:rFonts w:eastAsia="Times New Roman" w:cs="Times New Roman"/>
          <w:strike/>
          <w:color w:val="2D2D2D"/>
          <w:spacing w:val="2"/>
          <w:szCs w:val="24"/>
          <w:highlight w:val="yellow"/>
          <w:lang w:eastAsia="ru-RU"/>
        </w:rPr>
        <w:t>(с учетом направлений и величин воздействующих ускорений),</w:t>
      </w:r>
      <w:r w:rsidRPr="008768F6">
        <w:rPr>
          <w:rFonts w:eastAsia="Times New Roman" w:cs="Times New Roman"/>
          <w:strike/>
          <w:color w:val="2D2D2D"/>
          <w:spacing w:val="2"/>
          <w:szCs w:val="24"/>
          <w:lang w:eastAsia="ru-RU"/>
        </w:rPr>
        <w:t xml:space="preserve"> </w:t>
      </w:r>
      <w:r w:rsidRPr="00E77FA3">
        <w:rPr>
          <w:rFonts w:eastAsia="Times New Roman" w:cs="Times New Roman"/>
          <w:color w:val="2D2D2D"/>
          <w:spacing w:val="2"/>
          <w:szCs w:val="24"/>
          <w:lang w:eastAsia="ru-RU"/>
        </w:rPr>
        <w:t xml:space="preserve">в том числе при преднамеренном нарушении </w:t>
      </w:r>
      <w:r w:rsidR="00866FC9" w:rsidRPr="00866FC9">
        <w:rPr>
          <w:rFonts w:eastAsia="Times New Roman" w:cs="Times New Roman"/>
          <w:color w:val="2D2D2D"/>
          <w:spacing w:val="2"/>
          <w:szCs w:val="24"/>
          <w:highlight w:val="yellow"/>
          <w:lang w:eastAsia="ru-RU"/>
        </w:rPr>
        <w:t>пассажирами</w:t>
      </w:r>
      <w:r w:rsidR="00866FC9">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правил пользования</w:t>
      </w:r>
      <w:r w:rsidR="006667EB">
        <w:rPr>
          <w:rFonts w:eastAsia="Times New Roman" w:cs="Times New Roman"/>
          <w:color w:val="2D2D2D"/>
          <w:spacing w:val="2"/>
          <w:szCs w:val="24"/>
          <w:lang w:eastAsia="ru-RU"/>
        </w:rPr>
        <w:t xml:space="preserve"> </w:t>
      </w:r>
      <w:r w:rsidR="006667EB" w:rsidRPr="006667EB">
        <w:rPr>
          <w:rFonts w:eastAsia="Times New Roman" w:cs="Times New Roman"/>
          <w:color w:val="2D2D2D"/>
          <w:spacing w:val="2"/>
          <w:szCs w:val="24"/>
          <w:highlight w:val="yellow"/>
          <w:lang w:eastAsia="ru-RU"/>
        </w:rPr>
        <w:t>аттракционом</w:t>
      </w:r>
      <w:r w:rsidRPr="006667EB">
        <w:rPr>
          <w:rFonts w:eastAsia="Times New Roman" w:cs="Times New Roman"/>
          <w:color w:val="2D2D2D"/>
          <w:spacing w:val="2"/>
          <w:szCs w:val="24"/>
          <w:highlight w:val="yellow"/>
          <w:lang w:eastAsia="ru-RU"/>
        </w:rPr>
        <w:t>,</w:t>
      </w:r>
      <w:r w:rsidRPr="00E77FA3">
        <w:rPr>
          <w:rFonts w:eastAsia="Times New Roman" w:cs="Times New Roman"/>
          <w:color w:val="2D2D2D"/>
          <w:spacing w:val="2"/>
          <w:szCs w:val="24"/>
          <w:lang w:eastAsia="ru-RU"/>
        </w:rPr>
        <w:t xml:space="preserve"> </w:t>
      </w:r>
      <w:r w:rsidRPr="00866FC9">
        <w:rPr>
          <w:rFonts w:eastAsia="Times New Roman" w:cs="Times New Roman"/>
          <w:strike/>
          <w:color w:val="2D2D2D"/>
          <w:spacing w:val="2"/>
          <w:szCs w:val="24"/>
          <w:highlight w:val="yellow"/>
          <w:lang w:eastAsia="ru-RU"/>
        </w:rPr>
        <w:t xml:space="preserve">предотвращающих выпадение либо </w:t>
      </w:r>
      <w:proofErr w:type="spellStart"/>
      <w:r w:rsidRPr="00866FC9">
        <w:rPr>
          <w:rFonts w:eastAsia="Times New Roman" w:cs="Times New Roman"/>
          <w:strike/>
          <w:color w:val="2D2D2D"/>
          <w:spacing w:val="2"/>
          <w:szCs w:val="24"/>
          <w:highlight w:val="yellow"/>
          <w:lang w:eastAsia="ru-RU"/>
        </w:rPr>
        <w:t>травмирование</w:t>
      </w:r>
      <w:proofErr w:type="spellEnd"/>
      <w:r w:rsidRPr="00866FC9">
        <w:rPr>
          <w:rFonts w:eastAsia="Times New Roman" w:cs="Times New Roman"/>
          <w:strike/>
          <w:color w:val="2D2D2D"/>
          <w:spacing w:val="2"/>
          <w:szCs w:val="24"/>
          <w:highlight w:val="yellow"/>
          <w:lang w:eastAsia="ru-RU"/>
        </w:rPr>
        <w:t xml:space="preserve"> пассажиров;</w:t>
      </w:r>
      <w:proofErr w:type="gramEnd"/>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пассажирские модули (с учетом веса пассажиров, действия </w:t>
      </w:r>
      <w:r w:rsidRPr="006667EB">
        <w:rPr>
          <w:rFonts w:eastAsia="Times New Roman" w:cs="Times New Roman"/>
          <w:strike/>
          <w:color w:val="2D2D2D"/>
          <w:spacing w:val="2"/>
          <w:szCs w:val="24"/>
          <w:lang w:eastAsia="ru-RU"/>
        </w:rPr>
        <w:t>результирующих сил</w:t>
      </w:r>
      <w:r w:rsidR="006667EB">
        <w:rPr>
          <w:rFonts w:eastAsia="Times New Roman" w:cs="Times New Roman"/>
          <w:color w:val="2D2D2D"/>
          <w:spacing w:val="2"/>
          <w:szCs w:val="24"/>
          <w:lang w:eastAsia="ru-RU"/>
        </w:rPr>
        <w:t xml:space="preserve"> ускорений</w:t>
      </w:r>
      <w:r w:rsidRPr="00E77FA3">
        <w:rPr>
          <w:rFonts w:eastAsia="Times New Roman" w:cs="Times New Roman"/>
          <w:color w:val="2D2D2D"/>
          <w:spacing w:val="2"/>
          <w:szCs w:val="24"/>
          <w:lang w:eastAsia="ru-RU"/>
        </w:rPr>
        <w:t xml:space="preserve">, </w:t>
      </w:r>
      <w:r w:rsidRPr="006667EB">
        <w:rPr>
          <w:rFonts w:eastAsia="Times New Roman" w:cs="Times New Roman"/>
          <w:strike/>
          <w:color w:val="2D2D2D"/>
          <w:spacing w:val="2"/>
          <w:szCs w:val="24"/>
          <w:lang w:eastAsia="ru-RU"/>
        </w:rPr>
        <w:t>создаваемых всеми</w:t>
      </w:r>
      <w:r w:rsidRPr="00E77FA3">
        <w:rPr>
          <w:rFonts w:eastAsia="Times New Roman" w:cs="Times New Roman"/>
          <w:color w:val="2D2D2D"/>
          <w:spacing w:val="2"/>
          <w:szCs w:val="24"/>
          <w:lang w:eastAsia="ru-RU"/>
        </w:rPr>
        <w:t xml:space="preserve"> динамически</w:t>
      </w:r>
      <w:r w:rsidR="008768F6">
        <w:rPr>
          <w:rFonts w:eastAsia="Times New Roman" w:cs="Times New Roman"/>
          <w:color w:val="2D2D2D"/>
          <w:spacing w:val="2"/>
          <w:szCs w:val="24"/>
          <w:lang w:eastAsia="ru-RU"/>
        </w:rPr>
        <w:t>х нагрузок</w:t>
      </w:r>
      <w:r w:rsidRPr="00E77FA3">
        <w:rPr>
          <w:rFonts w:eastAsia="Times New Roman" w:cs="Times New Roman"/>
          <w:color w:val="2D2D2D"/>
          <w:spacing w:val="2"/>
          <w:szCs w:val="24"/>
          <w:lang w:eastAsia="ru-RU"/>
        </w:rPr>
        <w:t>) и их надежное крепление к направляющим движения и (или)</w:t>
      </w:r>
      <w:r w:rsidR="00866FC9">
        <w:rPr>
          <w:rFonts w:eastAsia="Times New Roman" w:cs="Times New Roman"/>
          <w:color w:val="2D2D2D"/>
          <w:spacing w:val="2"/>
          <w:szCs w:val="24"/>
          <w:lang w:eastAsia="ru-RU"/>
        </w:rPr>
        <w:t xml:space="preserve"> к другим пассажирским модулям;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блокирующие, тормозные и защитные устройства (с учетом всех в</w:t>
      </w:r>
      <w:r w:rsidR="00866FC9">
        <w:rPr>
          <w:rFonts w:eastAsia="Times New Roman" w:cs="Times New Roman"/>
          <w:color w:val="2D2D2D"/>
          <w:spacing w:val="2"/>
          <w:szCs w:val="24"/>
          <w:lang w:eastAsia="ru-RU"/>
        </w:rPr>
        <w:t>оздействующих на них факторов);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направля</w:t>
      </w:r>
      <w:r w:rsidR="00866FC9">
        <w:rPr>
          <w:rFonts w:eastAsia="Times New Roman" w:cs="Times New Roman"/>
          <w:color w:val="2D2D2D"/>
          <w:spacing w:val="2"/>
          <w:szCs w:val="24"/>
          <w:lang w:eastAsia="ru-RU"/>
        </w:rPr>
        <w:t>ющие устройства и их крепления;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основные н</w:t>
      </w:r>
      <w:r w:rsidR="00866FC9">
        <w:rPr>
          <w:rFonts w:eastAsia="Times New Roman" w:cs="Times New Roman"/>
          <w:color w:val="2D2D2D"/>
          <w:spacing w:val="2"/>
          <w:szCs w:val="24"/>
          <w:lang w:eastAsia="ru-RU"/>
        </w:rPr>
        <w:t>есущие конструкции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е) смещающиеся механические части, которые могут попасть </w:t>
      </w:r>
      <w:r w:rsidRPr="00866FC9">
        <w:rPr>
          <w:rFonts w:eastAsia="Times New Roman" w:cs="Times New Roman"/>
          <w:color w:val="2D2D2D"/>
          <w:spacing w:val="2"/>
          <w:szCs w:val="24"/>
          <w:highlight w:val="yellow"/>
          <w:lang w:eastAsia="ru-RU"/>
        </w:rPr>
        <w:t xml:space="preserve">в </w:t>
      </w:r>
      <w:r w:rsidRPr="00866FC9">
        <w:rPr>
          <w:rFonts w:eastAsia="Times New Roman" w:cs="Times New Roman"/>
          <w:strike/>
          <w:color w:val="2D2D2D"/>
          <w:spacing w:val="2"/>
          <w:szCs w:val="24"/>
          <w:highlight w:val="yellow"/>
          <w:lang w:eastAsia="ru-RU"/>
        </w:rPr>
        <w:t xml:space="preserve">контур </w:t>
      </w:r>
      <w:proofErr w:type="spellStart"/>
      <w:r w:rsidRPr="00866FC9">
        <w:rPr>
          <w:rFonts w:eastAsia="Times New Roman" w:cs="Times New Roman"/>
          <w:strike/>
          <w:color w:val="2D2D2D"/>
          <w:spacing w:val="2"/>
          <w:szCs w:val="24"/>
          <w:highlight w:val="yellow"/>
          <w:lang w:eastAsia="ru-RU"/>
        </w:rPr>
        <w:t>безопасности</w:t>
      </w:r>
      <w:proofErr w:type="gramStart"/>
      <w:r w:rsidRPr="00866FC9">
        <w:rPr>
          <w:rFonts w:eastAsia="Times New Roman" w:cs="Times New Roman"/>
          <w:color w:val="2D2D2D"/>
          <w:spacing w:val="2"/>
          <w:szCs w:val="24"/>
          <w:highlight w:val="yellow"/>
          <w:lang w:eastAsia="ru-RU"/>
        </w:rPr>
        <w:t>.</w:t>
      </w:r>
      <w:r w:rsidR="00866FC9" w:rsidRPr="00866FC9">
        <w:rPr>
          <w:rFonts w:eastAsia="Times New Roman" w:cs="Times New Roman"/>
          <w:color w:val="2D2D2D"/>
          <w:spacing w:val="2"/>
          <w:szCs w:val="24"/>
          <w:highlight w:val="yellow"/>
          <w:lang w:eastAsia="ru-RU"/>
        </w:rPr>
        <w:t>в</w:t>
      </w:r>
      <w:proofErr w:type="spellEnd"/>
      <w:proofErr w:type="gramEnd"/>
      <w:r w:rsidR="00866FC9" w:rsidRPr="00866FC9">
        <w:rPr>
          <w:rFonts w:eastAsia="Times New Roman" w:cs="Times New Roman"/>
          <w:color w:val="2D2D2D"/>
          <w:spacing w:val="2"/>
          <w:szCs w:val="24"/>
          <w:highlight w:val="yellow"/>
          <w:lang w:eastAsia="ru-RU"/>
        </w:rPr>
        <w:t xml:space="preserve"> зоны рисков при поездках.</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42. При проектировании аттракционов необходимо выявить критичные компоненты и компоненты, имеющие ограниченный ресурс, включить их в</w:t>
      </w:r>
      <w:r w:rsidRPr="006667EB">
        <w:rPr>
          <w:rFonts w:eastAsia="Times New Roman" w:cs="Times New Roman"/>
          <w:color w:val="2D2D2D"/>
          <w:spacing w:val="2"/>
          <w:szCs w:val="24"/>
          <w:lang w:eastAsia="ru-RU"/>
        </w:rPr>
        <w:t xml:space="preserve"> </w:t>
      </w:r>
      <w:r w:rsidRPr="006667EB">
        <w:rPr>
          <w:rFonts w:eastAsia="Times New Roman" w:cs="Times New Roman"/>
          <w:color w:val="2D2D2D"/>
          <w:spacing w:val="2"/>
          <w:szCs w:val="24"/>
          <w:highlight w:val="yellow"/>
          <w:lang w:eastAsia="ru-RU"/>
        </w:rPr>
        <w:t xml:space="preserve">перечень </w:t>
      </w:r>
      <w:r w:rsidRPr="006667EB">
        <w:rPr>
          <w:rFonts w:eastAsia="Times New Roman" w:cs="Times New Roman"/>
          <w:strike/>
          <w:color w:val="2D2D2D"/>
          <w:spacing w:val="2"/>
          <w:szCs w:val="24"/>
          <w:highlight w:val="yellow"/>
          <w:lang w:eastAsia="ru-RU"/>
        </w:rPr>
        <w:t>критичных компонентов и в перечень компонентов с ограниченным ресурсом,</w:t>
      </w:r>
      <w:r w:rsidRPr="00E77FA3">
        <w:rPr>
          <w:rFonts w:eastAsia="Times New Roman" w:cs="Times New Roman"/>
          <w:color w:val="2D2D2D"/>
          <w:spacing w:val="2"/>
          <w:szCs w:val="24"/>
          <w:lang w:eastAsia="ru-RU"/>
        </w:rPr>
        <w:t xml:space="preserve"> прилагаемых к эксплуатационным документам, а также передать указанные перечни изготовителю вместе с проектно-конструкторскими документами.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43. Критичные компоненты должны быть резервированы, резервный элемент должен обладать не меньшей надежностью, чем основной элемент, с учетом характера и условий его нагрузки.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44. В случае если резервирование способом замещения невозможно, оно обеспечивается достаточным снижением расчетных напряжений во всех элементах критичного компонента (узла аттракциона).</w:t>
      </w:r>
      <w:r w:rsidR="00866FC9">
        <w:rPr>
          <w:rFonts w:eastAsia="Times New Roman" w:cs="Times New Roman"/>
          <w:color w:val="2D2D2D"/>
          <w:spacing w:val="2"/>
          <w:szCs w:val="24"/>
          <w:lang w:eastAsia="ru-RU"/>
        </w:rPr>
        <w:t xml:space="preserve"> </w:t>
      </w:r>
      <w:r w:rsidR="00866FC9" w:rsidRPr="00866FC9">
        <w:rPr>
          <w:rFonts w:eastAsia="Times New Roman" w:cs="Times New Roman"/>
          <w:color w:val="2D2D2D"/>
          <w:spacing w:val="2"/>
          <w:szCs w:val="24"/>
          <w:highlight w:val="yellow"/>
          <w:lang w:eastAsia="ru-RU"/>
        </w:rPr>
        <w:t>Для компонентов с пределом усталости указывают предельный ресурс.</w:t>
      </w:r>
      <w:r w:rsidRPr="00866FC9">
        <w:rPr>
          <w:rFonts w:eastAsia="Times New Roman" w:cs="Times New Roman"/>
          <w:color w:val="2D2D2D"/>
          <w:spacing w:val="2"/>
          <w:szCs w:val="24"/>
          <w:highlight w:val="yellow"/>
          <w:lang w:eastAsia="ru-RU"/>
        </w:rPr>
        <w:t xml:space="preserve"> </w:t>
      </w:r>
      <w:r w:rsidRPr="00866FC9">
        <w:rPr>
          <w:rFonts w:eastAsia="Times New Roman" w:cs="Times New Roman"/>
          <w:strike/>
          <w:color w:val="2D2D2D"/>
          <w:spacing w:val="2"/>
          <w:szCs w:val="24"/>
          <w:highlight w:val="yellow"/>
          <w:lang w:eastAsia="ru-RU"/>
        </w:rPr>
        <w:t>При этом указываются способ и периодичность неразрушающего контроля критичного компонента.</w:t>
      </w:r>
      <w:r w:rsidRPr="00E77FA3">
        <w:rPr>
          <w:rFonts w:eastAsia="Times New Roman" w:cs="Times New Roman"/>
          <w:color w:val="2D2D2D"/>
          <w:spacing w:val="2"/>
          <w:szCs w:val="24"/>
          <w:lang w:eastAsia="ru-RU"/>
        </w:rPr>
        <w:t xml:space="preserve"> Наибольшие значения коэффициента надежности при расчетах должны быть у тех элементов, которые недоступны для прямого контроля в процессе эксплуатации.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45. В случае если в аттракционах используется электрическая энергия, они проектируются таким образом, чтобы исключалась опасность поражения электрическим током.</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46. В случае если в аттракционах используется неэлектрическая энергия (гидравлическая или пневматическая), они проектируются таким образом, чтобы избежать любой опасности, связанной с этими видами энергии. Трубопроводы должны выдерживать предусмотренные нагрузки, должны быть надежно зафиксированы и защищены от внешних механических воздействий. Должны быть приняты меры для защиты от опасных последствий при разрушении, внезапном перемещении трубопроводов и от струй высокого давления при их возможном разрушении.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47. Аттракционы для детей должны соответствовать требованиям безопасности согласно приложению N 3, аттракционы водные немеханизированные должны соответствовать требованиям безопасности согласно приложению N 4.</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48. Проектировщик (разработчик) разрабатывает обоснование безопасности проекта аттракциона в целях подтверждения соответствия его требованиям настоящего технического регламента.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49. Оригинал обоснования безопасности проекта аттракциона хранится у проектировщика, а копия - в органе по сертификации государства-члена до окончания назначенного срока службы. В случае продления назначенного срока службы</w:t>
      </w:r>
      <w:r w:rsidR="00F56DE0">
        <w:rPr>
          <w:rFonts w:eastAsia="Times New Roman" w:cs="Times New Roman"/>
          <w:color w:val="2D2D2D"/>
          <w:spacing w:val="2"/>
          <w:szCs w:val="24"/>
          <w:lang w:eastAsia="ru-RU"/>
        </w:rPr>
        <w:t xml:space="preserve">, </w:t>
      </w:r>
      <w:r w:rsidR="00F56DE0" w:rsidRPr="00F56DE0">
        <w:rPr>
          <w:rFonts w:eastAsia="Times New Roman" w:cs="Times New Roman"/>
          <w:color w:val="2D2D2D"/>
          <w:spacing w:val="2"/>
          <w:szCs w:val="24"/>
          <w:highlight w:val="yellow"/>
          <w:lang w:eastAsia="ru-RU"/>
        </w:rPr>
        <w:t>ресурса</w:t>
      </w:r>
      <w:r w:rsidRPr="00E77FA3">
        <w:rPr>
          <w:rFonts w:eastAsia="Times New Roman" w:cs="Times New Roman"/>
          <w:color w:val="2D2D2D"/>
          <w:spacing w:val="2"/>
          <w:szCs w:val="24"/>
          <w:lang w:eastAsia="ru-RU"/>
        </w:rPr>
        <w:t xml:space="preserve"> или после модификации обоснование безопасности проекта аттракциона подлежит уточнению.</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50. Обоснование безопасности проек</w:t>
      </w:r>
      <w:r w:rsidR="00866FC9">
        <w:rPr>
          <w:rFonts w:eastAsia="Times New Roman" w:cs="Times New Roman"/>
          <w:color w:val="2D2D2D"/>
          <w:spacing w:val="2"/>
          <w:szCs w:val="24"/>
          <w:lang w:eastAsia="ru-RU"/>
        </w:rPr>
        <w:t>та аттракциона включает в себя: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roofErr w:type="gramStart"/>
      <w:r w:rsidRPr="00E77FA3">
        <w:rPr>
          <w:rFonts w:eastAsia="Times New Roman" w:cs="Times New Roman"/>
          <w:color w:val="2D2D2D"/>
          <w:spacing w:val="2"/>
          <w:szCs w:val="24"/>
          <w:lang w:eastAsia="ru-RU"/>
        </w:rPr>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(включая системы управления) и другого используемого оборудования, а также информацию о специфических особенностях аттракциона и способах его монтажа (сборки, установки), о габаритных размерах и перемещении, выходящем за эти размеры, об ограничениях, конструктивных особенностях и использованных</w:t>
      </w:r>
      <w:proofErr w:type="gramEnd"/>
      <w:r w:rsidRPr="00E77FA3">
        <w:rPr>
          <w:rFonts w:eastAsia="Times New Roman" w:cs="Times New Roman"/>
          <w:color w:val="2D2D2D"/>
          <w:spacing w:val="2"/>
          <w:szCs w:val="24"/>
          <w:lang w:eastAsia="ru-RU"/>
        </w:rPr>
        <w:t xml:space="preserve"> </w:t>
      </w:r>
      <w:proofErr w:type="gramStart"/>
      <w:r w:rsidRPr="00E77FA3">
        <w:rPr>
          <w:rFonts w:eastAsia="Times New Roman" w:cs="Times New Roman"/>
          <w:color w:val="2D2D2D"/>
          <w:spacing w:val="2"/>
          <w:szCs w:val="24"/>
          <w:lang w:eastAsia="ru-RU"/>
        </w:rPr>
        <w:t>материалах</w:t>
      </w:r>
      <w:proofErr w:type="gramEnd"/>
      <w:r w:rsidRPr="00E77FA3">
        <w:rPr>
          <w:rFonts w:eastAsia="Times New Roman" w:cs="Times New Roman"/>
          <w:color w:val="2D2D2D"/>
          <w:spacing w:val="2"/>
          <w:szCs w:val="24"/>
          <w:lang w:eastAsia="ru-RU"/>
        </w:rPr>
        <w:t>, системах движения, типах приводов, скоростях, ускорениях, электрическом оборудовании, рабочем цикле, порядке управления и об ограничениях для отдельных посетителей;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w:t>
      </w:r>
      <w:r w:rsidRPr="00866FC9">
        <w:rPr>
          <w:rFonts w:eastAsia="Times New Roman" w:cs="Times New Roman"/>
          <w:color w:val="2D2D2D"/>
          <w:spacing w:val="2"/>
          <w:szCs w:val="24"/>
          <w:highlight w:val="yellow"/>
          <w:lang w:eastAsia="ru-RU"/>
        </w:rPr>
        <w:t xml:space="preserve">анализ </w:t>
      </w:r>
      <w:r w:rsidR="00866FC9" w:rsidRPr="00866FC9">
        <w:rPr>
          <w:rFonts w:eastAsia="Times New Roman" w:cs="Times New Roman"/>
          <w:color w:val="2D2D2D"/>
          <w:spacing w:val="2"/>
          <w:szCs w:val="24"/>
          <w:highlight w:val="yellow"/>
          <w:lang w:eastAsia="ru-RU"/>
        </w:rPr>
        <w:t>и величины</w:t>
      </w:r>
      <w:r w:rsidR="00866FC9">
        <w:rPr>
          <w:rFonts w:eastAsia="Times New Roman" w:cs="Times New Roman"/>
          <w:color w:val="2D2D2D"/>
          <w:spacing w:val="2"/>
          <w:szCs w:val="24"/>
          <w:lang w:eastAsia="ru-RU"/>
        </w:rPr>
        <w:t xml:space="preserve"> </w:t>
      </w:r>
      <w:r w:rsidRPr="00866FC9">
        <w:rPr>
          <w:rFonts w:eastAsia="Times New Roman" w:cs="Times New Roman"/>
          <w:color w:val="2D2D2D"/>
          <w:spacing w:val="2"/>
          <w:szCs w:val="24"/>
          <w:lang w:eastAsia="ru-RU"/>
        </w:rPr>
        <w:t>потенциальных биомеханических</w:t>
      </w:r>
      <w:r w:rsidRPr="00E77FA3">
        <w:rPr>
          <w:rFonts w:eastAsia="Times New Roman" w:cs="Times New Roman"/>
          <w:color w:val="2D2D2D"/>
          <w:spacing w:val="2"/>
          <w:szCs w:val="24"/>
          <w:lang w:eastAsia="ru-RU"/>
        </w:rPr>
        <w:t xml:space="preserve"> рисков </w:t>
      </w:r>
      <w:r w:rsidRPr="004C18F8">
        <w:rPr>
          <w:rFonts w:eastAsia="Times New Roman" w:cs="Times New Roman"/>
          <w:color w:val="2D2D2D"/>
          <w:spacing w:val="2"/>
          <w:szCs w:val="24"/>
          <w:lang w:eastAsia="ru-RU"/>
        </w:rPr>
        <w:t>аттракциона</w:t>
      </w:r>
      <w:r w:rsidR="004C18F8">
        <w:rPr>
          <w:rFonts w:eastAsia="Times New Roman" w:cs="Times New Roman"/>
          <w:color w:val="2D2D2D"/>
          <w:spacing w:val="2"/>
          <w:szCs w:val="24"/>
          <w:lang w:eastAsia="ru-RU"/>
        </w:rPr>
        <w:t xml:space="preserve"> </w:t>
      </w:r>
      <w:r w:rsidR="004C18F8" w:rsidRPr="004C18F8">
        <w:rPr>
          <w:rFonts w:eastAsia="Times New Roman" w:cs="Times New Roman"/>
          <w:color w:val="2D2D2D"/>
          <w:spacing w:val="2"/>
          <w:szCs w:val="24"/>
          <w:highlight w:val="yellow"/>
          <w:lang w:eastAsia="ru-RU"/>
        </w:rPr>
        <w:t>и меры по их минимизации</w:t>
      </w:r>
      <w:proofErr w:type="gramStart"/>
      <w:r w:rsidR="004C18F8" w:rsidRPr="004C18F8">
        <w:rPr>
          <w:rFonts w:eastAsia="Times New Roman" w:cs="Times New Roman"/>
          <w:color w:val="2D2D2D"/>
          <w:spacing w:val="2"/>
          <w:szCs w:val="24"/>
          <w:highlight w:val="yellow"/>
          <w:lang w:eastAsia="ru-RU"/>
        </w:rPr>
        <w:t>.</w:t>
      </w:r>
      <w:proofErr w:type="gramEnd"/>
      <w:r w:rsidRPr="00866FC9">
        <w:rPr>
          <w:rFonts w:eastAsia="Times New Roman" w:cs="Times New Roman"/>
          <w:strike/>
          <w:color w:val="2D2D2D"/>
          <w:spacing w:val="2"/>
          <w:szCs w:val="24"/>
          <w:lang w:eastAsia="ru-RU"/>
        </w:rPr>
        <w:t xml:space="preserve"> </w:t>
      </w:r>
      <w:proofErr w:type="gramStart"/>
      <w:r w:rsidRPr="00866FC9">
        <w:rPr>
          <w:rFonts w:eastAsia="Times New Roman" w:cs="Times New Roman"/>
          <w:strike/>
          <w:color w:val="2D2D2D"/>
          <w:spacing w:val="2"/>
          <w:szCs w:val="24"/>
          <w:lang w:eastAsia="ru-RU"/>
        </w:rPr>
        <w:t>и</w:t>
      </w:r>
      <w:proofErr w:type="gramEnd"/>
      <w:r w:rsidRPr="00866FC9">
        <w:rPr>
          <w:rFonts w:eastAsia="Times New Roman" w:cs="Times New Roman"/>
          <w:strike/>
          <w:color w:val="2D2D2D"/>
          <w:spacing w:val="2"/>
          <w:szCs w:val="24"/>
          <w:lang w:eastAsia="ru-RU"/>
        </w:rPr>
        <w:t xml:space="preserve"> перечень его критичных компонентов и критичных параметров, в отношении которых необходимо применять меры для снижения рисков на стадии жизненного цикла;</w:t>
      </w:r>
      <w:r w:rsidRPr="00866FC9">
        <w:rPr>
          <w:rFonts w:eastAsia="Times New Roman" w:cs="Times New Roman"/>
          <w:color w:val="2D2D2D"/>
          <w:spacing w:val="2"/>
          <w:szCs w:val="24"/>
          <w:lang w:eastAsia="ru-RU"/>
        </w:rPr>
        <w:br/>
      </w:r>
    </w:p>
    <w:p w:rsidR="004C18F8"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в) </w:t>
      </w:r>
      <w:r w:rsidRPr="00F56DE0">
        <w:rPr>
          <w:rFonts w:eastAsia="Times New Roman" w:cs="Times New Roman"/>
          <w:strike/>
          <w:color w:val="2D2D2D"/>
          <w:spacing w:val="2"/>
          <w:szCs w:val="24"/>
          <w:lang w:eastAsia="ru-RU"/>
        </w:rPr>
        <w:t xml:space="preserve">чертежи с указанием размеров </w:t>
      </w:r>
      <w:r w:rsidRPr="00F56DE0">
        <w:rPr>
          <w:rFonts w:eastAsia="Times New Roman" w:cs="Times New Roman"/>
          <w:strike/>
          <w:color w:val="2D2D2D"/>
          <w:spacing w:val="2"/>
          <w:szCs w:val="24"/>
          <w:highlight w:val="yellow"/>
          <w:lang w:eastAsia="ru-RU"/>
        </w:rPr>
        <w:t>устройств</w:t>
      </w:r>
      <w:r w:rsidR="00F56DE0" w:rsidRPr="00F56DE0">
        <w:rPr>
          <w:rFonts w:eastAsia="Times New Roman" w:cs="Times New Roman"/>
          <w:strike/>
          <w:color w:val="2D2D2D"/>
          <w:spacing w:val="2"/>
          <w:szCs w:val="24"/>
          <w:highlight w:val="yellow"/>
          <w:lang w:eastAsia="ru-RU"/>
        </w:rPr>
        <w:t xml:space="preserve"> критичных компонентов</w:t>
      </w:r>
      <w:r w:rsidRPr="00F56DE0">
        <w:rPr>
          <w:rFonts w:eastAsia="Times New Roman" w:cs="Times New Roman"/>
          <w:strike/>
          <w:color w:val="2D2D2D"/>
          <w:spacing w:val="2"/>
          <w:szCs w:val="24"/>
          <w:highlight w:val="yellow"/>
          <w:lang w:eastAsia="ru-RU"/>
        </w:rPr>
        <w:t>, имеющих значение для обеспечения требований безопасности</w:t>
      </w:r>
      <w:proofErr w:type="gramStart"/>
      <w:r w:rsidRPr="00E77FA3">
        <w:rPr>
          <w:rFonts w:eastAsia="Times New Roman" w:cs="Times New Roman"/>
          <w:color w:val="2D2D2D"/>
          <w:spacing w:val="2"/>
          <w:szCs w:val="24"/>
          <w:lang w:eastAsia="ru-RU"/>
        </w:rPr>
        <w:t>.</w:t>
      </w:r>
      <w:proofErr w:type="gramEnd"/>
      <w:r w:rsidRPr="00E77FA3">
        <w:rPr>
          <w:rFonts w:eastAsia="Times New Roman" w:cs="Times New Roman"/>
          <w:color w:val="2D2D2D"/>
          <w:spacing w:val="2"/>
          <w:szCs w:val="24"/>
          <w:lang w:eastAsia="ru-RU"/>
        </w:rPr>
        <w:t xml:space="preserve"> </w:t>
      </w:r>
      <w:proofErr w:type="gramStart"/>
      <w:r w:rsidR="00F56DE0">
        <w:rPr>
          <w:rFonts w:eastAsia="Times New Roman" w:cs="Times New Roman"/>
          <w:color w:val="2D2D2D"/>
          <w:spacing w:val="2"/>
          <w:szCs w:val="24"/>
          <w:lang w:eastAsia="ru-RU"/>
        </w:rPr>
        <w:t>в</w:t>
      </w:r>
      <w:proofErr w:type="gramEnd"/>
      <w:r w:rsidRPr="00E77FA3">
        <w:rPr>
          <w:rFonts w:eastAsia="Times New Roman" w:cs="Times New Roman"/>
          <w:color w:val="2D2D2D"/>
          <w:spacing w:val="2"/>
          <w:szCs w:val="24"/>
          <w:lang w:eastAsia="ru-RU"/>
        </w:rPr>
        <w:t xml:space="preserve"> чертежах указываются все размеры и значения поперечных сечений, требуемые для проверки и утверждения этих чертежей, характеристики материалов, сборочных единиц и деталей, креплений и соединений, а также значения основных скоростей и ускорений. В комплект чер</w:t>
      </w:r>
      <w:r w:rsidR="004C18F8">
        <w:rPr>
          <w:rFonts w:eastAsia="Times New Roman" w:cs="Times New Roman"/>
          <w:color w:val="2D2D2D"/>
          <w:spacing w:val="2"/>
          <w:szCs w:val="24"/>
          <w:lang w:eastAsia="ru-RU"/>
        </w:rPr>
        <w:t>тежей на аттракцион включаются:</w:t>
      </w:r>
    </w:p>
    <w:p w:rsidR="004C18F8" w:rsidRDefault="004C18F8"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w:t>
      </w:r>
      <w:r>
        <w:rPr>
          <w:rFonts w:eastAsia="Times New Roman" w:cs="Times New Roman"/>
          <w:color w:val="2D2D2D"/>
          <w:spacing w:val="2"/>
          <w:szCs w:val="24"/>
          <w:lang w:eastAsia="ru-RU"/>
        </w:rPr>
        <w:t>нительных устройств, поручней;</w:t>
      </w:r>
    </w:p>
    <w:p w:rsidR="004C18F8" w:rsidRDefault="004C18F8"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чертежи механизмов подъема и поворота с указанием их опор, приводов и систем управления,</w:t>
      </w:r>
      <w:r>
        <w:rPr>
          <w:rFonts w:eastAsia="Times New Roman" w:cs="Times New Roman"/>
          <w:color w:val="2D2D2D"/>
          <w:spacing w:val="2"/>
          <w:szCs w:val="24"/>
          <w:lang w:eastAsia="ru-RU"/>
        </w:rPr>
        <w:t xml:space="preserve"> амплитуды подъема и поворота;</w:t>
      </w:r>
    </w:p>
    <w:p w:rsidR="004C18F8" w:rsidRDefault="004C18F8"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 xml:space="preserve">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w:t>
      </w:r>
      <w:r w:rsidR="00E83314" w:rsidRPr="00E77FA3">
        <w:rPr>
          <w:rFonts w:eastAsia="Times New Roman" w:cs="Times New Roman"/>
          <w:color w:val="2D2D2D"/>
          <w:spacing w:val="2"/>
          <w:szCs w:val="24"/>
          <w:lang w:eastAsia="ru-RU"/>
        </w:rPr>
        <w:lastRenderedPageBreak/>
        <w:t>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w:t>
      </w:r>
      <w:r>
        <w:rPr>
          <w:rFonts w:eastAsia="Times New Roman" w:cs="Times New Roman"/>
          <w:color w:val="2D2D2D"/>
          <w:spacing w:val="2"/>
          <w:szCs w:val="24"/>
          <w:lang w:eastAsia="ru-RU"/>
        </w:rPr>
        <w:t>менте;</w:t>
      </w:r>
    </w:p>
    <w:p w:rsidR="00E83314" w:rsidRPr="00E77FA3" w:rsidRDefault="004C18F8"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 xml:space="preserve">схемы электрического (электронного), пневматического </w:t>
      </w:r>
      <w:r>
        <w:rPr>
          <w:rFonts w:eastAsia="Times New Roman" w:cs="Times New Roman"/>
          <w:color w:val="2D2D2D"/>
          <w:spacing w:val="2"/>
          <w:szCs w:val="24"/>
          <w:lang w:eastAsia="ru-RU"/>
        </w:rPr>
        <w:t>и гидравлического оборудования;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w:t>
      </w:r>
      <w:r w:rsidR="00866FC9">
        <w:rPr>
          <w:rFonts w:eastAsia="Times New Roman" w:cs="Times New Roman"/>
          <w:color w:val="2D2D2D"/>
          <w:spacing w:val="2"/>
          <w:szCs w:val="24"/>
          <w:lang w:eastAsia="ru-RU"/>
        </w:rPr>
        <w:t xml:space="preserve"> </w:t>
      </w:r>
      <w:r w:rsidR="00866FC9" w:rsidRPr="00866FC9">
        <w:rPr>
          <w:rFonts w:eastAsia="Times New Roman" w:cs="Times New Roman"/>
          <w:color w:val="2D2D2D"/>
          <w:spacing w:val="2"/>
          <w:szCs w:val="24"/>
          <w:highlight w:val="yellow"/>
          <w:lang w:eastAsia="ru-RU"/>
        </w:rPr>
        <w:t>список,</w:t>
      </w:r>
      <w:r w:rsidRPr="00E77FA3">
        <w:rPr>
          <w:rFonts w:eastAsia="Times New Roman" w:cs="Times New Roman"/>
          <w:color w:val="2D2D2D"/>
          <w:spacing w:val="2"/>
          <w:szCs w:val="24"/>
          <w:lang w:eastAsia="ru-RU"/>
        </w:rPr>
        <w:t xml:space="preserve"> чертежи и расчеты критичных компонентов с указанием размеров, материалов и критичных параметров, а также результатов анализа предельных состояний. Нагрузки и воздействия должны соответствовать требованиям настоящего технического регламента и обеспечивать безопасность. Расчет швов сварных соединений производится с учетом обеспечения их усталостной прочности с применением коэффициентов концентрации напряжения в ме</w:t>
      </w:r>
      <w:r w:rsidR="004C18F8">
        <w:rPr>
          <w:rFonts w:eastAsia="Times New Roman" w:cs="Times New Roman"/>
          <w:color w:val="2D2D2D"/>
          <w:spacing w:val="2"/>
          <w:szCs w:val="24"/>
          <w:lang w:eastAsia="ru-RU"/>
        </w:rPr>
        <w:t>стах резкого изменения сечений;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w:t>
      </w:r>
      <w:r w:rsidR="004C18F8">
        <w:rPr>
          <w:rFonts w:eastAsia="Times New Roman" w:cs="Times New Roman"/>
          <w:color w:val="2D2D2D"/>
          <w:spacing w:val="2"/>
          <w:szCs w:val="24"/>
          <w:lang w:eastAsia="ru-RU"/>
        </w:rPr>
        <w:t>оведения технического контроля;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планы с изображением запасных выходов и их размеров с проверкой расчетов для закрытых помещений, предназначенных для 400 посетителей и более, специальн</w:t>
      </w:r>
      <w:r w:rsidR="00993995">
        <w:rPr>
          <w:rFonts w:eastAsia="Times New Roman" w:cs="Times New Roman"/>
          <w:color w:val="2D2D2D"/>
          <w:spacing w:val="2"/>
          <w:szCs w:val="24"/>
          <w:lang w:eastAsia="ru-RU"/>
        </w:rPr>
        <w:t>ые инструкции на случай пожара;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ж) список стандартов</w:t>
      </w:r>
      <w:r w:rsidR="00F56DE0">
        <w:rPr>
          <w:rFonts w:eastAsia="Times New Roman" w:cs="Times New Roman"/>
          <w:color w:val="2D2D2D"/>
          <w:spacing w:val="2"/>
          <w:szCs w:val="24"/>
          <w:lang w:eastAsia="ru-RU"/>
        </w:rPr>
        <w:t xml:space="preserve"> </w:t>
      </w:r>
      <w:r w:rsidR="00F56DE0" w:rsidRPr="00F56DE0">
        <w:rPr>
          <w:rFonts w:eastAsia="Times New Roman" w:cs="Times New Roman"/>
          <w:color w:val="2D2D2D"/>
          <w:spacing w:val="2"/>
          <w:szCs w:val="24"/>
          <w:highlight w:val="yellow"/>
          <w:lang w:eastAsia="ru-RU"/>
        </w:rPr>
        <w:t>на продукцию</w:t>
      </w:r>
      <w:r w:rsidRPr="00E77FA3">
        <w:rPr>
          <w:rFonts w:eastAsia="Times New Roman" w:cs="Times New Roman"/>
          <w:color w:val="2D2D2D"/>
          <w:spacing w:val="2"/>
          <w:szCs w:val="24"/>
          <w:lang w:eastAsia="ru-RU"/>
        </w:rPr>
        <w:t>, применяемых полностью или частично и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и в случае, если указанные стандарты не применялись, - описание решений, направленных на реализацию треб</w:t>
      </w:r>
      <w:r w:rsidR="004C18F8">
        <w:rPr>
          <w:rFonts w:eastAsia="Times New Roman" w:cs="Times New Roman"/>
          <w:color w:val="2D2D2D"/>
          <w:spacing w:val="2"/>
          <w:szCs w:val="24"/>
          <w:lang w:eastAsia="ru-RU"/>
        </w:rPr>
        <w:t>ований технического регламента;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з) программу и методику испытан</w:t>
      </w:r>
      <w:r w:rsidR="004C18F8">
        <w:rPr>
          <w:rFonts w:eastAsia="Times New Roman" w:cs="Times New Roman"/>
          <w:color w:val="2D2D2D"/>
          <w:spacing w:val="2"/>
          <w:szCs w:val="24"/>
          <w:lang w:eastAsia="ru-RU"/>
        </w:rPr>
        <w:t>ий смонтированного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и) инструкцию по эвакуации пассажиров с аттракциона при возникновении нештатных ситуаций.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51. При проектировании аттракционов разрабатываются эксплуатационны</w:t>
      </w:r>
      <w:r w:rsidR="004C18F8">
        <w:rPr>
          <w:rFonts w:eastAsia="Times New Roman" w:cs="Times New Roman"/>
          <w:color w:val="2D2D2D"/>
          <w:spacing w:val="2"/>
          <w:szCs w:val="24"/>
          <w:lang w:eastAsia="ru-RU"/>
        </w:rPr>
        <w:t>е документы, включающие в себя: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формуляр аттра</w:t>
      </w:r>
      <w:r w:rsidR="004C18F8">
        <w:rPr>
          <w:rFonts w:eastAsia="Times New Roman" w:cs="Times New Roman"/>
          <w:color w:val="2D2D2D"/>
          <w:spacing w:val="2"/>
          <w:szCs w:val="24"/>
          <w:lang w:eastAsia="ru-RU"/>
        </w:rPr>
        <w:t>кциона или паспорт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руководст</w:t>
      </w:r>
      <w:r w:rsidR="004C18F8">
        <w:rPr>
          <w:rFonts w:eastAsia="Times New Roman" w:cs="Times New Roman"/>
          <w:color w:val="2D2D2D"/>
          <w:spacing w:val="2"/>
          <w:szCs w:val="24"/>
          <w:lang w:eastAsia="ru-RU"/>
        </w:rPr>
        <w:t>во по эксплуатации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руководство по техническому обсл</w:t>
      </w:r>
      <w:r w:rsidR="004C18F8">
        <w:rPr>
          <w:rFonts w:eastAsia="Times New Roman" w:cs="Times New Roman"/>
          <w:color w:val="2D2D2D"/>
          <w:spacing w:val="2"/>
          <w:szCs w:val="24"/>
          <w:lang w:eastAsia="ru-RU"/>
        </w:rPr>
        <w:t>уживанию и ремонту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ведомость зап</w:t>
      </w:r>
      <w:r w:rsidR="004C18F8">
        <w:rPr>
          <w:rFonts w:eastAsia="Times New Roman" w:cs="Times New Roman"/>
          <w:color w:val="2D2D2D"/>
          <w:spacing w:val="2"/>
          <w:szCs w:val="24"/>
          <w:lang w:eastAsia="ru-RU"/>
        </w:rPr>
        <w:t>асных частей и принадлежностей;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д) инструкцию по монтажу (сборке, установке), пуску, регулированию </w:t>
      </w:r>
      <w:r w:rsidRPr="00F56DE0">
        <w:rPr>
          <w:rFonts w:eastAsia="Times New Roman" w:cs="Times New Roman"/>
          <w:strike/>
          <w:color w:val="2D2D2D"/>
          <w:spacing w:val="2"/>
          <w:szCs w:val="24"/>
          <w:highlight w:val="yellow"/>
          <w:lang w:eastAsia="ru-RU"/>
        </w:rPr>
        <w:t>и обкатке</w:t>
      </w:r>
      <w:r w:rsidR="004C18F8">
        <w:rPr>
          <w:rFonts w:eastAsia="Times New Roman" w:cs="Times New Roman"/>
          <w:color w:val="2D2D2D"/>
          <w:spacing w:val="2"/>
          <w:szCs w:val="24"/>
          <w:lang w:eastAsia="ru-RU"/>
        </w:rPr>
        <w:t xml:space="preserve">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инструкцию по пе</w:t>
      </w:r>
      <w:r w:rsidR="004C18F8">
        <w:rPr>
          <w:rFonts w:eastAsia="Times New Roman" w:cs="Times New Roman"/>
          <w:color w:val="2D2D2D"/>
          <w:spacing w:val="2"/>
          <w:szCs w:val="24"/>
          <w:lang w:eastAsia="ru-RU"/>
        </w:rPr>
        <w:t>ревозке и хранению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ж) инструкцию </w:t>
      </w:r>
      <w:r w:rsidRPr="00F56DE0">
        <w:rPr>
          <w:rFonts w:eastAsia="Times New Roman" w:cs="Times New Roman"/>
          <w:strike/>
          <w:color w:val="2D2D2D"/>
          <w:spacing w:val="2"/>
          <w:szCs w:val="24"/>
          <w:highlight w:val="yellow"/>
          <w:lang w:eastAsia="ru-RU"/>
        </w:rPr>
        <w:t>по выводу из эксплуатации</w:t>
      </w:r>
      <w:r w:rsidRPr="00F56DE0">
        <w:rPr>
          <w:rFonts w:eastAsia="Times New Roman" w:cs="Times New Roman"/>
          <w:strike/>
          <w:color w:val="2D2D2D"/>
          <w:spacing w:val="2"/>
          <w:szCs w:val="24"/>
          <w:lang w:eastAsia="ru-RU"/>
        </w:rPr>
        <w:t xml:space="preserve"> </w:t>
      </w:r>
      <w:r w:rsidRPr="00F56DE0">
        <w:rPr>
          <w:rFonts w:eastAsia="Times New Roman" w:cs="Times New Roman"/>
          <w:strike/>
          <w:color w:val="2D2D2D"/>
          <w:spacing w:val="2"/>
          <w:szCs w:val="24"/>
          <w:highlight w:val="yellow"/>
          <w:lang w:eastAsia="ru-RU"/>
        </w:rPr>
        <w:t>и</w:t>
      </w:r>
      <w:r w:rsidRPr="00F56DE0">
        <w:rPr>
          <w:rFonts w:eastAsia="Times New Roman" w:cs="Times New Roman"/>
          <w:strike/>
          <w:color w:val="2D2D2D"/>
          <w:spacing w:val="2"/>
          <w:szCs w:val="24"/>
          <w:lang w:eastAsia="ru-RU"/>
        </w:rPr>
        <w:t xml:space="preserve"> </w:t>
      </w:r>
      <w:r w:rsidR="004C18F8">
        <w:rPr>
          <w:rFonts w:eastAsia="Times New Roman" w:cs="Times New Roman"/>
          <w:color w:val="2D2D2D"/>
          <w:spacing w:val="2"/>
          <w:szCs w:val="24"/>
          <w:lang w:eastAsia="ru-RU"/>
        </w:rPr>
        <w:t>по утилизации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з) журналы учета эксплуатации и технического обслуживания аттракциона в соответствии с документами, предусмотренными подпунктами "б" и "в" настоящего пункта (с указанием сведений, обеспечивающих учет выполнения требований по эксплуатации и техническому обслуживанию).</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52. Для проведения мероприятий по оценке соответствия и контролю технического состояния аттракционов со степенями потенциальных биомеханических рисков RB-1 и RB-2 оформляется формуляр аттракциона (в виде отдельного документа), содержание которого приведено в приложении N 5.</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53. Для аттракционов со степенью потенциального биомеханического риска RB-3 оформляется паспорт аттракциона, содержание которого приведено в приложении N 6.</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54. Руководство по экспл</w:t>
      </w:r>
      <w:r w:rsidR="004C18F8">
        <w:rPr>
          <w:rFonts w:eastAsia="Times New Roman" w:cs="Times New Roman"/>
          <w:color w:val="2D2D2D"/>
          <w:spacing w:val="2"/>
          <w:szCs w:val="24"/>
          <w:lang w:eastAsia="ru-RU"/>
        </w:rPr>
        <w:t>уатации должно включать в себя: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описание работы аттракциона, в том числе подробное описание основных систем, механизмов,</w:t>
      </w:r>
      <w:r w:rsidR="004C18F8">
        <w:rPr>
          <w:rFonts w:eastAsia="Times New Roman" w:cs="Times New Roman"/>
          <w:color w:val="2D2D2D"/>
          <w:spacing w:val="2"/>
          <w:szCs w:val="24"/>
          <w:lang w:eastAsia="ru-RU"/>
        </w:rPr>
        <w:t xml:space="preserve"> систем управления и их работы;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б) указание максимального количества</w:t>
      </w:r>
      <w:r w:rsidR="00BE6DCC">
        <w:rPr>
          <w:rFonts w:eastAsia="Times New Roman" w:cs="Times New Roman"/>
          <w:color w:val="2D2D2D"/>
          <w:spacing w:val="2"/>
          <w:szCs w:val="24"/>
          <w:lang w:eastAsia="ru-RU"/>
        </w:rPr>
        <w:t xml:space="preserve">, </w:t>
      </w:r>
      <w:r w:rsidR="00BE6DCC" w:rsidRPr="00BE6DCC">
        <w:rPr>
          <w:rFonts w:eastAsia="Times New Roman" w:cs="Times New Roman"/>
          <w:color w:val="2D2D2D"/>
          <w:spacing w:val="2"/>
          <w:szCs w:val="24"/>
          <w:highlight w:val="yellow"/>
          <w:lang w:eastAsia="ru-RU"/>
        </w:rPr>
        <w:t>роста</w:t>
      </w:r>
      <w:r w:rsidRPr="00E77FA3">
        <w:rPr>
          <w:rFonts w:eastAsia="Times New Roman" w:cs="Times New Roman"/>
          <w:color w:val="2D2D2D"/>
          <w:spacing w:val="2"/>
          <w:szCs w:val="24"/>
          <w:lang w:eastAsia="ru-RU"/>
        </w:rPr>
        <w:t xml:space="preserve"> и веса </w:t>
      </w:r>
      <w:r w:rsidRPr="00BE6DCC">
        <w:rPr>
          <w:rFonts w:eastAsia="Times New Roman" w:cs="Times New Roman"/>
          <w:color w:val="2D2D2D"/>
          <w:spacing w:val="2"/>
          <w:szCs w:val="24"/>
          <w:lang w:eastAsia="ru-RU"/>
        </w:rPr>
        <w:t>пассажиров</w:t>
      </w:r>
      <w:r w:rsidRPr="004C18F8">
        <w:rPr>
          <w:rFonts w:eastAsia="Times New Roman" w:cs="Times New Roman"/>
          <w:color w:val="2D2D2D"/>
          <w:spacing w:val="2"/>
          <w:szCs w:val="24"/>
          <w:lang w:eastAsia="ru-RU"/>
        </w:rPr>
        <w:t xml:space="preserve"> </w:t>
      </w:r>
      <w:r w:rsidRPr="004C18F8">
        <w:rPr>
          <w:rFonts w:eastAsia="Times New Roman" w:cs="Times New Roman"/>
          <w:color w:val="2D2D2D"/>
          <w:spacing w:val="2"/>
          <w:szCs w:val="24"/>
          <w:highlight w:val="yellow"/>
          <w:lang w:eastAsia="ru-RU"/>
        </w:rPr>
        <w:t>в одном пассажирском модуле и (или) аттракционе в целом;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требования к процедур</w:t>
      </w:r>
      <w:r w:rsidR="00BE6DCC">
        <w:rPr>
          <w:rFonts w:eastAsia="Times New Roman" w:cs="Times New Roman"/>
          <w:color w:val="2D2D2D"/>
          <w:spacing w:val="2"/>
          <w:szCs w:val="24"/>
          <w:lang w:eastAsia="ru-RU"/>
        </w:rPr>
        <w:t>е</w:t>
      </w:r>
      <w:r w:rsidRPr="00E77FA3">
        <w:rPr>
          <w:rFonts w:eastAsia="Times New Roman" w:cs="Times New Roman"/>
          <w:color w:val="2D2D2D"/>
          <w:spacing w:val="2"/>
          <w:szCs w:val="24"/>
          <w:lang w:eastAsia="ru-RU"/>
        </w:rPr>
        <w:t xml:space="preserve"> </w:t>
      </w:r>
      <w:r w:rsidRPr="00BE6DCC">
        <w:rPr>
          <w:rFonts w:eastAsia="Times New Roman" w:cs="Times New Roman"/>
          <w:strike/>
          <w:color w:val="2D2D2D"/>
          <w:spacing w:val="2"/>
          <w:szCs w:val="24"/>
          <w:highlight w:val="yellow"/>
          <w:lang w:eastAsia="ru-RU"/>
        </w:rPr>
        <w:t>ввода в эксплуатацию</w:t>
      </w:r>
      <w:r w:rsidRPr="00E77FA3">
        <w:rPr>
          <w:rFonts w:eastAsia="Times New Roman" w:cs="Times New Roman"/>
          <w:color w:val="2D2D2D"/>
          <w:spacing w:val="2"/>
          <w:szCs w:val="24"/>
          <w:lang w:eastAsia="ru-RU"/>
        </w:rPr>
        <w:t xml:space="preserve"> приостанов</w:t>
      </w:r>
      <w:r w:rsidR="00BE6DCC">
        <w:rPr>
          <w:rFonts w:eastAsia="Times New Roman" w:cs="Times New Roman"/>
          <w:color w:val="2D2D2D"/>
          <w:spacing w:val="2"/>
          <w:szCs w:val="24"/>
          <w:lang w:eastAsia="ru-RU"/>
        </w:rPr>
        <w:t>ления</w:t>
      </w:r>
      <w:r w:rsidRPr="00E77FA3">
        <w:rPr>
          <w:rFonts w:eastAsia="Times New Roman" w:cs="Times New Roman"/>
          <w:color w:val="2D2D2D"/>
          <w:spacing w:val="2"/>
          <w:szCs w:val="24"/>
          <w:lang w:eastAsia="ru-RU"/>
        </w:rPr>
        <w:t xml:space="preserve"> эксплуатации, </w:t>
      </w:r>
      <w:r w:rsidRPr="00BE6DCC">
        <w:rPr>
          <w:rFonts w:eastAsia="Times New Roman" w:cs="Times New Roman"/>
          <w:strike/>
          <w:color w:val="2D2D2D"/>
          <w:spacing w:val="2"/>
          <w:szCs w:val="24"/>
          <w:highlight w:val="yellow"/>
          <w:lang w:eastAsia="ru-RU"/>
        </w:rPr>
        <w:t>а также к</w:t>
      </w:r>
      <w:r w:rsidRPr="00E77FA3">
        <w:rPr>
          <w:rFonts w:eastAsia="Times New Roman" w:cs="Times New Roman"/>
          <w:color w:val="2D2D2D"/>
          <w:spacing w:val="2"/>
          <w:szCs w:val="24"/>
          <w:lang w:eastAsia="ru-RU"/>
        </w:rPr>
        <w:t xml:space="preserve"> простою по техническим причинам и процедуре </w:t>
      </w:r>
      <w:r w:rsidRPr="00BE6DCC">
        <w:rPr>
          <w:rFonts w:eastAsia="Times New Roman" w:cs="Times New Roman"/>
          <w:strike/>
          <w:color w:val="2D2D2D"/>
          <w:spacing w:val="2"/>
          <w:szCs w:val="24"/>
          <w:highlight w:val="yellow"/>
          <w:lang w:eastAsia="ru-RU"/>
        </w:rPr>
        <w:t>повторного ввода</w:t>
      </w:r>
      <w:r w:rsidR="00BE6DCC">
        <w:rPr>
          <w:rFonts w:eastAsia="Times New Roman" w:cs="Times New Roman"/>
          <w:strike/>
          <w:color w:val="2D2D2D"/>
          <w:spacing w:val="2"/>
          <w:szCs w:val="24"/>
          <w:lang w:eastAsia="ru-RU"/>
        </w:rPr>
        <w:t xml:space="preserve"> </w:t>
      </w:r>
      <w:r w:rsidR="00BE6DCC" w:rsidRPr="00BE6DCC">
        <w:rPr>
          <w:rFonts w:eastAsia="Times New Roman" w:cs="Times New Roman"/>
          <w:color w:val="2D2D2D"/>
          <w:spacing w:val="2"/>
          <w:szCs w:val="24"/>
          <w:highlight w:val="yellow"/>
          <w:lang w:eastAsia="ru-RU"/>
        </w:rPr>
        <w:t>возобновления</w:t>
      </w:r>
      <w:r w:rsidR="00BE6DC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 эксплуатаци</w:t>
      </w:r>
      <w:r w:rsidR="00BE6DCC">
        <w:rPr>
          <w:rFonts w:eastAsia="Times New Roman" w:cs="Times New Roman"/>
          <w:color w:val="2D2D2D"/>
          <w:spacing w:val="2"/>
          <w:szCs w:val="24"/>
          <w:lang w:eastAsia="ru-RU"/>
        </w:rPr>
        <w:t>и</w:t>
      </w:r>
      <w:r w:rsidR="004C18F8">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порядок работы операторов, осуществляющих эксплуатацию аттракциона с пассажирами, включая требования к дейс</w:t>
      </w:r>
      <w:r w:rsidR="004C18F8">
        <w:rPr>
          <w:rFonts w:eastAsia="Times New Roman" w:cs="Times New Roman"/>
          <w:color w:val="2D2D2D"/>
          <w:spacing w:val="2"/>
          <w:szCs w:val="24"/>
          <w:lang w:eastAsia="ru-RU"/>
        </w:rPr>
        <w:t>твиям в чрезвычайных ситуациях;</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правила пользования аттракционом для посетителей, а также правила обслуживания пассажиров-инвалидов, если</w:t>
      </w:r>
      <w:r w:rsidR="00BE6DCC">
        <w:rPr>
          <w:rFonts w:eastAsia="Times New Roman" w:cs="Times New Roman"/>
          <w:color w:val="2D2D2D"/>
          <w:spacing w:val="2"/>
          <w:szCs w:val="24"/>
          <w:lang w:eastAsia="ru-RU"/>
        </w:rPr>
        <w:t xml:space="preserve"> </w:t>
      </w:r>
      <w:r w:rsidR="00BE6DCC" w:rsidRPr="00BE6DCC">
        <w:rPr>
          <w:rFonts w:eastAsia="Times New Roman" w:cs="Times New Roman"/>
          <w:color w:val="2D2D2D"/>
          <w:spacing w:val="2"/>
          <w:szCs w:val="24"/>
          <w:highlight w:val="yellow"/>
          <w:lang w:eastAsia="ru-RU"/>
        </w:rPr>
        <w:t xml:space="preserve">они могут самостоятельно </w:t>
      </w:r>
      <w:proofErr w:type="gramStart"/>
      <w:r w:rsidR="00BE6DCC" w:rsidRPr="00BE6DCC">
        <w:rPr>
          <w:rFonts w:eastAsia="Times New Roman" w:cs="Times New Roman"/>
          <w:color w:val="2D2D2D"/>
          <w:spacing w:val="2"/>
          <w:szCs w:val="24"/>
          <w:highlight w:val="yellow"/>
          <w:lang w:eastAsia="ru-RU"/>
        </w:rPr>
        <w:t>разместиться в пассажирском модуле и</w:t>
      </w:r>
      <w:r w:rsidR="00BE6DC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 биомеханические воздействия аттракциона для </w:t>
      </w:r>
      <w:r w:rsidR="004C18F8">
        <w:rPr>
          <w:rFonts w:eastAsia="Times New Roman" w:cs="Times New Roman"/>
          <w:color w:val="2D2D2D"/>
          <w:spacing w:val="2"/>
          <w:szCs w:val="24"/>
          <w:lang w:eastAsia="ru-RU"/>
        </w:rPr>
        <w:t>них допустимы</w:t>
      </w:r>
      <w:proofErr w:type="gramEnd"/>
      <w:r w:rsidR="004C18F8">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информацию об ограничениях пользования пассажирами аттракционом по</w:t>
      </w:r>
      <w:r w:rsidR="00BE6DC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состоянию здоровья, возрасту, ро</w:t>
      </w:r>
      <w:r w:rsidR="004C18F8">
        <w:rPr>
          <w:rFonts w:eastAsia="Times New Roman" w:cs="Times New Roman"/>
          <w:color w:val="2D2D2D"/>
          <w:spacing w:val="2"/>
          <w:szCs w:val="24"/>
          <w:lang w:eastAsia="ru-RU"/>
        </w:rPr>
        <w:t>сту и весу (при необходимости);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ж) способы аварийной эвакуации пассажиров с большой высоты или из кресел со значительным наклоном по отно</w:t>
      </w:r>
      <w:r w:rsidR="004C18F8">
        <w:rPr>
          <w:rFonts w:eastAsia="Times New Roman" w:cs="Times New Roman"/>
          <w:color w:val="2D2D2D"/>
          <w:spacing w:val="2"/>
          <w:szCs w:val="24"/>
          <w:lang w:eastAsia="ru-RU"/>
        </w:rPr>
        <w:t>шению к земле;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з) описание погодных условий, при которых не допуск</w:t>
      </w:r>
      <w:r w:rsidR="004C18F8">
        <w:rPr>
          <w:rFonts w:eastAsia="Times New Roman" w:cs="Times New Roman"/>
          <w:color w:val="2D2D2D"/>
          <w:spacing w:val="2"/>
          <w:szCs w:val="24"/>
          <w:lang w:eastAsia="ru-RU"/>
        </w:rPr>
        <w:t>ается эксплуатация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и) правила безопасной эксплуатации аттракциона с пассажирами, схемы загрузки аттракциона п</w:t>
      </w:r>
      <w:r w:rsidR="004C18F8">
        <w:rPr>
          <w:rFonts w:eastAsia="Times New Roman" w:cs="Times New Roman"/>
          <w:color w:val="2D2D2D"/>
          <w:spacing w:val="2"/>
          <w:szCs w:val="24"/>
          <w:lang w:eastAsia="ru-RU"/>
        </w:rPr>
        <w:t>ассажирами (при необходимости);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к) порядок проверок ежедневных в отношении критичных компонентов и критичных параметров.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55. Руководство по техническому обслуживанию и </w:t>
      </w:r>
      <w:r w:rsidR="004C18F8">
        <w:rPr>
          <w:rFonts w:eastAsia="Times New Roman" w:cs="Times New Roman"/>
          <w:color w:val="2D2D2D"/>
          <w:spacing w:val="2"/>
          <w:szCs w:val="24"/>
          <w:lang w:eastAsia="ru-RU"/>
        </w:rPr>
        <w:t>ремонту должно включать в себя: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перечень критичных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электрические, гидрав</w:t>
      </w:r>
      <w:r w:rsidR="004C18F8">
        <w:rPr>
          <w:rFonts w:eastAsia="Times New Roman" w:cs="Times New Roman"/>
          <w:color w:val="2D2D2D"/>
          <w:spacing w:val="2"/>
          <w:szCs w:val="24"/>
          <w:lang w:eastAsia="ru-RU"/>
        </w:rPr>
        <w:t>лические, пневматические схемы;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описание процедуры проверки ежедневной технического состояния аттракциона перед открытием и посл</w:t>
      </w:r>
      <w:r w:rsidR="004C18F8">
        <w:rPr>
          <w:rFonts w:eastAsia="Times New Roman" w:cs="Times New Roman"/>
          <w:color w:val="2D2D2D"/>
          <w:spacing w:val="2"/>
          <w:szCs w:val="24"/>
          <w:lang w:eastAsia="ru-RU"/>
        </w:rPr>
        <w:t>е окончания работы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в) порядок сборки, разборки, регулировки и смазки </w:t>
      </w:r>
      <w:r w:rsidRPr="00993995">
        <w:rPr>
          <w:rFonts w:eastAsia="Times New Roman" w:cs="Times New Roman"/>
          <w:strike/>
          <w:color w:val="2D2D2D"/>
          <w:spacing w:val="2"/>
          <w:szCs w:val="24"/>
          <w:highlight w:val="yellow"/>
          <w:lang w:eastAsia="ru-RU"/>
        </w:rPr>
        <w:t xml:space="preserve">отдельных </w:t>
      </w:r>
      <w:r w:rsidR="00BE6DCC" w:rsidRPr="00993995">
        <w:rPr>
          <w:rFonts w:eastAsia="Times New Roman" w:cs="Times New Roman"/>
          <w:strike/>
          <w:color w:val="2D2D2D"/>
          <w:spacing w:val="2"/>
          <w:szCs w:val="24"/>
          <w:highlight w:val="yellow"/>
          <w:lang w:eastAsia="ru-RU"/>
        </w:rPr>
        <w:t>критичных</w:t>
      </w:r>
      <w:r w:rsidR="00BE6DC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узлов аттракциона, их периодичность и п</w:t>
      </w:r>
      <w:r w:rsidR="004C18F8">
        <w:rPr>
          <w:rFonts w:eastAsia="Times New Roman" w:cs="Times New Roman"/>
          <w:color w:val="2D2D2D"/>
          <w:spacing w:val="2"/>
          <w:szCs w:val="24"/>
          <w:lang w:eastAsia="ru-RU"/>
        </w:rPr>
        <w:t>рименяемые расходные материалы;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перечень видов технического обслуживания и ремонта с подробным изложением их содер</w:t>
      </w:r>
      <w:r w:rsidR="004C18F8">
        <w:rPr>
          <w:rFonts w:eastAsia="Times New Roman" w:cs="Times New Roman"/>
          <w:color w:val="2D2D2D"/>
          <w:spacing w:val="2"/>
          <w:szCs w:val="24"/>
          <w:lang w:eastAsia="ru-RU"/>
        </w:rPr>
        <w:t>жания и технических требований;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рекомендации по техническому обслуживанию и ремон</w:t>
      </w:r>
      <w:r w:rsidR="004C18F8">
        <w:rPr>
          <w:rFonts w:eastAsia="Times New Roman" w:cs="Times New Roman"/>
          <w:color w:val="2D2D2D"/>
          <w:spacing w:val="2"/>
          <w:szCs w:val="24"/>
          <w:lang w:eastAsia="ru-RU"/>
        </w:rPr>
        <w:t>ту электрического оборудования;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запрет на модификацию эксплуатантом или третьим лицо</w:t>
      </w:r>
      <w:r w:rsidR="004C18F8">
        <w:rPr>
          <w:rFonts w:eastAsia="Times New Roman" w:cs="Times New Roman"/>
          <w:color w:val="2D2D2D"/>
          <w:spacing w:val="2"/>
          <w:szCs w:val="24"/>
          <w:lang w:eastAsia="ru-RU"/>
        </w:rPr>
        <w:t>м без одобрения проектировщика;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ж) порядок и условия проведения модификации компонентов (только по указанию и (или) с</w:t>
      </w:r>
      <w:r w:rsidR="004C18F8">
        <w:rPr>
          <w:rFonts w:eastAsia="Times New Roman" w:cs="Times New Roman"/>
          <w:color w:val="2D2D2D"/>
          <w:spacing w:val="2"/>
          <w:szCs w:val="24"/>
          <w:lang w:eastAsia="ru-RU"/>
        </w:rPr>
        <w:t>огласованию с проектировщиком).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56. Инструкция по выводу из эксплуатации и ути</w:t>
      </w:r>
      <w:r w:rsidR="004C18F8">
        <w:rPr>
          <w:rFonts w:eastAsia="Times New Roman" w:cs="Times New Roman"/>
          <w:color w:val="2D2D2D"/>
          <w:spacing w:val="2"/>
          <w:szCs w:val="24"/>
          <w:lang w:eastAsia="ru-RU"/>
        </w:rPr>
        <w:t>лизации должна включать в себя: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порядок выво</w:t>
      </w:r>
      <w:r w:rsidR="004C18F8">
        <w:rPr>
          <w:rFonts w:eastAsia="Times New Roman" w:cs="Times New Roman"/>
          <w:color w:val="2D2D2D"/>
          <w:spacing w:val="2"/>
          <w:szCs w:val="24"/>
          <w:lang w:eastAsia="ru-RU"/>
        </w:rPr>
        <w:t>да аттракциона из эксплуатации;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r w:rsidRPr="00E77FA3">
        <w:rPr>
          <w:rFonts w:eastAsia="Times New Roman" w:cs="Times New Roman"/>
          <w:color w:val="2D2D2D"/>
          <w:spacing w:val="2"/>
          <w:szCs w:val="24"/>
          <w:lang w:eastAsia="ru-RU"/>
        </w:rPr>
        <w:br/>
      </w:r>
    </w:p>
    <w:p w:rsidR="00E83314"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57. Эксплуатационные документы аттракциона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w:t>
      </w:r>
      <w:proofErr w:type="gramStart"/>
      <w:r w:rsidRPr="00E77FA3">
        <w:rPr>
          <w:rFonts w:eastAsia="Times New Roman" w:cs="Times New Roman"/>
          <w:color w:val="2D2D2D"/>
          <w:spacing w:val="2"/>
          <w:szCs w:val="24"/>
          <w:lang w:eastAsia="ru-RU"/>
        </w:rPr>
        <w:t>государства-члена</w:t>
      </w:r>
      <w:proofErr w:type="gramEnd"/>
      <w:r w:rsidRPr="00E77FA3">
        <w:rPr>
          <w:rFonts w:eastAsia="Times New Roman" w:cs="Times New Roman"/>
          <w:color w:val="2D2D2D"/>
          <w:spacing w:val="2"/>
          <w:szCs w:val="24"/>
          <w:lang w:eastAsia="ru-RU"/>
        </w:rPr>
        <w:t xml:space="preserve"> на территории которого эксплуатируется аттракцион. Эксплуатационные документы выполняются на бумажных носителях (при необходимости к ним может быть приложен комплект эксплуатационных докумен</w:t>
      </w:r>
      <w:r w:rsidR="004C18F8">
        <w:rPr>
          <w:rFonts w:eastAsia="Times New Roman" w:cs="Times New Roman"/>
          <w:color w:val="2D2D2D"/>
          <w:spacing w:val="2"/>
          <w:szCs w:val="24"/>
          <w:lang w:eastAsia="ru-RU"/>
        </w:rPr>
        <w:t>тов на электронных носителях).</w:t>
      </w:r>
    </w:p>
    <w:p w:rsidR="00993995" w:rsidRPr="00E77FA3" w:rsidRDefault="00993995"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
    <w:p w:rsidR="00993995" w:rsidRDefault="00E83314" w:rsidP="00993995">
      <w:pPr>
        <w:shd w:val="clear" w:color="auto" w:fill="FFFFFF"/>
        <w:spacing w:after="225" w:line="240" w:lineRule="auto"/>
        <w:ind w:firstLine="284"/>
        <w:jc w:val="center"/>
        <w:textAlignment w:val="baseline"/>
        <w:outlineLvl w:val="2"/>
        <w:rPr>
          <w:rFonts w:eastAsia="Times New Roman" w:cs="Times New Roman"/>
          <w:b/>
          <w:color w:val="4C4C4C"/>
          <w:spacing w:val="2"/>
          <w:szCs w:val="24"/>
          <w:lang w:eastAsia="ru-RU"/>
        </w:rPr>
      </w:pPr>
      <w:r w:rsidRPr="00C971DC">
        <w:rPr>
          <w:rFonts w:eastAsia="Times New Roman" w:cs="Times New Roman"/>
          <w:b/>
          <w:color w:val="4C4C4C"/>
          <w:spacing w:val="2"/>
          <w:szCs w:val="24"/>
          <w:lang w:eastAsia="ru-RU"/>
        </w:rPr>
        <w:t>VI. Требования безопасности при изготовлении аттракционов</w:t>
      </w:r>
    </w:p>
    <w:p w:rsidR="00E83314" w:rsidRPr="00993995" w:rsidRDefault="00993995" w:rsidP="00993995">
      <w:pPr>
        <w:shd w:val="clear" w:color="auto" w:fill="FFFFFF"/>
        <w:spacing w:after="225" w:line="240" w:lineRule="auto"/>
        <w:ind w:firstLine="284"/>
        <w:textAlignment w:val="baseline"/>
        <w:outlineLvl w:val="2"/>
        <w:rPr>
          <w:rFonts w:eastAsia="Times New Roman" w:cs="Times New Roman"/>
          <w:b/>
          <w:color w:val="4C4C4C"/>
          <w:spacing w:val="2"/>
          <w:szCs w:val="24"/>
          <w:lang w:eastAsia="ru-RU"/>
        </w:rPr>
      </w:pPr>
      <w:r w:rsidRPr="00E77FA3">
        <w:rPr>
          <w:rFonts w:eastAsia="Times New Roman" w:cs="Times New Roman"/>
          <w:color w:val="2D2D2D"/>
          <w:spacing w:val="2"/>
          <w:szCs w:val="24"/>
          <w:lang w:eastAsia="ru-RU"/>
        </w:rPr>
        <w:t>58. При изготовлении аттракционов должно быть обеспечено их соответствие требованиям проектно-конструкторской документации.</w:t>
      </w:r>
      <w:r w:rsidR="00E83314"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59. Для изготовления компонентов и деталей аттракционов должны быть применены только те конструкционные материалы, которые предусмотрены проектно-конструкторской документацией. Замена конструкционных материалов без согласования с проектировщиком не допускается.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60. Особое внимание должно уделяться сварным соединениям и свариваемости выбранных материалов для критичных компонентов.</w:t>
      </w:r>
      <w:r w:rsidRPr="00E77FA3">
        <w:rPr>
          <w:rFonts w:eastAsia="Times New Roman" w:cs="Times New Roman"/>
          <w:color w:val="2D2D2D"/>
          <w:spacing w:val="2"/>
          <w:szCs w:val="24"/>
          <w:lang w:eastAsia="ru-RU"/>
        </w:rPr>
        <w:br/>
      </w:r>
    </w:p>
    <w:p w:rsidR="00E83314" w:rsidRPr="0001588D"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01588D">
        <w:rPr>
          <w:rFonts w:eastAsia="Times New Roman" w:cs="Times New Roman"/>
          <w:color w:val="2D2D2D"/>
          <w:spacing w:val="2"/>
          <w:szCs w:val="24"/>
          <w:highlight w:val="yellow"/>
          <w:lang w:eastAsia="ru-RU"/>
        </w:rPr>
        <w:t xml:space="preserve">61. </w:t>
      </w:r>
      <w:r w:rsidR="0001588D" w:rsidRPr="0001588D">
        <w:rPr>
          <w:rFonts w:eastAsia="Times New Roman" w:cs="Times New Roman"/>
          <w:color w:val="2D2D2D"/>
          <w:spacing w:val="2"/>
          <w:szCs w:val="24"/>
          <w:highlight w:val="yellow"/>
          <w:lang w:eastAsia="ru-RU"/>
        </w:rPr>
        <w:t>Проектировщиком и изготовителем должны применяться к</w:t>
      </w:r>
      <w:r w:rsidRPr="0001588D">
        <w:rPr>
          <w:rFonts w:eastAsia="Times New Roman" w:cs="Times New Roman"/>
          <w:color w:val="2D2D2D"/>
          <w:spacing w:val="2"/>
          <w:szCs w:val="24"/>
          <w:highlight w:val="yellow"/>
          <w:lang w:eastAsia="ru-RU"/>
        </w:rPr>
        <w:t>репежные</w:t>
      </w:r>
      <w:r w:rsidR="0001588D" w:rsidRPr="0001588D">
        <w:rPr>
          <w:rFonts w:eastAsia="Times New Roman" w:cs="Times New Roman"/>
          <w:color w:val="2D2D2D"/>
          <w:spacing w:val="2"/>
          <w:szCs w:val="24"/>
          <w:highlight w:val="yellow"/>
          <w:lang w:eastAsia="ru-RU"/>
        </w:rPr>
        <w:t xml:space="preserve"> изделия, о которых имеются сведения в стандартах</w:t>
      </w:r>
      <w:proofErr w:type="gramStart"/>
      <w:r w:rsidR="0001588D" w:rsidRPr="0001588D">
        <w:rPr>
          <w:rFonts w:eastAsia="Times New Roman" w:cs="Times New Roman"/>
          <w:color w:val="2D2D2D"/>
          <w:spacing w:val="2"/>
          <w:szCs w:val="24"/>
          <w:highlight w:val="yellow"/>
          <w:lang w:eastAsia="ru-RU"/>
        </w:rPr>
        <w:t>.</w:t>
      </w:r>
      <w:proofErr w:type="gramEnd"/>
      <w:r w:rsidRPr="00E77FA3">
        <w:rPr>
          <w:rFonts w:eastAsia="Times New Roman" w:cs="Times New Roman"/>
          <w:color w:val="2D2D2D"/>
          <w:spacing w:val="2"/>
          <w:szCs w:val="24"/>
          <w:lang w:eastAsia="ru-RU"/>
        </w:rPr>
        <w:t xml:space="preserve"> </w:t>
      </w:r>
      <w:proofErr w:type="gramStart"/>
      <w:r w:rsidRPr="0001588D">
        <w:rPr>
          <w:rFonts w:eastAsia="Times New Roman" w:cs="Times New Roman"/>
          <w:strike/>
          <w:color w:val="2D2D2D"/>
          <w:spacing w:val="2"/>
          <w:szCs w:val="24"/>
          <w:highlight w:val="yellow"/>
          <w:lang w:eastAsia="ru-RU"/>
        </w:rPr>
        <w:t>д</w:t>
      </w:r>
      <w:proofErr w:type="gramEnd"/>
      <w:r w:rsidRPr="0001588D">
        <w:rPr>
          <w:rFonts w:eastAsia="Times New Roman" w:cs="Times New Roman"/>
          <w:strike/>
          <w:color w:val="2D2D2D"/>
          <w:spacing w:val="2"/>
          <w:szCs w:val="24"/>
          <w:highlight w:val="yellow"/>
          <w:lang w:eastAsia="ru-RU"/>
        </w:rPr>
        <w:t>олжны соответствовать требованиям надежности, установленным</w:t>
      </w:r>
      <w:r w:rsidRPr="0001588D">
        <w:rPr>
          <w:rFonts w:eastAsia="Times New Roman" w:cs="Times New Roman"/>
          <w:strike/>
          <w:color w:val="2D2D2D"/>
          <w:spacing w:val="2"/>
          <w:szCs w:val="24"/>
          <w:lang w:eastAsia="ru-RU"/>
        </w:rPr>
        <w:t xml:space="preserve"> </w:t>
      </w:r>
      <w:r w:rsidRPr="0001588D">
        <w:rPr>
          <w:rFonts w:eastAsia="Times New Roman" w:cs="Times New Roman"/>
          <w:strike/>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62. Материалы</w:t>
      </w:r>
      <w:r w:rsidR="005F4E76">
        <w:rPr>
          <w:rFonts w:eastAsia="Times New Roman" w:cs="Times New Roman"/>
          <w:color w:val="2D2D2D"/>
          <w:spacing w:val="2"/>
          <w:szCs w:val="24"/>
          <w:lang w:eastAsia="ru-RU"/>
        </w:rPr>
        <w:t xml:space="preserve"> </w:t>
      </w:r>
      <w:r w:rsidR="005F4E76" w:rsidRPr="005F4E76">
        <w:rPr>
          <w:rFonts w:eastAsia="Times New Roman" w:cs="Times New Roman"/>
          <w:color w:val="2D2D2D"/>
          <w:spacing w:val="2"/>
          <w:szCs w:val="24"/>
          <w:highlight w:val="yellow"/>
          <w:lang w:eastAsia="ru-RU"/>
        </w:rPr>
        <w:t>для критичных компонентов</w:t>
      </w:r>
      <w:r w:rsidRPr="005F4E76">
        <w:rPr>
          <w:rFonts w:eastAsia="Times New Roman" w:cs="Times New Roman"/>
          <w:strike/>
          <w:color w:val="2D2D2D"/>
          <w:spacing w:val="2"/>
          <w:szCs w:val="24"/>
          <w:highlight w:val="yellow"/>
          <w:lang w:eastAsia="ru-RU"/>
        </w:rPr>
        <w:t>, детали, устройства и узлы, от которых зависит безопасность аттракциона</w:t>
      </w:r>
      <w:r w:rsidRPr="00E77FA3">
        <w:rPr>
          <w:rFonts w:eastAsia="Times New Roman" w:cs="Times New Roman"/>
          <w:color w:val="2D2D2D"/>
          <w:spacing w:val="2"/>
          <w:szCs w:val="24"/>
          <w:lang w:eastAsia="ru-RU"/>
        </w:rPr>
        <w:t xml:space="preserve"> должны соответствовать </w:t>
      </w:r>
      <w:r w:rsidR="00993995" w:rsidRPr="00993995">
        <w:rPr>
          <w:rFonts w:eastAsia="Times New Roman" w:cs="Times New Roman"/>
          <w:color w:val="2D2D2D"/>
          <w:spacing w:val="2"/>
          <w:szCs w:val="24"/>
          <w:highlight w:val="yellow"/>
          <w:lang w:eastAsia="ru-RU"/>
        </w:rPr>
        <w:t>стандартам,</w:t>
      </w:r>
      <w:r w:rsidR="00993995">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техническим требованиям, </w:t>
      </w:r>
      <w:r w:rsidRPr="00993995">
        <w:rPr>
          <w:rFonts w:eastAsia="Times New Roman" w:cs="Times New Roman"/>
          <w:strike/>
          <w:color w:val="2D2D2D"/>
          <w:spacing w:val="2"/>
          <w:szCs w:val="24"/>
          <w:highlight w:val="yellow"/>
          <w:lang w:eastAsia="ru-RU"/>
        </w:rPr>
        <w:t>расчетным характеристикам</w:t>
      </w:r>
      <w:r w:rsidRPr="00E77FA3">
        <w:rPr>
          <w:rFonts w:eastAsia="Times New Roman" w:cs="Times New Roman"/>
          <w:color w:val="2D2D2D"/>
          <w:spacing w:val="2"/>
          <w:szCs w:val="24"/>
          <w:lang w:eastAsia="ru-RU"/>
        </w:rPr>
        <w:t xml:space="preserve"> и требованиям безопасности настоящего технического регламента и </w:t>
      </w:r>
      <w:proofErr w:type="gramStart"/>
      <w:r w:rsidRPr="00E77FA3">
        <w:rPr>
          <w:rFonts w:eastAsia="Times New Roman" w:cs="Times New Roman"/>
          <w:color w:val="2D2D2D"/>
          <w:spacing w:val="2"/>
          <w:szCs w:val="24"/>
          <w:lang w:eastAsia="ru-RU"/>
        </w:rPr>
        <w:t>других</w:t>
      </w:r>
      <w:proofErr w:type="gramEnd"/>
      <w:r w:rsidRPr="00E77FA3">
        <w:rPr>
          <w:rFonts w:eastAsia="Times New Roman" w:cs="Times New Roman"/>
          <w:color w:val="2D2D2D"/>
          <w:spacing w:val="2"/>
          <w:szCs w:val="24"/>
          <w:lang w:eastAsia="ru-RU"/>
        </w:rPr>
        <w:t xml:space="preserve"> вступивших в силу технических регламентов Союза (Таможенного союза), действие которых на них распространяется.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63. Критичные компоненты должны иметь маркировку изготовителя или подрядчика, которая должна быть четкой и разборчивой и располагаться в доступном для осмотра месте, чтобы обеспечить возможность их последующей идентификации.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64. Все поставляемые материалы и комплектующие для критичных компонентов должны пройти входной контроль (верификацию) с оформлением необходимых документов.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65. В процессе изготовления должен осуществляться контроль материалов (включая расходные) и компонентов (элементов), произведенных как самим изготовителем, так и его поставщиками.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66. Если в проектно-конструкторской документации указано, что для критичных компонентов необходимо провести испытания в процессе их изготовления, изготовитель обязан обеспечить их проведение.</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67. </w:t>
      </w:r>
      <w:r w:rsidRPr="0001588D">
        <w:rPr>
          <w:rFonts w:eastAsia="Times New Roman" w:cs="Times New Roman"/>
          <w:strike/>
          <w:color w:val="2D2D2D"/>
          <w:spacing w:val="2"/>
          <w:szCs w:val="24"/>
          <w:lang w:eastAsia="ru-RU"/>
        </w:rPr>
        <w:t>В тех случаях, когда при проверке</w:t>
      </w:r>
      <w:proofErr w:type="gramStart"/>
      <w:r w:rsidRPr="0001588D">
        <w:rPr>
          <w:rFonts w:eastAsia="Times New Roman" w:cs="Times New Roman"/>
          <w:color w:val="2D2D2D"/>
          <w:spacing w:val="2"/>
          <w:szCs w:val="24"/>
          <w:lang w:eastAsia="ru-RU"/>
        </w:rPr>
        <w:t xml:space="preserve"> </w:t>
      </w:r>
      <w:r w:rsidR="0001588D" w:rsidRPr="0001588D">
        <w:rPr>
          <w:rFonts w:eastAsia="Times New Roman" w:cs="Times New Roman"/>
          <w:color w:val="2D2D2D"/>
          <w:spacing w:val="2"/>
          <w:szCs w:val="24"/>
          <w:lang w:eastAsia="ru-RU"/>
        </w:rPr>
        <w:t xml:space="preserve"> В</w:t>
      </w:r>
      <w:proofErr w:type="gramEnd"/>
      <w:r w:rsidR="0001588D">
        <w:rPr>
          <w:rFonts w:eastAsia="Times New Roman" w:cs="Times New Roman"/>
          <w:color w:val="2D2D2D"/>
          <w:spacing w:val="2"/>
          <w:szCs w:val="24"/>
          <w:lang w:eastAsia="ru-RU"/>
        </w:rPr>
        <w:t xml:space="preserve"> </w:t>
      </w:r>
      <w:r w:rsidRPr="0001588D">
        <w:rPr>
          <w:rFonts w:eastAsia="Times New Roman" w:cs="Times New Roman"/>
          <w:color w:val="2D2D2D"/>
          <w:spacing w:val="2"/>
          <w:szCs w:val="24"/>
          <w:lang w:eastAsia="ru-RU"/>
        </w:rPr>
        <w:t>проектно</w:t>
      </w:r>
      <w:r w:rsidRPr="00E77FA3">
        <w:rPr>
          <w:rFonts w:eastAsia="Times New Roman" w:cs="Times New Roman"/>
          <w:color w:val="2D2D2D"/>
          <w:spacing w:val="2"/>
          <w:szCs w:val="24"/>
          <w:lang w:eastAsia="ru-RU"/>
        </w:rPr>
        <w:t xml:space="preserve">-конструкторской документации или в технических требованиях </w:t>
      </w:r>
      <w:r w:rsidR="0001588D">
        <w:rPr>
          <w:rFonts w:eastAsia="Times New Roman" w:cs="Times New Roman"/>
          <w:color w:val="2D2D2D"/>
          <w:spacing w:val="2"/>
          <w:szCs w:val="24"/>
          <w:lang w:eastAsia="ru-RU"/>
        </w:rPr>
        <w:t xml:space="preserve">проектировщик может указать условия и сроки проведения неразрушающего контроля наиболее нагруженных частей критичных </w:t>
      </w:r>
      <w:r w:rsidR="0001588D" w:rsidRPr="0001588D">
        <w:rPr>
          <w:rFonts w:eastAsia="Times New Roman" w:cs="Times New Roman"/>
          <w:strike/>
          <w:color w:val="2D2D2D"/>
          <w:spacing w:val="2"/>
          <w:szCs w:val="24"/>
          <w:highlight w:val="yellow"/>
          <w:lang w:eastAsia="ru-RU"/>
        </w:rPr>
        <w:t xml:space="preserve">компонентов </w:t>
      </w:r>
      <w:r w:rsidRPr="0001588D">
        <w:rPr>
          <w:rFonts w:eastAsia="Times New Roman" w:cs="Times New Roman"/>
          <w:strike/>
          <w:color w:val="2D2D2D"/>
          <w:spacing w:val="2"/>
          <w:szCs w:val="24"/>
          <w:highlight w:val="yellow"/>
          <w:lang w:eastAsia="ru-RU"/>
        </w:rPr>
        <w:t xml:space="preserve">установлено, что данные детали или узлы являются </w:t>
      </w:r>
      <w:r w:rsidR="005F4E76" w:rsidRPr="0001588D">
        <w:rPr>
          <w:rFonts w:eastAsia="Times New Roman" w:cs="Times New Roman"/>
          <w:strike/>
          <w:color w:val="2D2D2D"/>
          <w:spacing w:val="2"/>
          <w:szCs w:val="24"/>
          <w:highlight w:val="yellow"/>
          <w:lang w:eastAsia="ru-RU"/>
        </w:rPr>
        <w:t xml:space="preserve">критичными компонентами </w:t>
      </w:r>
      <w:r w:rsidRPr="0001588D">
        <w:rPr>
          <w:rFonts w:eastAsia="Times New Roman" w:cs="Times New Roman"/>
          <w:strike/>
          <w:color w:val="2D2D2D"/>
          <w:spacing w:val="2"/>
          <w:szCs w:val="24"/>
          <w:highlight w:val="yellow"/>
          <w:lang w:eastAsia="ru-RU"/>
        </w:rPr>
        <w:t>важными для обеспечения безопасности и для них необходимы испытания, изготовитель обязан обеспечить проведение этих испытаний.</w:t>
      </w:r>
      <w:r w:rsidRPr="0001588D">
        <w:rPr>
          <w:rFonts w:eastAsia="Times New Roman" w:cs="Times New Roman"/>
          <w:strike/>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68. Неразрушающий контроль </w:t>
      </w:r>
      <w:r w:rsidRPr="00993995">
        <w:rPr>
          <w:rFonts w:eastAsia="Times New Roman" w:cs="Times New Roman"/>
          <w:strike/>
          <w:color w:val="2D2D2D"/>
          <w:spacing w:val="2"/>
          <w:szCs w:val="24"/>
          <w:highlight w:val="yellow"/>
          <w:lang w:eastAsia="ru-RU"/>
        </w:rPr>
        <w:t>должен</w:t>
      </w:r>
      <w:r w:rsidRPr="00993995">
        <w:rPr>
          <w:rFonts w:eastAsia="Times New Roman" w:cs="Times New Roman"/>
          <w:color w:val="2D2D2D"/>
          <w:spacing w:val="2"/>
          <w:szCs w:val="24"/>
          <w:highlight w:val="yellow"/>
          <w:lang w:eastAsia="ru-RU"/>
        </w:rPr>
        <w:t xml:space="preserve"> </w:t>
      </w:r>
      <w:r w:rsidR="00993995" w:rsidRPr="00993995">
        <w:rPr>
          <w:rFonts w:eastAsia="Times New Roman" w:cs="Times New Roman"/>
          <w:color w:val="2D2D2D"/>
          <w:spacing w:val="2"/>
          <w:szCs w:val="24"/>
          <w:highlight w:val="yellow"/>
          <w:lang w:eastAsia="ru-RU"/>
        </w:rPr>
        <w:t>может</w:t>
      </w:r>
      <w:r w:rsidR="00993995">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применяться в отношении критичных компонентов и соединений элементов, предусмотренных перечнем критичных компонентов, сформированным при проектировании аттракциона и переданным изготовителю вместе с проектно-конструкторской документацией.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69. Изготовитель должен обеспечить </w:t>
      </w:r>
      <w:r w:rsidRPr="00BB4C9C">
        <w:rPr>
          <w:rFonts w:eastAsia="Times New Roman" w:cs="Times New Roman"/>
          <w:strike/>
          <w:color w:val="2D2D2D"/>
          <w:spacing w:val="2"/>
          <w:szCs w:val="24"/>
          <w:highlight w:val="yellow"/>
          <w:lang w:eastAsia="ru-RU"/>
        </w:rPr>
        <w:t>соответствие</w:t>
      </w:r>
      <w:r w:rsidRPr="00E77FA3">
        <w:rPr>
          <w:rFonts w:eastAsia="Times New Roman" w:cs="Times New Roman"/>
          <w:color w:val="2D2D2D"/>
          <w:spacing w:val="2"/>
          <w:szCs w:val="24"/>
          <w:lang w:eastAsia="ru-RU"/>
        </w:rPr>
        <w:t xml:space="preserve"> </w:t>
      </w:r>
      <w:r w:rsidRPr="005F4E76">
        <w:rPr>
          <w:rFonts w:eastAsia="Times New Roman" w:cs="Times New Roman"/>
          <w:strike/>
          <w:color w:val="2D2D2D"/>
          <w:spacing w:val="2"/>
          <w:szCs w:val="24"/>
          <w:highlight w:val="yellow"/>
          <w:lang w:eastAsia="ru-RU"/>
        </w:rPr>
        <w:t>основных характеристик</w:t>
      </w:r>
      <w:r w:rsidRPr="00E77FA3">
        <w:rPr>
          <w:rFonts w:eastAsia="Times New Roman" w:cs="Times New Roman"/>
          <w:color w:val="2D2D2D"/>
          <w:spacing w:val="2"/>
          <w:szCs w:val="24"/>
          <w:lang w:eastAsia="ru-RU"/>
        </w:rPr>
        <w:t xml:space="preserve"> </w:t>
      </w:r>
      <w:r w:rsidR="005F4E76">
        <w:rPr>
          <w:rFonts w:eastAsia="Times New Roman" w:cs="Times New Roman"/>
          <w:color w:val="2D2D2D"/>
          <w:spacing w:val="2"/>
          <w:szCs w:val="24"/>
          <w:lang w:eastAsia="ru-RU"/>
        </w:rPr>
        <w:t xml:space="preserve"> </w:t>
      </w:r>
      <w:r w:rsidR="00BB4C9C" w:rsidRPr="00BB4C9C">
        <w:rPr>
          <w:rFonts w:eastAsia="Times New Roman" w:cs="Times New Roman"/>
          <w:color w:val="2D2D2D"/>
          <w:spacing w:val="2"/>
          <w:szCs w:val="24"/>
          <w:highlight w:val="yellow"/>
          <w:lang w:eastAsia="ru-RU"/>
        </w:rPr>
        <w:t>выполнение</w:t>
      </w:r>
      <w:r w:rsidR="00BB4C9C">
        <w:rPr>
          <w:rFonts w:eastAsia="Times New Roman" w:cs="Times New Roman"/>
          <w:color w:val="2D2D2D"/>
          <w:spacing w:val="2"/>
          <w:szCs w:val="24"/>
          <w:lang w:eastAsia="ru-RU"/>
        </w:rPr>
        <w:t xml:space="preserve"> </w:t>
      </w:r>
      <w:r w:rsidR="005F4E76" w:rsidRPr="005F4E76">
        <w:rPr>
          <w:rFonts w:eastAsia="Times New Roman" w:cs="Times New Roman"/>
          <w:color w:val="2D2D2D"/>
          <w:spacing w:val="2"/>
          <w:szCs w:val="24"/>
          <w:highlight w:val="yellow"/>
          <w:lang w:eastAsia="ru-RU"/>
        </w:rPr>
        <w:t>требований</w:t>
      </w:r>
      <w:r w:rsidR="005F4E76">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безопасности и показателей качества для каждого материала и каждого компонента тем требованиям, которые указаны в проектно-конструкторской документации, и предусмотреть соответствующие процедуры изготовления.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70. Цепи, стальные канаты, текстильные канаты и ленты, используемые в конструкции аттракциона, должны иметь</w:t>
      </w:r>
      <w:r w:rsidR="005F4E76">
        <w:rPr>
          <w:rFonts w:eastAsia="Times New Roman" w:cs="Times New Roman"/>
          <w:color w:val="2D2D2D"/>
          <w:spacing w:val="2"/>
          <w:szCs w:val="24"/>
          <w:lang w:eastAsia="ru-RU"/>
        </w:rPr>
        <w:t xml:space="preserve"> </w:t>
      </w:r>
      <w:r w:rsidR="005F4E76" w:rsidRPr="005F4E76">
        <w:rPr>
          <w:rFonts w:eastAsia="Times New Roman" w:cs="Times New Roman"/>
          <w:color w:val="2D2D2D"/>
          <w:spacing w:val="2"/>
          <w:szCs w:val="24"/>
          <w:highlight w:val="yellow"/>
          <w:lang w:eastAsia="ru-RU"/>
        </w:rPr>
        <w:t>сертификат соответствия или</w:t>
      </w:r>
      <w:r w:rsidRPr="00E77FA3">
        <w:rPr>
          <w:rFonts w:eastAsia="Times New Roman" w:cs="Times New Roman"/>
          <w:color w:val="2D2D2D"/>
          <w:spacing w:val="2"/>
          <w:szCs w:val="24"/>
          <w:lang w:eastAsia="ru-RU"/>
        </w:rPr>
        <w:t xml:space="preserve"> свидетельство, с</w:t>
      </w:r>
      <w:r w:rsidR="00BB4C9C">
        <w:rPr>
          <w:rFonts w:eastAsia="Times New Roman" w:cs="Times New Roman"/>
          <w:color w:val="2D2D2D"/>
          <w:spacing w:val="2"/>
          <w:szCs w:val="24"/>
          <w:lang w:eastAsia="ru-RU"/>
        </w:rPr>
        <w:t>одержащее следующую информацию:</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а) наименование изготовителя </w:t>
      </w:r>
      <w:r w:rsidR="00BB4C9C">
        <w:rPr>
          <w:rFonts w:eastAsia="Times New Roman" w:cs="Times New Roman"/>
          <w:color w:val="2D2D2D"/>
          <w:spacing w:val="2"/>
          <w:szCs w:val="24"/>
          <w:lang w:eastAsia="ru-RU"/>
        </w:rPr>
        <w:t>и его место нахождения (адрес);</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марка цепи, стального каната, текстильного каната или ленты, включающая номинальный размер, ко</w:t>
      </w:r>
      <w:r w:rsidR="00BB4C9C">
        <w:rPr>
          <w:rFonts w:eastAsia="Times New Roman" w:cs="Times New Roman"/>
          <w:color w:val="2D2D2D"/>
          <w:spacing w:val="2"/>
          <w:szCs w:val="24"/>
          <w:lang w:eastAsia="ru-RU"/>
        </w:rPr>
        <w:t>нструкцию и данные о материале;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использовавши</w:t>
      </w:r>
      <w:r w:rsidR="00BB4C9C">
        <w:rPr>
          <w:rFonts w:eastAsia="Times New Roman" w:cs="Times New Roman"/>
          <w:color w:val="2D2D2D"/>
          <w:spacing w:val="2"/>
          <w:szCs w:val="24"/>
          <w:lang w:eastAsia="ru-RU"/>
        </w:rPr>
        <w:t>йся метод проведения испытаний;</w:t>
      </w:r>
    </w:p>
    <w:p w:rsidR="00993995" w:rsidRDefault="00E83314" w:rsidP="00BB4C9C">
      <w:pPr>
        <w:shd w:val="clear" w:color="auto" w:fill="FFFFFF"/>
        <w:spacing w:after="0" w:line="315" w:lineRule="atLeast"/>
        <w:ind w:left="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минимальная разрывная (или разрушающая) нагрузка.</w:t>
      </w:r>
    </w:p>
    <w:p w:rsidR="00E83314" w:rsidRPr="00E77FA3" w:rsidRDefault="00E83314" w:rsidP="00BB4C9C">
      <w:pPr>
        <w:shd w:val="clear" w:color="auto" w:fill="FFFFFF"/>
        <w:spacing w:after="0" w:line="315" w:lineRule="atLeast"/>
        <w:ind w:left="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br/>
        <w:t>71. Форму свидетельства, указанного в пункте 70 настоящего технического регламента, утверждает Евразийская экономическая комиссия.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72. Каждая часть цепи, каната или ленты,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изготовителя и его место нахождения (адрес).</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73. Изготовитель должен обеспечить указанный проектировщиком способ защиты всех металлических частей аттракциона от коррозии, деревянных частей - от гниения, частей аттракциона из стеклопластика и полимерных материалов - от старения. Периодичность проверок таких частей при эксплуатации должна быть указана в эксплуатационных документах. При использовании полых секций из конструкционной стали следует учитывать необходимость предотвращения внутренней коррозии.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74. Сварные соединения критичных компонентов металлоконструкций аттракционов, в том числе воспринимающие переменные нагрузки, должны обеспечивать их безопасность.</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75. На каждом аттракционе должна быть установлена информационная табличка изготовителя, содержащая следующие</w:t>
      </w:r>
      <w:r w:rsidR="00BB4C9C">
        <w:rPr>
          <w:rFonts w:eastAsia="Times New Roman" w:cs="Times New Roman"/>
          <w:color w:val="2D2D2D"/>
          <w:spacing w:val="2"/>
          <w:szCs w:val="24"/>
          <w:lang w:eastAsia="ru-RU"/>
        </w:rPr>
        <w:t xml:space="preserve"> сведения: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наименование и место нахождения (адрес) изготовителя</w:t>
      </w:r>
      <w:r w:rsidR="00BB4C9C">
        <w:rPr>
          <w:rFonts w:eastAsia="Times New Roman" w:cs="Times New Roman"/>
          <w:color w:val="2D2D2D"/>
          <w:spacing w:val="2"/>
          <w:szCs w:val="24"/>
          <w:lang w:eastAsia="ru-RU"/>
        </w:rPr>
        <w:t xml:space="preserve"> и (или) продавца (поставщика);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наименование и (или) обозначение ат</w:t>
      </w:r>
      <w:r w:rsidR="00BB4C9C">
        <w:rPr>
          <w:rFonts w:eastAsia="Times New Roman" w:cs="Times New Roman"/>
          <w:color w:val="2D2D2D"/>
          <w:spacing w:val="2"/>
          <w:szCs w:val="24"/>
          <w:lang w:eastAsia="ru-RU"/>
        </w:rPr>
        <w:t>тракциона (тип (номер) модели);</w:t>
      </w:r>
    </w:p>
    <w:p w:rsidR="00E83314" w:rsidRPr="00E77FA3" w:rsidRDefault="00BB4C9C"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в) заводской номер изделия;</w:t>
      </w:r>
    </w:p>
    <w:p w:rsidR="005F4E76" w:rsidRDefault="00E83314" w:rsidP="00BB4C9C">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месяц и год изготовления.</w:t>
      </w:r>
    </w:p>
    <w:p w:rsidR="00E83314" w:rsidRPr="00E77FA3" w:rsidRDefault="005F4E76"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5F4E76">
        <w:rPr>
          <w:rFonts w:eastAsia="Times New Roman" w:cs="Times New Roman"/>
          <w:color w:val="2D2D2D"/>
          <w:spacing w:val="2"/>
          <w:szCs w:val="24"/>
          <w:highlight w:val="yellow"/>
          <w:lang w:eastAsia="ru-RU"/>
        </w:rPr>
        <w:t xml:space="preserve">д) </w:t>
      </w:r>
      <w:r w:rsidR="00993995">
        <w:rPr>
          <w:rFonts w:eastAsia="Times New Roman" w:cs="Times New Roman"/>
          <w:color w:val="2D2D2D"/>
          <w:spacing w:val="2"/>
          <w:szCs w:val="24"/>
          <w:highlight w:val="yellow"/>
          <w:lang w:eastAsia="ru-RU"/>
        </w:rPr>
        <w:t>номер и дату свидетельства</w:t>
      </w:r>
      <w:r w:rsidRPr="005F4E76">
        <w:rPr>
          <w:rFonts w:eastAsia="Times New Roman" w:cs="Times New Roman"/>
          <w:color w:val="2D2D2D"/>
          <w:spacing w:val="2"/>
          <w:szCs w:val="24"/>
          <w:highlight w:val="yellow"/>
          <w:lang w:eastAsia="ru-RU"/>
        </w:rPr>
        <w:t xml:space="preserve"> о приёмке</w:t>
      </w:r>
      <w:r w:rsidR="00E83314"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76. Сведения на информационной табличке, указанной в пункте 75 настоящего технического регламента, могут быть нанесены любым способом, обеспечивающим четкое и хорошо различимое изображение в течение всего срока службы аттракциона. Табличка должна быть выполнена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w:t>
      </w:r>
      <w:r w:rsidR="00BB4C9C">
        <w:rPr>
          <w:rFonts w:eastAsia="Times New Roman" w:cs="Times New Roman"/>
          <w:color w:val="2D2D2D"/>
          <w:spacing w:val="2"/>
          <w:szCs w:val="24"/>
          <w:lang w:eastAsia="ru-RU"/>
        </w:rPr>
        <w:t>торого реализуется аттракцион.</w:t>
      </w:r>
    </w:p>
    <w:p w:rsidR="00E83314" w:rsidRPr="00C971DC"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C971DC">
        <w:rPr>
          <w:rFonts w:eastAsia="Times New Roman" w:cs="Times New Roman"/>
          <w:b/>
          <w:color w:val="4C4C4C"/>
          <w:spacing w:val="2"/>
          <w:szCs w:val="24"/>
          <w:lang w:eastAsia="ru-RU"/>
        </w:rPr>
        <w:t>VII. Обеспечение безопасного монтажа (сборки, установки) и наладки 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77. Для обеспечения безопасности при монтаже (сборке, установке) аттракциона перед вводом в эксплуатацию должны вы</w:t>
      </w:r>
      <w:r w:rsidR="00BB4C9C">
        <w:rPr>
          <w:rFonts w:eastAsia="Times New Roman" w:cs="Times New Roman"/>
          <w:color w:val="2D2D2D"/>
          <w:spacing w:val="2"/>
          <w:szCs w:val="24"/>
          <w:lang w:eastAsia="ru-RU"/>
        </w:rPr>
        <w:t>полняться следующие требования: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roofErr w:type="gramStart"/>
      <w:r w:rsidRPr="00E77FA3">
        <w:rPr>
          <w:rFonts w:eastAsia="Times New Roman" w:cs="Times New Roman"/>
          <w:color w:val="2D2D2D"/>
          <w:spacing w:val="2"/>
          <w:szCs w:val="24"/>
          <w:lang w:eastAsia="ru-RU"/>
        </w:rPr>
        <w:t>а) 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w:t>
      </w:r>
      <w:r w:rsidR="00BB4C9C">
        <w:rPr>
          <w:rFonts w:eastAsia="Times New Roman" w:cs="Times New Roman"/>
          <w:color w:val="2D2D2D"/>
          <w:spacing w:val="2"/>
          <w:szCs w:val="24"/>
          <w:lang w:eastAsia="ru-RU"/>
        </w:rPr>
        <w:t>ановке), наладке и регулировке;</w:t>
      </w:r>
      <w:proofErr w:type="gramEnd"/>
    </w:p>
    <w:p w:rsidR="00BB4C9C" w:rsidRDefault="00E83314" w:rsidP="00993995">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 xml:space="preserve">б) </w:t>
      </w:r>
      <w:proofErr w:type="spellStart"/>
      <w:r w:rsidRPr="00E77FA3">
        <w:rPr>
          <w:rFonts w:eastAsia="Times New Roman" w:cs="Times New Roman"/>
          <w:color w:val="2D2D2D"/>
          <w:spacing w:val="2"/>
          <w:szCs w:val="24"/>
          <w:lang w:eastAsia="ru-RU"/>
        </w:rPr>
        <w:t>эксплуатант</w:t>
      </w:r>
      <w:proofErr w:type="spellEnd"/>
      <w:r w:rsidRPr="00E77FA3">
        <w:rPr>
          <w:rFonts w:eastAsia="Times New Roman" w:cs="Times New Roman"/>
          <w:color w:val="2D2D2D"/>
          <w:spacing w:val="2"/>
          <w:szCs w:val="24"/>
          <w:lang w:eastAsia="ru-RU"/>
        </w:rPr>
        <w:t xml:space="preserve"> или уполномоченное им лицо должны убедиться, что аттракцион размещается </w:t>
      </w:r>
      <w:proofErr w:type="gramStart"/>
      <w:r w:rsidR="00BB4C9C">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t>н</w:t>
      </w:r>
      <w:proofErr w:type="gramEnd"/>
      <w:r w:rsidRPr="00E77FA3">
        <w:rPr>
          <w:rFonts w:eastAsia="Times New Roman" w:cs="Times New Roman"/>
          <w:color w:val="2D2D2D"/>
          <w:spacing w:val="2"/>
          <w:szCs w:val="24"/>
          <w:lang w:eastAsia="ru-RU"/>
        </w:rPr>
        <w:t>а участке, подходящем для этой цели, согласно указаниям, содержащимся в эксплуатационных докумен</w:t>
      </w:r>
      <w:r w:rsidR="00BB4C9C">
        <w:rPr>
          <w:rFonts w:eastAsia="Times New Roman" w:cs="Times New Roman"/>
          <w:color w:val="2D2D2D"/>
          <w:spacing w:val="2"/>
          <w:szCs w:val="24"/>
          <w:lang w:eastAsia="ru-RU"/>
        </w:rPr>
        <w:t xml:space="preserve">тах. </w:t>
      </w:r>
    </w:p>
    <w:p w:rsidR="00BB4C9C" w:rsidRDefault="00BB4C9C" w:rsidP="00993995">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в) необходимо убедиться, что:</w:t>
      </w:r>
      <w:proofErr w:type="gramStart"/>
      <w:r w:rsidR="00E83314" w:rsidRPr="00E77FA3">
        <w:rPr>
          <w:rFonts w:eastAsia="Times New Roman" w:cs="Times New Roman"/>
          <w:color w:val="2D2D2D"/>
          <w:spacing w:val="2"/>
          <w:szCs w:val="24"/>
          <w:lang w:eastAsia="ru-RU"/>
        </w:rPr>
        <w:br/>
      </w:r>
      <w:r>
        <w:rPr>
          <w:rFonts w:eastAsia="Times New Roman" w:cs="Times New Roman"/>
          <w:color w:val="2D2D2D"/>
          <w:spacing w:val="2"/>
          <w:szCs w:val="24"/>
          <w:lang w:eastAsia="ru-RU"/>
        </w:rPr>
        <w:t>-</w:t>
      </w:r>
      <w:proofErr w:type="gramEnd"/>
      <w:r w:rsidR="00E83314" w:rsidRPr="00E77FA3">
        <w:rPr>
          <w:rFonts w:eastAsia="Times New Roman" w:cs="Times New Roman"/>
          <w:color w:val="2D2D2D"/>
          <w:spacing w:val="2"/>
          <w:szCs w:val="24"/>
          <w:lang w:eastAsia="ru-RU"/>
        </w:rPr>
        <w:t>грунт может безопасно выдер</w:t>
      </w:r>
      <w:r>
        <w:rPr>
          <w:rFonts w:eastAsia="Times New Roman" w:cs="Times New Roman"/>
          <w:color w:val="2D2D2D"/>
          <w:spacing w:val="2"/>
          <w:szCs w:val="24"/>
          <w:lang w:eastAsia="ru-RU"/>
        </w:rPr>
        <w:t>живать нагрузку от аттракциона;</w:t>
      </w:r>
      <w:r w:rsidR="00E83314" w:rsidRPr="00E77FA3">
        <w:rPr>
          <w:rFonts w:eastAsia="Times New Roman" w:cs="Times New Roman"/>
          <w:color w:val="2D2D2D"/>
          <w:spacing w:val="2"/>
          <w:szCs w:val="24"/>
          <w:lang w:eastAsia="ru-RU"/>
        </w:rPr>
        <w:br/>
      </w: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площадка достаточно плоская, ровная и устойчивая для безопасного монтажа (сборки, установки) и эксплуатации аттракциона в соответствии с формуляром и инструкцией по монтажу (</w:t>
      </w:r>
      <w:r>
        <w:rPr>
          <w:rFonts w:eastAsia="Times New Roman" w:cs="Times New Roman"/>
          <w:color w:val="2D2D2D"/>
          <w:spacing w:val="2"/>
          <w:szCs w:val="24"/>
          <w:lang w:eastAsia="ru-RU"/>
        </w:rPr>
        <w:t xml:space="preserve">сборке, установке) аттракциона. </w:t>
      </w:r>
    </w:p>
    <w:p w:rsidR="00BB4C9C" w:rsidRDefault="00BB4C9C" w:rsidP="00993995">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-п</w:t>
      </w:r>
      <w:r w:rsidR="00E83314" w:rsidRPr="00E77FA3">
        <w:rPr>
          <w:rFonts w:eastAsia="Times New Roman" w:cs="Times New Roman"/>
          <w:color w:val="2D2D2D"/>
          <w:spacing w:val="2"/>
          <w:szCs w:val="24"/>
          <w:lang w:eastAsia="ru-RU"/>
        </w:rPr>
        <w:t>осле монтажа (сборки, установки) аттракциона грунт необходимо регулярно проверять, чтобы убедиться в отсутствии ухудшения несущей способности, особенно при небл</w:t>
      </w:r>
      <w:r>
        <w:rPr>
          <w:rFonts w:eastAsia="Times New Roman" w:cs="Times New Roman"/>
          <w:color w:val="2D2D2D"/>
          <w:spacing w:val="2"/>
          <w:szCs w:val="24"/>
          <w:lang w:eastAsia="ru-RU"/>
        </w:rPr>
        <w:t xml:space="preserve">агоприятных погодных условиях. </w:t>
      </w:r>
    </w:p>
    <w:p w:rsidR="00E83314" w:rsidRPr="00E77FA3" w:rsidRDefault="00BB4C9C" w:rsidP="00993995">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-п</w:t>
      </w:r>
      <w:r w:rsidR="00E83314" w:rsidRPr="00E77FA3">
        <w:rPr>
          <w:rFonts w:eastAsia="Times New Roman" w:cs="Times New Roman"/>
          <w:color w:val="2D2D2D"/>
          <w:spacing w:val="2"/>
          <w:szCs w:val="24"/>
          <w:lang w:eastAsia="ru-RU"/>
        </w:rPr>
        <w:t>лощадка под аттракцион должна оборудоваться дренажом в случае риска воздейств</w:t>
      </w:r>
      <w:r w:rsidR="00993995">
        <w:rPr>
          <w:rFonts w:eastAsia="Times New Roman" w:cs="Times New Roman"/>
          <w:color w:val="2D2D2D"/>
          <w:spacing w:val="2"/>
          <w:szCs w:val="24"/>
          <w:lang w:eastAsia="ru-RU"/>
        </w:rPr>
        <w:t>ия на аттракцион грунтовых вод;</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в) </w:t>
      </w:r>
      <w:proofErr w:type="spellStart"/>
      <w:r w:rsidRPr="00E77FA3">
        <w:rPr>
          <w:rFonts w:eastAsia="Times New Roman" w:cs="Times New Roman"/>
          <w:color w:val="2D2D2D"/>
          <w:spacing w:val="2"/>
          <w:szCs w:val="24"/>
          <w:lang w:eastAsia="ru-RU"/>
        </w:rPr>
        <w:t>эксплуатант</w:t>
      </w:r>
      <w:proofErr w:type="spellEnd"/>
      <w:r w:rsidRPr="00E77FA3">
        <w:rPr>
          <w:rFonts w:eastAsia="Times New Roman" w:cs="Times New Roman"/>
          <w:color w:val="2D2D2D"/>
          <w:spacing w:val="2"/>
          <w:szCs w:val="24"/>
          <w:lang w:eastAsia="ru-RU"/>
        </w:rPr>
        <w:t xml:space="preserve"> должен установить расположение подземных коммуникаций или воздушных линий, которые могут представлять опасность при монтаже (сборке, установке) или эксплуатации аттракциона, с учетом при необходимости рекомендации соответствующего органа. Если коммуникации могут быть источником опасности для персонала или посетителей, должны быть предприняты все целесообразные и возможные меры предосторожности для предотвращения такой опасности либо посредством использования подходящих и должным образом расположенных барьеров, либо иным спо</w:t>
      </w:r>
      <w:r w:rsidR="00BB4C9C">
        <w:rPr>
          <w:rFonts w:eastAsia="Times New Roman" w:cs="Times New Roman"/>
          <w:color w:val="2D2D2D"/>
          <w:spacing w:val="2"/>
          <w:szCs w:val="24"/>
          <w:lang w:eastAsia="ru-RU"/>
        </w:rPr>
        <w:t>собом. Н</w:t>
      </w:r>
      <w:r w:rsidRPr="00E77FA3">
        <w:rPr>
          <w:rFonts w:eastAsia="Times New Roman" w:cs="Times New Roman"/>
          <w:color w:val="2D2D2D"/>
          <w:spacing w:val="2"/>
          <w:szCs w:val="24"/>
          <w:lang w:eastAsia="ru-RU"/>
        </w:rPr>
        <w:t>еобходимо обеспечить отсутствие повреждений подземных коммуникаций при установке столбов или кольев в грунт или при проведении работ по устройству траншей или котлованов. Перед началом таких работ необходимо применять специальные методы обнаружения коммуникаций, если отсутствие подземных коммуникац</w:t>
      </w:r>
      <w:r w:rsidR="00BB4C9C">
        <w:rPr>
          <w:rFonts w:eastAsia="Times New Roman" w:cs="Times New Roman"/>
          <w:color w:val="2D2D2D"/>
          <w:spacing w:val="2"/>
          <w:szCs w:val="24"/>
          <w:lang w:eastAsia="ru-RU"/>
        </w:rPr>
        <w:t>ий не было установлено заранее;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г) при установке аттракционов </w:t>
      </w:r>
      <w:proofErr w:type="spellStart"/>
      <w:r w:rsidRPr="00E77FA3">
        <w:rPr>
          <w:rFonts w:eastAsia="Times New Roman" w:cs="Times New Roman"/>
          <w:color w:val="2D2D2D"/>
          <w:spacing w:val="2"/>
          <w:szCs w:val="24"/>
          <w:lang w:eastAsia="ru-RU"/>
        </w:rPr>
        <w:t>эксплуатант</w:t>
      </w:r>
      <w:proofErr w:type="spellEnd"/>
      <w:r w:rsidRPr="00E77FA3">
        <w:rPr>
          <w:rFonts w:eastAsia="Times New Roman" w:cs="Times New Roman"/>
          <w:color w:val="2D2D2D"/>
          <w:spacing w:val="2"/>
          <w:szCs w:val="24"/>
          <w:lang w:eastAsia="ru-RU"/>
        </w:rPr>
        <w:t xml:space="preserve"> должен руководст</w:t>
      </w:r>
      <w:r w:rsidR="00BB4C9C">
        <w:rPr>
          <w:rFonts w:eastAsia="Times New Roman" w:cs="Times New Roman"/>
          <w:color w:val="2D2D2D"/>
          <w:spacing w:val="2"/>
          <w:szCs w:val="24"/>
          <w:lang w:eastAsia="ru-RU"/>
        </w:rPr>
        <w:t>воваться следующими принципами:</w:t>
      </w:r>
      <w:proofErr w:type="gramStart"/>
      <w:r w:rsidRPr="00E77FA3">
        <w:rPr>
          <w:rFonts w:eastAsia="Times New Roman" w:cs="Times New Roman"/>
          <w:color w:val="2D2D2D"/>
          <w:spacing w:val="2"/>
          <w:szCs w:val="24"/>
          <w:lang w:eastAsia="ru-RU"/>
        </w:rPr>
        <w:br/>
      </w:r>
      <w:r w:rsidR="00BB4C9C">
        <w:rPr>
          <w:rFonts w:eastAsia="Times New Roman" w:cs="Times New Roman"/>
          <w:color w:val="2D2D2D"/>
          <w:spacing w:val="2"/>
          <w:szCs w:val="24"/>
          <w:lang w:eastAsia="ru-RU"/>
        </w:rPr>
        <w:t>-</w:t>
      </w:r>
      <w:proofErr w:type="gramEnd"/>
      <w:r w:rsidRPr="00E77FA3">
        <w:rPr>
          <w:rFonts w:eastAsia="Times New Roman" w:cs="Times New Roman"/>
          <w:color w:val="2D2D2D"/>
          <w:spacing w:val="2"/>
          <w:szCs w:val="24"/>
          <w:lang w:eastAsia="ru-RU"/>
        </w:rPr>
        <w:t>следует учитывать вероятность опасного отрыва аттракциона от грунта под воздейст</w:t>
      </w:r>
      <w:r w:rsidR="00BB4C9C">
        <w:rPr>
          <w:rFonts w:eastAsia="Times New Roman" w:cs="Times New Roman"/>
          <w:color w:val="2D2D2D"/>
          <w:spacing w:val="2"/>
          <w:szCs w:val="24"/>
          <w:lang w:eastAsia="ru-RU"/>
        </w:rPr>
        <w:t>вием ветра;</w:t>
      </w:r>
      <w:r w:rsidRPr="00E77FA3">
        <w:rPr>
          <w:rFonts w:eastAsia="Times New Roman" w:cs="Times New Roman"/>
          <w:color w:val="2D2D2D"/>
          <w:spacing w:val="2"/>
          <w:szCs w:val="24"/>
          <w:lang w:eastAsia="ru-RU"/>
        </w:rPr>
        <w:br/>
      </w:r>
      <w:r w:rsidR="00BB4C9C">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t>аттракционы должны быть размещены таким образом, чтобы посетители имели безопасный доступ к каждому аттракциону и безопасный выход из него в установленных местах, не было узких проходов, которые могут стать причиной опасного затора в чрезвычай</w:t>
      </w:r>
      <w:r w:rsidR="00BB4C9C">
        <w:rPr>
          <w:rFonts w:eastAsia="Times New Roman" w:cs="Times New Roman"/>
          <w:color w:val="2D2D2D"/>
          <w:spacing w:val="2"/>
          <w:szCs w:val="24"/>
          <w:lang w:eastAsia="ru-RU"/>
        </w:rPr>
        <w:t>ной ситуации;</w:t>
      </w:r>
      <w:r w:rsidRPr="00E77FA3">
        <w:rPr>
          <w:rFonts w:eastAsia="Times New Roman" w:cs="Times New Roman"/>
          <w:color w:val="2D2D2D"/>
          <w:spacing w:val="2"/>
          <w:szCs w:val="24"/>
          <w:lang w:eastAsia="ru-RU"/>
        </w:rPr>
        <w:br/>
      </w:r>
      <w:r w:rsidR="00BB4C9C">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t>на подъездных путях должно быть предусмотрено достаточное расстояние между аттракционами и вспомогательными устройствами аттракционов и над ними, чтобы обеспечить доступ для транспортных средств аварийных служб, а также доступ к стационарным пожарным гидрантам (в том числе в</w:t>
      </w:r>
      <w:r w:rsidR="00BB4C9C">
        <w:rPr>
          <w:rFonts w:eastAsia="Times New Roman" w:cs="Times New Roman"/>
          <w:color w:val="2D2D2D"/>
          <w:spacing w:val="2"/>
          <w:szCs w:val="24"/>
          <w:lang w:eastAsia="ru-RU"/>
        </w:rPr>
        <w:t>о время эвакуации посетителей);</w:t>
      </w:r>
      <w:proofErr w:type="gramStart"/>
      <w:r w:rsidRPr="00E77FA3">
        <w:rPr>
          <w:rFonts w:eastAsia="Times New Roman" w:cs="Times New Roman"/>
          <w:color w:val="2D2D2D"/>
          <w:spacing w:val="2"/>
          <w:szCs w:val="24"/>
          <w:lang w:eastAsia="ru-RU"/>
        </w:rPr>
        <w:br/>
      </w:r>
      <w:r w:rsidR="00BB4C9C">
        <w:rPr>
          <w:rFonts w:eastAsia="Times New Roman" w:cs="Times New Roman"/>
          <w:color w:val="2D2D2D"/>
          <w:spacing w:val="2"/>
          <w:szCs w:val="24"/>
          <w:lang w:eastAsia="ru-RU"/>
        </w:rPr>
        <w:t>-</w:t>
      </w:r>
      <w:proofErr w:type="gramEnd"/>
      <w:r w:rsidRPr="00E77FA3">
        <w:rPr>
          <w:rFonts w:eastAsia="Times New Roman" w:cs="Times New Roman"/>
          <w:color w:val="2D2D2D"/>
          <w:spacing w:val="2"/>
          <w:szCs w:val="24"/>
          <w:lang w:eastAsia="ru-RU"/>
        </w:rPr>
        <w:t>между соседними аттракционами, сооружениями или другими занятыми зонами должно быть достаточное расстояние, чтобы минимизировать риск ра</w:t>
      </w:r>
      <w:r w:rsidR="00BB4C9C">
        <w:rPr>
          <w:rFonts w:eastAsia="Times New Roman" w:cs="Times New Roman"/>
          <w:color w:val="2D2D2D"/>
          <w:spacing w:val="2"/>
          <w:szCs w:val="24"/>
          <w:lang w:eastAsia="ru-RU"/>
        </w:rPr>
        <w:t>спространения огня при пожаре;</w:t>
      </w:r>
      <w:r w:rsidR="00BB4C9C">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 xml:space="preserve">если аттракционы пересекаются или проходят сквозь друг друга, </w:t>
      </w:r>
      <w:proofErr w:type="gramStart"/>
      <w:r w:rsidRPr="00E77FA3">
        <w:rPr>
          <w:rFonts w:eastAsia="Times New Roman" w:cs="Times New Roman"/>
          <w:color w:val="2D2D2D"/>
          <w:spacing w:val="2"/>
          <w:szCs w:val="24"/>
          <w:lang w:eastAsia="ru-RU"/>
        </w:rPr>
        <w:t>то</w:t>
      </w:r>
      <w:proofErr w:type="gramEnd"/>
      <w:r w:rsidRPr="00E77FA3">
        <w:rPr>
          <w:rFonts w:eastAsia="Times New Roman" w:cs="Times New Roman"/>
          <w:color w:val="2D2D2D"/>
          <w:spacing w:val="2"/>
          <w:szCs w:val="24"/>
          <w:lang w:eastAsia="ru-RU"/>
        </w:rPr>
        <w:t xml:space="preserve"> как минимум должны применяться контуры безопасности для каждого аттракциона. Эксплуатант должен обеспечить соблюдение контуров безопасности как для пассажиров,</w:t>
      </w:r>
      <w:r w:rsidR="00BB4C9C">
        <w:rPr>
          <w:rFonts w:eastAsia="Times New Roman" w:cs="Times New Roman"/>
          <w:color w:val="2D2D2D"/>
          <w:spacing w:val="2"/>
          <w:szCs w:val="24"/>
          <w:lang w:eastAsia="ru-RU"/>
        </w:rPr>
        <w:t xml:space="preserve"> так и для других посетителей;</w:t>
      </w:r>
      <w:proofErr w:type="gramStart"/>
      <w:r w:rsidR="00BB4C9C">
        <w:rPr>
          <w:rFonts w:eastAsia="Times New Roman" w:cs="Times New Roman"/>
          <w:color w:val="2D2D2D"/>
          <w:spacing w:val="2"/>
          <w:szCs w:val="24"/>
          <w:lang w:eastAsia="ru-RU"/>
        </w:rPr>
        <w:br/>
        <w:t>-</w:t>
      </w:r>
      <w:proofErr w:type="gramEnd"/>
      <w:r w:rsidRPr="00E77FA3">
        <w:rPr>
          <w:rFonts w:eastAsia="Times New Roman" w:cs="Times New Roman"/>
          <w:color w:val="2D2D2D"/>
          <w:spacing w:val="2"/>
          <w:szCs w:val="24"/>
          <w:lang w:eastAsia="ru-RU"/>
        </w:rPr>
        <w:t>для работающих от жетонов аттракционов для детей расстояние между ними может варьироваться при условии со</w:t>
      </w:r>
      <w:r w:rsidR="00BB4C9C">
        <w:rPr>
          <w:rFonts w:eastAsia="Times New Roman" w:cs="Times New Roman"/>
          <w:color w:val="2D2D2D"/>
          <w:spacing w:val="2"/>
          <w:szCs w:val="24"/>
          <w:lang w:eastAsia="ru-RU"/>
        </w:rPr>
        <w:t>блюдения контуров безопасности;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если аттракцион монтируется (собирается, устанавливается) на фундамент</w:t>
      </w:r>
      <w:r w:rsidR="007A4888">
        <w:rPr>
          <w:rFonts w:eastAsia="Times New Roman" w:cs="Times New Roman"/>
          <w:color w:val="2D2D2D"/>
          <w:spacing w:val="2"/>
          <w:szCs w:val="24"/>
          <w:lang w:eastAsia="ru-RU"/>
        </w:rPr>
        <w:t>е</w:t>
      </w:r>
      <w:r w:rsidRPr="00E77FA3">
        <w:rPr>
          <w:rFonts w:eastAsia="Times New Roman" w:cs="Times New Roman"/>
          <w:color w:val="2D2D2D"/>
          <w:spacing w:val="2"/>
          <w:szCs w:val="24"/>
          <w:lang w:eastAsia="ru-RU"/>
        </w:rPr>
        <w:t>, то безопасность фундамента должна быть подтверждена до начала монтажа (сборки, установки) аттракциона</w:t>
      </w:r>
      <w:r w:rsidR="007A4888">
        <w:rPr>
          <w:rFonts w:eastAsia="Times New Roman" w:cs="Times New Roman"/>
          <w:color w:val="2D2D2D"/>
          <w:spacing w:val="2"/>
          <w:szCs w:val="24"/>
          <w:lang w:eastAsia="ru-RU"/>
        </w:rPr>
        <w:t xml:space="preserve"> </w:t>
      </w:r>
      <w:r w:rsidR="007A4888" w:rsidRPr="007A4888">
        <w:rPr>
          <w:rFonts w:eastAsia="Times New Roman" w:cs="Times New Roman"/>
          <w:color w:val="2D2D2D"/>
          <w:spacing w:val="2"/>
          <w:szCs w:val="24"/>
          <w:highlight w:val="yellow"/>
          <w:lang w:eastAsia="ru-RU"/>
        </w:rPr>
        <w:t>его проектирование</w:t>
      </w:r>
      <w:r w:rsidR="00993995">
        <w:rPr>
          <w:rFonts w:eastAsia="Times New Roman" w:cs="Times New Roman"/>
          <w:color w:val="2D2D2D"/>
          <w:spacing w:val="2"/>
          <w:szCs w:val="24"/>
          <w:highlight w:val="yellow"/>
          <w:lang w:eastAsia="ru-RU"/>
        </w:rPr>
        <w:t>м</w:t>
      </w:r>
      <w:r w:rsidR="007A4888" w:rsidRPr="007A4888">
        <w:rPr>
          <w:rFonts w:eastAsia="Times New Roman" w:cs="Times New Roman"/>
          <w:color w:val="2D2D2D"/>
          <w:spacing w:val="2"/>
          <w:szCs w:val="24"/>
          <w:highlight w:val="yellow"/>
          <w:lang w:eastAsia="ru-RU"/>
        </w:rPr>
        <w:t xml:space="preserve"> в соответствии со строительными правилами</w:t>
      </w:r>
      <w:r w:rsidR="00993995">
        <w:rPr>
          <w:rFonts w:eastAsia="Times New Roman" w:cs="Times New Roman"/>
          <w:color w:val="2D2D2D"/>
          <w:spacing w:val="2"/>
          <w:szCs w:val="24"/>
          <w:highlight w:val="yellow"/>
          <w:lang w:eastAsia="ru-RU"/>
        </w:rPr>
        <w:t>, применимыми для аттракционов</w:t>
      </w:r>
      <w:r w:rsidR="007A4888" w:rsidRPr="007A4888">
        <w:rPr>
          <w:rFonts w:eastAsia="Times New Roman" w:cs="Times New Roman"/>
          <w:color w:val="2D2D2D"/>
          <w:spacing w:val="2"/>
          <w:szCs w:val="24"/>
          <w:highlight w:val="yellow"/>
          <w:lang w:eastAsia="ru-RU"/>
        </w:rPr>
        <w:t>, изготовлением в соответствии с проектом и пробы бетона должны соответствовать проектным</w:t>
      </w:r>
      <w:r w:rsidRPr="00E77FA3">
        <w:rPr>
          <w:rFonts w:eastAsia="Times New Roman" w:cs="Times New Roman"/>
          <w:color w:val="2D2D2D"/>
          <w:spacing w:val="2"/>
          <w:szCs w:val="24"/>
          <w:lang w:eastAsia="ru-RU"/>
        </w:rPr>
        <w:t xml:space="preserve">. Фундаменты </w:t>
      </w:r>
      <w:r w:rsidR="00993995" w:rsidRPr="00993995">
        <w:rPr>
          <w:rFonts w:eastAsia="Times New Roman" w:cs="Times New Roman"/>
          <w:color w:val="2D2D2D"/>
          <w:spacing w:val="2"/>
          <w:szCs w:val="24"/>
          <w:highlight w:val="yellow"/>
          <w:lang w:eastAsia="ru-RU"/>
        </w:rPr>
        <w:t xml:space="preserve">могут </w:t>
      </w:r>
      <w:r w:rsidRPr="00993995">
        <w:rPr>
          <w:rFonts w:eastAsia="Times New Roman" w:cs="Times New Roman"/>
          <w:strike/>
          <w:color w:val="2D2D2D"/>
          <w:spacing w:val="2"/>
          <w:szCs w:val="24"/>
          <w:highlight w:val="yellow"/>
          <w:lang w:eastAsia="ru-RU"/>
        </w:rPr>
        <w:t>должны</w:t>
      </w:r>
      <w:r w:rsidRPr="00E77FA3">
        <w:rPr>
          <w:rFonts w:eastAsia="Times New Roman" w:cs="Times New Roman"/>
          <w:color w:val="2D2D2D"/>
          <w:spacing w:val="2"/>
          <w:szCs w:val="24"/>
          <w:lang w:eastAsia="ru-RU"/>
        </w:rPr>
        <w:t xml:space="preserve"> соответствовать требованиям законодательства государства-члена в области строительства</w:t>
      </w:r>
      <w:r w:rsidR="007A4888">
        <w:rPr>
          <w:rFonts w:eastAsia="Times New Roman" w:cs="Times New Roman"/>
          <w:color w:val="2D2D2D"/>
          <w:spacing w:val="2"/>
          <w:szCs w:val="24"/>
          <w:lang w:eastAsia="ru-RU"/>
        </w:rPr>
        <w:t xml:space="preserve">. </w:t>
      </w:r>
      <w:r w:rsidR="007A4888" w:rsidRPr="007A4888">
        <w:rPr>
          <w:rFonts w:eastAsia="Times New Roman" w:cs="Times New Roman"/>
          <w:color w:val="2D2D2D"/>
          <w:spacing w:val="2"/>
          <w:szCs w:val="24"/>
          <w:highlight w:val="yellow"/>
          <w:lang w:eastAsia="ru-RU"/>
        </w:rPr>
        <w:t xml:space="preserve">Фундамент должен иметь </w:t>
      </w:r>
      <w:r w:rsidR="00973D2B">
        <w:rPr>
          <w:rFonts w:eastAsia="Times New Roman" w:cs="Times New Roman"/>
          <w:color w:val="2D2D2D"/>
          <w:spacing w:val="2"/>
          <w:szCs w:val="24"/>
          <w:highlight w:val="yellow"/>
          <w:lang w:eastAsia="ru-RU"/>
        </w:rPr>
        <w:t>одобрение компетентной организации</w:t>
      </w:r>
      <w:proofErr w:type="gramStart"/>
      <w:r w:rsidR="00973D2B">
        <w:rPr>
          <w:rFonts w:eastAsia="Times New Roman" w:cs="Times New Roman"/>
          <w:color w:val="2D2D2D"/>
          <w:spacing w:val="2"/>
          <w:szCs w:val="24"/>
          <w:highlight w:val="yellow"/>
          <w:lang w:eastAsia="ru-RU"/>
        </w:rPr>
        <w:t>.</w:t>
      </w:r>
      <w:proofErr w:type="gramEnd"/>
      <w:r w:rsidR="00973D2B">
        <w:rPr>
          <w:rFonts w:eastAsia="Times New Roman" w:cs="Times New Roman"/>
          <w:color w:val="2D2D2D"/>
          <w:spacing w:val="2"/>
          <w:szCs w:val="24"/>
          <w:highlight w:val="yellow"/>
          <w:lang w:eastAsia="ru-RU"/>
        </w:rPr>
        <w:t xml:space="preserve"> </w:t>
      </w:r>
      <w:proofErr w:type="gramStart"/>
      <w:r w:rsidR="007A4888" w:rsidRPr="00993995">
        <w:rPr>
          <w:rFonts w:eastAsia="Times New Roman" w:cs="Times New Roman"/>
          <w:strike/>
          <w:color w:val="2D2D2D"/>
          <w:spacing w:val="2"/>
          <w:szCs w:val="24"/>
          <w:highlight w:val="yellow"/>
          <w:lang w:eastAsia="ru-RU"/>
        </w:rPr>
        <w:t>п</w:t>
      </w:r>
      <w:proofErr w:type="gramEnd"/>
      <w:r w:rsidR="007A4888" w:rsidRPr="00993995">
        <w:rPr>
          <w:rFonts w:eastAsia="Times New Roman" w:cs="Times New Roman"/>
          <w:strike/>
          <w:color w:val="2D2D2D"/>
          <w:spacing w:val="2"/>
          <w:szCs w:val="24"/>
          <w:highlight w:val="yellow"/>
          <w:lang w:eastAsia="ru-RU"/>
        </w:rPr>
        <w:t>одтверждение соответствия</w:t>
      </w:r>
      <w:r w:rsidRPr="00E77FA3">
        <w:rPr>
          <w:rFonts w:eastAsia="Times New Roman" w:cs="Times New Roman"/>
          <w:color w:val="2D2D2D"/>
          <w:spacing w:val="2"/>
          <w:szCs w:val="24"/>
          <w:lang w:eastAsia="ru-RU"/>
        </w:rPr>
        <w:t>;</w:t>
      </w:r>
      <w:r w:rsidR="007A4888">
        <w:rPr>
          <w:rFonts w:eastAsia="Times New Roman" w:cs="Times New Roman"/>
          <w:color w:val="2D2D2D"/>
          <w:spacing w:val="2"/>
          <w:szCs w:val="24"/>
          <w:lang w:eastAsia="ru-RU"/>
        </w:rPr>
        <w:t xml:space="preserve"> </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е) при установке аттракционов без фундамента необходимо учитывать динамические нагрузки, которые при работе аттракциона не должны приводить к перемещениям и</w:t>
      </w:r>
      <w:r w:rsidR="00BB4C9C">
        <w:rPr>
          <w:rFonts w:eastAsia="Times New Roman" w:cs="Times New Roman"/>
          <w:color w:val="2D2D2D"/>
          <w:spacing w:val="2"/>
          <w:szCs w:val="24"/>
          <w:lang w:eastAsia="ru-RU"/>
        </w:rPr>
        <w:t>ли к опрокидыванию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ж) после окончания работ по монтажу (сборке, установке) аттракциона должны быть проведены его наладка и регулировка в соответствии с рекомендациями изготовителя.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78. Ввод аттракционов в эксплуатацию осуществляется в порядке, установленном законо</w:t>
      </w:r>
      <w:r w:rsidR="00BB4C9C">
        <w:rPr>
          <w:rFonts w:eastAsia="Times New Roman" w:cs="Times New Roman"/>
          <w:color w:val="2D2D2D"/>
          <w:spacing w:val="2"/>
          <w:szCs w:val="24"/>
          <w:lang w:eastAsia="ru-RU"/>
        </w:rPr>
        <w:t>дательством государств-членов.</w:t>
      </w:r>
    </w:p>
    <w:p w:rsidR="00E83314" w:rsidRPr="00C971DC"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C971DC">
        <w:rPr>
          <w:rFonts w:eastAsia="Times New Roman" w:cs="Times New Roman"/>
          <w:b/>
          <w:color w:val="4C4C4C"/>
          <w:spacing w:val="2"/>
          <w:szCs w:val="24"/>
          <w:lang w:eastAsia="ru-RU"/>
        </w:rPr>
        <w:t>VIII. Требования безопасности при эксплуатации 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79. При эксплу</w:t>
      </w:r>
      <w:r w:rsidR="00BB4C9C">
        <w:rPr>
          <w:rFonts w:eastAsia="Times New Roman" w:cs="Times New Roman"/>
          <w:color w:val="2D2D2D"/>
          <w:spacing w:val="2"/>
          <w:szCs w:val="24"/>
          <w:lang w:eastAsia="ru-RU"/>
        </w:rPr>
        <w:t>атации аттракционов необходимо:</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выполнять требования эксплуатационных документов,</w:t>
      </w:r>
      <w:r w:rsidR="00BB4C9C">
        <w:rPr>
          <w:rFonts w:eastAsia="Times New Roman" w:cs="Times New Roman"/>
          <w:color w:val="2D2D2D"/>
          <w:spacing w:val="2"/>
          <w:szCs w:val="24"/>
          <w:lang w:eastAsia="ru-RU"/>
        </w:rPr>
        <w:t xml:space="preserve"> вести соответствующие журналы;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разместить перед входом на аттракцион правила пользования аттракционом для посетителей, а также правила обслуживания пассажиров-инвалидов, если биомеханические воздействия</w:t>
      </w:r>
      <w:r w:rsidR="00BB4C9C">
        <w:rPr>
          <w:rFonts w:eastAsia="Times New Roman" w:cs="Times New Roman"/>
          <w:color w:val="2D2D2D"/>
          <w:spacing w:val="2"/>
          <w:szCs w:val="24"/>
          <w:lang w:eastAsia="ru-RU"/>
        </w:rPr>
        <w:t xml:space="preserve"> аттракциона для них допустимы;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разместить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Информация составляется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w:t>
      </w:r>
      <w:r w:rsidR="00BB4C9C">
        <w:rPr>
          <w:rFonts w:eastAsia="Times New Roman" w:cs="Times New Roman"/>
          <w:color w:val="2D2D2D"/>
          <w:spacing w:val="2"/>
          <w:szCs w:val="24"/>
          <w:lang w:eastAsia="ru-RU"/>
        </w:rPr>
        <w:t>он;</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г) иметь средства для измерения роста и веса пассажиров (если это предусмотрено </w:t>
      </w:r>
      <w:r w:rsidR="00BB4C9C">
        <w:rPr>
          <w:rFonts w:eastAsia="Times New Roman" w:cs="Times New Roman"/>
          <w:color w:val="2D2D2D"/>
          <w:spacing w:val="2"/>
          <w:szCs w:val="24"/>
          <w:lang w:eastAsia="ru-RU"/>
        </w:rPr>
        <w:t>эксплуатационными документами);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разместить перед входом на каждый эксплуатируемый аттракцион информационную табличку, содержащую сведения о дате последней ежегодной проверки с указанием организации, которая провела проверку, и о дате ближайшей ежегодной проверки. Табличка должна быть читаемой, защищенной от погодных воздей</w:t>
      </w:r>
      <w:r w:rsidR="00BB4C9C">
        <w:rPr>
          <w:rFonts w:eastAsia="Times New Roman" w:cs="Times New Roman"/>
          <w:color w:val="2D2D2D"/>
          <w:spacing w:val="2"/>
          <w:szCs w:val="24"/>
          <w:lang w:eastAsia="ru-RU"/>
        </w:rPr>
        <w:t>ствий и умышленных повреждений;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разместить рядом с пультом аттракциона таблички, содержащие сведения об основных техническ</w:t>
      </w:r>
      <w:r w:rsidR="00BB4C9C">
        <w:rPr>
          <w:rFonts w:eastAsia="Times New Roman" w:cs="Times New Roman"/>
          <w:color w:val="2D2D2D"/>
          <w:spacing w:val="2"/>
          <w:szCs w:val="24"/>
          <w:lang w:eastAsia="ru-RU"/>
        </w:rPr>
        <w:t>их характеристиках аттракциона;</w:t>
      </w:r>
    </w:p>
    <w:p w:rsidR="00E83314" w:rsidRPr="00E77FA3" w:rsidRDefault="00BB4C9C"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ж) иметь медицинские аптечки;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з) разместить необходимые эвакуационные знаки, план и мероприятия по эвакуации пассажиров с большой высоты или из кресел со значительным наклоном по отношению к земл</w:t>
      </w:r>
      <w:r w:rsidR="00BB4C9C">
        <w:rPr>
          <w:rFonts w:eastAsia="Times New Roman" w:cs="Times New Roman"/>
          <w:color w:val="2D2D2D"/>
          <w:spacing w:val="2"/>
          <w:szCs w:val="24"/>
          <w:lang w:eastAsia="ru-RU"/>
        </w:rPr>
        <w:t>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и) иметь в наличии средства эвакуации пассажиров из пассажирских модулей (если это предусмотрено </w:t>
      </w:r>
      <w:r w:rsidR="00BB4C9C">
        <w:rPr>
          <w:rFonts w:eastAsia="Times New Roman" w:cs="Times New Roman"/>
          <w:color w:val="2D2D2D"/>
          <w:spacing w:val="2"/>
          <w:szCs w:val="24"/>
          <w:lang w:eastAsia="ru-RU"/>
        </w:rPr>
        <w:t>эксплуатационными документами);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к) разместить на рабочем месте обслуживающего персонала основные прави</w:t>
      </w:r>
      <w:r w:rsidR="00BB4C9C">
        <w:rPr>
          <w:rFonts w:eastAsia="Times New Roman" w:cs="Times New Roman"/>
          <w:color w:val="2D2D2D"/>
          <w:spacing w:val="2"/>
          <w:szCs w:val="24"/>
          <w:lang w:eastAsia="ru-RU"/>
        </w:rPr>
        <w:t>ла по обслуживанию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л) </w:t>
      </w:r>
      <w:proofErr w:type="gramStart"/>
      <w:r w:rsidRPr="00E77FA3">
        <w:rPr>
          <w:rFonts w:eastAsia="Times New Roman" w:cs="Times New Roman"/>
          <w:color w:val="2D2D2D"/>
          <w:spacing w:val="2"/>
          <w:szCs w:val="24"/>
          <w:lang w:eastAsia="ru-RU"/>
        </w:rPr>
        <w:t>разместить схемы</w:t>
      </w:r>
      <w:proofErr w:type="gramEnd"/>
      <w:r w:rsidRPr="00E77FA3">
        <w:rPr>
          <w:rFonts w:eastAsia="Times New Roman" w:cs="Times New Roman"/>
          <w:color w:val="2D2D2D"/>
          <w:spacing w:val="2"/>
          <w:szCs w:val="24"/>
          <w:lang w:eastAsia="ru-RU"/>
        </w:rPr>
        <w:t xml:space="preserve"> загрузки аттракциона пассажирами (если это предусмотрено </w:t>
      </w:r>
      <w:r w:rsidR="00BB4C9C">
        <w:rPr>
          <w:rFonts w:eastAsia="Times New Roman" w:cs="Times New Roman"/>
          <w:color w:val="2D2D2D"/>
          <w:spacing w:val="2"/>
          <w:szCs w:val="24"/>
          <w:lang w:eastAsia="ru-RU"/>
        </w:rPr>
        <w:t>эксплуатационными документами);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м) разместить на рабочем месте обслуживающего персонала таблички с требованиями к персоналу по порядку проверок ежедневных в отношении критичных компонентов и критич</w:t>
      </w:r>
      <w:r w:rsidR="00BB4C9C">
        <w:rPr>
          <w:rFonts w:eastAsia="Times New Roman" w:cs="Times New Roman"/>
          <w:color w:val="2D2D2D"/>
          <w:spacing w:val="2"/>
          <w:szCs w:val="24"/>
          <w:lang w:eastAsia="ru-RU"/>
        </w:rPr>
        <w:t>ных параметров;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н) проводить проверки ежедневные аттракциона с записями в журнале о ежедневных допус</w:t>
      </w:r>
      <w:r w:rsidR="00BB4C9C">
        <w:rPr>
          <w:rFonts w:eastAsia="Times New Roman" w:cs="Times New Roman"/>
          <w:color w:val="2D2D2D"/>
          <w:spacing w:val="2"/>
          <w:szCs w:val="24"/>
          <w:lang w:eastAsia="ru-RU"/>
        </w:rPr>
        <w:t>ках аттракциона к эксплуатации;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о) исключить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w:t>
      </w:r>
      <w:r w:rsidR="00BB4C9C">
        <w:rPr>
          <w:rFonts w:eastAsia="Times New Roman" w:cs="Times New Roman"/>
          <w:color w:val="2D2D2D"/>
          <w:spacing w:val="2"/>
          <w:szCs w:val="24"/>
          <w:lang w:eastAsia="ru-RU"/>
        </w:rPr>
        <w:t>ы аттракциона и вне его работы;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п) исключить недопуст</w:t>
      </w:r>
      <w:r w:rsidR="00BB4C9C">
        <w:rPr>
          <w:rFonts w:eastAsia="Times New Roman" w:cs="Times New Roman"/>
          <w:color w:val="2D2D2D"/>
          <w:spacing w:val="2"/>
          <w:szCs w:val="24"/>
          <w:lang w:eastAsia="ru-RU"/>
        </w:rPr>
        <w:t>имое использование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р) организовать безо</w:t>
      </w:r>
      <w:r w:rsidR="00BB4C9C">
        <w:rPr>
          <w:rFonts w:eastAsia="Times New Roman" w:cs="Times New Roman"/>
          <w:color w:val="2D2D2D"/>
          <w:spacing w:val="2"/>
          <w:szCs w:val="24"/>
          <w:lang w:eastAsia="ru-RU"/>
        </w:rPr>
        <w:t>пасные рабочие места персонала;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 xml:space="preserve">с) установить </w:t>
      </w:r>
      <w:r w:rsidRPr="007A4888">
        <w:rPr>
          <w:rFonts w:eastAsia="Times New Roman" w:cs="Times New Roman"/>
          <w:strike/>
          <w:color w:val="2D2D2D"/>
          <w:spacing w:val="2"/>
          <w:szCs w:val="24"/>
          <w:highlight w:val="yellow"/>
          <w:lang w:eastAsia="ru-RU"/>
        </w:rPr>
        <w:t xml:space="preserve">на </w:t>
      </w:r>
      <w:proofErr w:type="gramStart"/>
      <w:r w:rsidRPr="007A4888">
        <w:rPr>
          <w:rFonts w:eastAsia="Times New Roman" w:cs="Times New Roman"/>
          <w:strike/>
          <w:color w:val="2D2D2D"/>
          <w:spacing w:val="2"/>
          <w:szCs w:val="24"/>
          <w:highlight w:val="yellow"/>
          <w:lang w:eastAsia="ru-RU"/>
        </w:rPr>
        <w:t>площадке</w:t>
      </w:r>
      <w:proofErr w:type="gramEnd"/>
      <w:r w:rsidRPr="007A4888">
        <w:rPr>
          <w:rFonts w:eastAsia="Times New Roman" w:cs="Times New Roman"/>
          <w:color w:val="2D2D2D"/>
          <w:spacing w:val="2"/>
          <w:szCs w:val="24"/>
          <w:highlight w:val="yellow"/>
          <w:lang w:eastAsia="ru-RU"/>
        </w:rPr>
        <w:t xml:space="preserve"> </w:t>
      </w:r>
      <w:r w:rsidR="007A4888" w:rsidRPr="007A4888">
        <w:rPr>
          <w:rFonts w:eastAsia="Times New Roman" w:cs="Times New Roman"/>
          <w:color w:val="2D2D2D"/>
          <w:spacing w:val="2"/>
          <w:szCs w:val="24"/>
          <w:highlight w:val="yellow"/>
          <w:lang w:eastAsia="ru-RU"/>
        </w:rPr>
        <w:t>на верхней стационарной точке аттракциона</w:t>
      </w:r>
      <w:r w:rsidRPr="00E77FA3">
        <w:rPr>
          <w:rFonts w:eastAsia="Times New Roman" w:cs="Times New Roman"/>
          <w:color w:val="2D2D2D"/>
          <w:spacing w:val="2"/>
          <w:szCs w:val="24"/>
          <w:lang w:eastAsia="ru-RU"/>
        </w:rPr>
        <w:t xml:space="preserve"> приборы для измерения силы ветра и температуры окружающего воздуха (если это предусмотрено эксплуатационными документами).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80. Эксплуатант проводит ежедневную и ежегодную проверки аттракционов, а также другие виды проверок, предусмотренные эксплуатационными документами.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81. Для </w:t>
      </w:r>
      <w:proofErr w:type="spellStart"/>
      <w:r w:rsidRPr="00E77FA3">
        <w:rPr>
          <w:rFonts w:eastAsia="Times New Roman" w:cs="Times New Roman"/>
          <w:color w:val="2D2D2D"/>
          <w:spacing w:val="2"/>
          <w:szCs w:val="24"/>
          <w:lang w:eastAsia="ru-RU"/>
        </w:rPr>
        <w:t>эксплуатировавшихся</w:t>
      </w:r>
      <w:proofErr w:type="spellEnd"/>
      <w:r w:rsidRPr="00E77FA3">
        <w:rPr>
          <w:rFonts w:eastAsia="Times New Roman" w:cs="Times New Roman"/>
          <w:color w:val="2D2D2D"/>
          <w:spacing w:val="2"/>
          <w:szCs w:val="24"/>
          <w:lang w:eastAsia="ru-RU"/>
        </w:rPr>
        <w:t xml:space="preserve"> аттракционов после длительного (свыше 12 месяцев) приостановления эксплуатации, простоя по техническим причинам, в случае проведения частичной или полной разборки аттракциона эксплуатантом выполняется полная проверка аттракциона.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82. Техническое обслуживание и ремонт аттракционов проводятся в соответствии с эксплуатационными документами</w:t>
      </w:r>
      <w:r w:rsidR="007A4888">
        <w:rPr>
          <w:rFonts w:eastAsia="Times New Roman" w:cs="Times New Roman"/>
          <w:color w:val="2D2D2D"/>
          <w:spacing w:val="2"/>
          <w:szCs w:val="24"/>
          <w:lang w:eastAsia="ru-RU"/>
        </w:rPr>
        <w:t xml:space="preserve"> </w:t>
      </w:r>
      <w:r w:rsidR="007A4888" w:rsidRPr="007A4888">
        <w:rPr>
          <w:rFonts w:eastAsia="Times New Roman" w:cs="Times New Roman"/>
          <w:color w:val="2D2D2D"/>
          <w:spacing w:val="2"/>
          <w:szCs w:val="24"/>
          <w:highlight w:val="yellow"/>
          <w:lang w:eastAsia="ru-RU"/>
        </w:rPr>
        <w:t>и общетехническими требованиями</w:t>
      </w:r>
      <w:r w:rsidRPr="00E77FA3">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83. Если назначенный срок службы основной несущей конструкции и незаменяемых частей аттракциона истек, то эксплуатация аттракциона </w:t>
      </w:r>
      <w:proofErr w:type="spellStart"/>
      <w:r w:rsidRPr="00E77FA3">
        <w:rPr>
          <w:rFonts w:eastAsia="Times New Roman" w:cs="Times New Roman"/>
          <w:color w:val="2D2D2D"/>
          <w:spacing w:val="2"/>
          <w:szCs w:val="24"/>
          <w:lang w:eastAsia="ru-RU"/>
        </w:rPr>
        <w:t>эксплуата</w:t>
      </w:r>
      <w:r w:rsidR="00973D2B">
        <w:rPr>
          <w:rFonts w:eastAsia="Times New Roman" w:cs="Times New Roman"/>
          <w:color w:val="2D2D2D"/>
          <w:spacing w:val="2"/>
          <w:szCs w:val="24"/>
          <w:lang w:eastAsia="ru-RU"/>
        </w:rPr>
        <w:t>нтом</w:t>
      </w:r>
      <w:proofErr w:type="spellEnd"/>
      <w:r w:rsidR="00973D2B">
        <w:rPr>
          <w:rFonts w:eastAsia="Times New Roman" w:cs="Times New Roman"/>
          <w:color w:val="2D2D2D"/>
          <w:spacing w:val="2"/>
          <w:szCs w:val="24"/>
          <w:lang w:eastAsia="ru-RU"/>
        </w:rPr>
        <w:t xml:space="preserve"> должна быть приостановлена </w:t>
      </w:r>
      <w:r w:rsidR="00973D2B" w:rsidRPr="00973D2B">
        <w:rPr>
          <w:rFonts w:eastAsia="Times New Roman" w:cs="Times New Roman"/>
          <w:color w:val="2D2D2D"/>
          <w:spacing w:val="2"/>
          <w:szCs w:val="24"/>
          <w:highlight w:val="yellow"/>
          <w:lang w:eastAsia="ru-RU"/>
        </w:rPr>
        <w:t>до продления срока службы.</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84. По истечении назначенного срока службы аттракциона не допускается его использование по назначению без проведения оценки остаточного ресурса.</w:t>
      </w:r>
      <w:r w:rsidRPr="00E77FA3">
        <w:rPr>
          <w:rFonts w:eastAsia="Times New Roman" w:cs="Times New Roman"/>
          <w:color w:val="2D2D2D"/>
          <w:spacing w:val="2"/>
          <w:szCs w:val="24"/>
          <w:lang w:eastAsia="ru-RU"/>
        </w:rPr>
        <w:br/>
      </w:r>
    </w:p>
    <w:p w:rsidR="00E83314" w:rsidRDefault="00E83314" w:rsidP="00AA5403">
      <w:pPr>
        <w:shd w:val="clear" w:color="auto" w:fill="FFFFFF"/>
        <w:spacing w:after="0" w:line="315" w:lineRule="atLeast"/>
        <w:ind w:firstLine="284"/>
        <w:textAlignment w:val="baseline"/>
        <w:rPr>
          <w:rFonts w:eastAsia="Times New Roman" w:cs="Times New Roman"/>
          <w:i/>
          <w:color w:val="2D2D2D"/>
          <w:spacing w:val="2"/>
          <w:szCs w:val="24"/>
          <w:lang w:eastAsia="ru-RU"/>
        </w:rPr>
      </w:pPr>
      <w:r w:rsidRPr="00E77FA3">
        <w:rPr>
          <w:rFonts w:eastAsia="Times New Roman" w:cs="Times New Roman"/>
          <w:color w:val="2D2D2D"/>
          <w:spacing w:val="2"/>
          <w:szCs w:val="24"/>
          <w:lang w:eastAsia="ru-RU"/>
        </w:rPr>
        <w:t xml:space="preserve">85. Оценка остаточного ресурса аттракциона, отработавшего назначенный срок службы, </w:t>
      </w:r>
      <w:r w:rsidRPr="007A4888">
        <w:rPr>
          <w:rFonts w:eastAsia="Times New Roman" w:cs="Times New Roman"/>
          <w:color w:val="2D2D2D"/>
          <w:spacing w:val="2"/>
          <w:szCs w:val="24"/>
          <w:highlight w:val="yellow"/>
          <w:lang w:eastAsia="ru-RU"/>
        </w:rPr>
        <w:t xml:space="preserve">проводится </w:t>
      </w:r>
      <w:r w:rsidR="007A4888" w:rsidRPr="007A4888">
        <w:rPr>
          <w:rFonts w:eastAsia="Times New Roman" w:cs="Times New Roman"/>
          <w:color w:val="2D2D2D"/>
          <w:spacing w:val="2"/>
          <w:szCs w:val="24"/>
          <w:highlight w:val="yellow"/>
          <w:lang w:eastAsia="ru-RU"/>
        </w:rPr>
        <w:t>проектировщиком аттра</w:t>
      </w:r>
      <w:r w:rsidR="00973D2B">
        <w:rPr>
          <w:rFonts w:eastAsia="Times New Roman" w:cs="Times New Roman"/>
          <w:color w:val="2D2D2D"/>
          <w:spacing w:val="2"/>
          <w:szCs w:val="24"/>
          <w:highlight w:val="yellow"/>
          <w:lang w:eastAsia="ru-RU"/>
        </w:rPr>
        <w:t>кциона, который может продлить срок</w:t>
      </w:r>
      <w:r w:rsidR="007A4888" w:rsidRPr="007A4888">
        <w:rPr>
          <w:rFonts w:eastAsia="Times New Roman" w:cs="Times New Roman"/>
          <w:color w:val="2D2D2D"/>
          <w:spacing w:val="2"/>
          <w:szCs w:val="24"/>
          <w:highlight w:val="yellow"/>
          <w:lang w:eastAsia="ru-RU"/>
        </w:rPr>
        <w:t xml:space="preserve"> службы. Состояние защитных покрытий или износа проводиться</w:t>
      </w:r>
      <w:r w:rsidR="007A4888">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в форме обследования организацией, аккредитованной (уполномоченной) в порядке, установленном законодательством государств-членов.</w:t>
      </w:r>
      <w:r w:rsidRPr="00E77FA3">
        <w:rPr>
          <w:rFonts w:eastAsia="Times New Roman" w:cs="Times New Roman"/>
          <w:color w:val="2D2D2D"/>
          <w:spacing w:val="2"/>
          <w:szCs w:val="24"/>
          <w:lang w:eastAsia="ru-RU"/>
        </w:rPr>
        <w:br/>
      </w:r>
      <w:r w:rsidR="007A4888" w:rsidRPr="00973D2B">
        <w:rPr>
          <w:rFonts w:eastAsia="Times New Roman" w:cs="Times New Roman"/>
          <w:i/>
          <w:color w:val="2D2D2D"/>
          <w:spacing w:val="2"/>
          <w:szCs w:val="24"/>
          <w:highlight w:val="yellow"/>
          <w:u w:val="single"/>
          <w:lang w:eastAsia="ru-RU"/>
        </w:rPr>
        <w:t>примечание:</w:t>
      </w:r>
      <w:r w:rsidR="007A4888" w:rsidRPr="00FE07EB">
        <w:rPr>
          <w:rFonts w:eastAsia="Times New Roman" w:cs="Times New Roman"/>
          <w:i/>
          <w:color w:val="2D2D2D"/>
          <w:spacing w:val="2"/>
          <w:szCs w:val="24"/>
          <w:highlight w:val="yellow"/>
          <w:lang w:eastAsia="ru-RU"/>
        </w:rPr>
        <w:t xml:space="preserve"> </w:t>
      </w:r>
      <w:r w:rsidR="00FE07EB" w:rsidRPr="00FE07EB">
        <w:rPr>
          <w:rFonts w:eastAsia="Times New Roman" w:cs="Times New Roman"/>
          <w:i/>
          <w:color w:val="2D2D2D"/>
          <w:spacing w:val="2"/>
          <w:szCs w:val="24"/>
          <w:highlight w:val="yellow"/>
          <w:lang w:eastAsia="ru-RU"/>
        </w:rPr>
        <w:t xml:space="preserve">для продления срока службы проектировщику необходимо проанализировать </w:t>
      </w:r>
      <w:r w:rsidR="00973D2B">
        <w:rPr>
          <w:rFonts w:eastAsia="Times New Roman" w:cs="Times New Roman"/>
          <w:i/>
          <w:color w:val="2D2D2D"/>
          <w:spacing w:val="2"/>
          <w:szCs w:val="24"/>
          <w:highlight w:val="yellow"/>
          <w:lang w:eastAsia="ru-RU"/>
        </w:rPr>
        <w:t>поперечные сечения несущих конструкций, рассчитать</w:t>
      </w:r>
      <w:r w:rsidR="00FE07EB" w:rsidRPr="00FE07EB">
        <w:rPr>
          <w:rFonts w:eastAsia="Times New Roman" w:cs="Times New Roman"/>
          <w:i/>
          <w:color w:val="2D2D2D"/>
          <w:spacing w:val="2"/>
          <w:szCs w:val="24"/>
          <w:highlight w:val="yellow"/>
          <w:lang w:eastAsia="ru-RU"/>
        </w:rPr>
        <w:t xml:space="preserve"> допускаемые напряжения </w:t>
      </w:r>
      <w:r w:rsidR="00BB4C9C">
        <w:rPr>
          <w:rFonts w:eastAsia="Times New Roman" w:cs="Times New Roman"/>
          <w:i/>
          <w:color w:val="2D2D2D"/>
          <w:spacing w:val="2"/>
          <w:szCs w:val="24"/>
          <w:highlight w:val="yellow"/>
          <w:lang w:eastAsia="ru-RU"/>
        </w:rPr>
        <w:t xml:space="preserve">и </w:t>
      </w:r>
      <w:r w:rsidR="00973D2B">
        <w:rPr>
          <w:rFonts w:eastAsia="Times New Roman" w:cs="Times New Roman"/>
          <w:i/>
          <w:color w:val="2D2D2D"/>
          <w:spacing w:val="2"/>
          <w:szCs w:val="24"/>
          <w:highlight w:val="yellow"/>
          <w:lang w:eastAsia="ru-RU"/>
        </w:rPr>
        <w:t>ресурс</w:t>
      </w:r>
      <w:r w:rsidR="00BB4C9C">
        <w:rPr>
          <w:rFonts w:eastAsia="Times New Roman" w:cs="Times New Roman"/>
          <w:i/>
          <w:color w:val="2D2D2D"/>
          <w:spacing w:val="2"/>
          <w:szCs w:val="24"/>
          <w:highlight w:val="yellow"/>
          <w:lang w:eastAsia="ru-RU"/>
        </w:rPr>
        <w:t xml:space="preserve"> </w:t>
      </w:r>
      <w:r w:rsidR="00FE07EB" w:rsidRPr="00FE07EB">
        <w:rPr>
          <w:rFonts w:eastAsia="Times New Roman" w:cs="Times New Roman"/>
          <w:i/>
          <w:color w:val="2D2D2D"/>
          <w:spacing w:val="2"/>
          <w:szCs w:val="24"/>
          <w:highlight w:val="yellow"/>
          <w:lang w:eastAsia="ru-RU"/>
        </w:rPr>
        <w:t xml:space="preserve">с учётом уменьшения расчётных </w:t>
      </w:r>
      <w:r w:rsidR="00973D2B">
        <w:rPr>
          <w:rFonts w:eastAsia="Times New Roman" w:cs="Times New Roman"/>
          <w:i/>
          <w:color w:val="2D2D2D"/>
          <w:spacing w:val="2"/>
          <w:szCs w:val="24"/>
          <w:highlight w:val="yellow"/>
          <w:lang w:eastAsia="ru-RU"/>
        </w:rPr>
        <w:t xml:space="preserve">сечений </w:t>
      </w:r>
      <w:r w:rsidR="00FE07EB" w:rsidRPr="00FE07EB">
        <w:rPr>
          <w:rFonts w:eastAsia="Times New Roman" w:cs="Times New Roman"/>
          <w:i/>
          <w:color w:val="2D2D2D"/>
          <w:spacing w:val="2"/>
          <w:szCs w:val="24"/>
          <w:highlight w:val="yellow"/>
          <w:lang w:eastAsia="ru-RU"/>
        </w:rPr>
        <w:t>несущих конструкций аттракциона</w:t>
      </w:r>
    </w:p>
    <w:p w:rsidR="00FE07EB" w:rsidRPr="00FE07EB" w:rsidRDefault="00FE07EB" w:rsidP="00AA5403">
      <w:pPr>
        <w:shd w:val="clear" w:color="auto" w:fill="FFFFFF"/>
        <w:spacing w:after="0" w:line="315" w:lineRule="atLeast"/>
        <w:ind w:firstLine="284"/>
        <w:textAlignment w:val="baseline"/>
        <w:rPr>
          <w:rFonts w:eastAsia="Times New Roman" w:cs="Times New Roman"/>
          <w:i/>
          <w:color w:val="2D2D2D"/>
          <w:spacing w:val="2"/>
          <w:szCs w:val="24"/>
          <w:lang w:eastAsia="ru-RU"/>
        </w:rPr>
      </w:pP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86. При обследо</w:t>
      </w:r>
      <w:r w:rsidR="00BB4C9C">
        <w:rPr>
          <w:rFonts w:eastAsia="Times New Roman" w:cs="Times New Roman"/>
          <w:color w:val="2D2D2D"/>
          <w:spacing w:val="2"/>
          <w:szCs w:val="24"/>
          <w:lang w:eastAsia="ru-RU"/>
        </w:rPr>
        <w:t>вании аттракциона определяются: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соответствие аттракциона, отработавшего назначенный срок службы, требованиям настоящего технического регламента и других вступивших в силу технических регламентов Союза (Таможенного союза), действие ко</w:t>
      </w:r>
      <w:r w:rsidR="00BB4C9C">
        <w:rPr>
          <w:rFonts w:eastAsia="Times New Roman" w:cs="Times New Roman"/>
          <w:color w:val="2D2D2D"/>
          <w:spacing w:val="2"/>
          <w:szCs w:val="24"/>
          <w:lang w:eastAsia="ru-RU"/>
        </w:rPr>
        <w:t>торых на него распространяется;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необходимые мероприятия по обеспечению соответствия аттракциона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 и сроки их выполнения.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87. При обсле</w:t>
      </w:r>
      <w:r w:rsidR="00BB4C9C">
        <w:rPr>
          <w:rFonts w:eastAsia="Times New Roman" w:cs="Times New Roman"/>
          <w:color w:val="2D2D2D"/>
          <w:spacing w:val="2"/>
          <w:szCs w:val="24"/>
          <w:lang w:eastAsia="ru-RU"/>
        </w:rPr>
        <w:t>довании аттракциона проводятся: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определение состояния оборудования аттракциона с выявлением дефектов, неисправнос</w:t>
      </w:r>
      <w:r w:rsidR="00BB4C9C">
        <w:rPr>
          <w:rFonts w:eastAsia="Times New Roman" w:cs="Times New Roman"/>
          <w:color w:val="2D2D2D"/>
          <w:spacing w:val="2"/>
          <w:szCs w:val="24"/>
          <w:lang w:eastAsia="ru-RU"/>
        </w:rPr>
        <w:t>тей, степени износа и коррозии;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контроль состояния металлоконструкций, пассажирских модулей, фиксирующих устройств, надежность крепления пассажирских кресел, шасси, тормозны</w:t>
      </w:r>
      <w:r w:rsidR="00BB4C9C">
        <w:rPr>
          <w:rFonts w:eastAsia="Times New Roman" w:cs="Times New Roman"/>
          <w:color w:val="2D2D2D"/>
          <w:spacing w:val="2"/>
          <w:szCs w:val="24"/>
          <w:lang w:eastAsia="ru-RU"/>
        </w:rPr>
        <w:t>х устройств, систем управления;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испытание изоляции электрических цепей и электрооборудования, визуальный и измерительный контроль заземления (</w:t>
      </w:r>
      <w:proofErr w:type="spellStart"/>
      <w:r w:rsidRPr="00E77FA3">
        <w:rPr>
          <w:rFonts w:eastAsia="Times New Roman" w:cs="Times New Roman"/>
          <w:color w:val="2D2D2D"/>
          <w:spacing w:val="2"/>
          <w:szCs w:val="24"/>
          <w:lang w:eastAsia="ru-RU"/>
        </w:rPr>
        <w:t>зануления</w:t>
      </w:r>
      <w:proofErr w:type="spellEnd"/>
      <w:r w:rsidRPr="00E77FA3">
        <w:rPr>
          <w:rFonts w:eastAsia="Times New Roman" w:cs="Times New Roman"/>
          <w:color w:val="2D2D2D"/>
          <w:spacing w:val="2"/>
          <w:szCs w:val="24"/>
          <w:lang w:eastAsia="ru-RU"/>
        </w:rPr>
        <w:t>) оборудования аттракциона.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 xml:space="preserve">88. Сведения о проведенном обследовании </w:t>
      </w:r>
      <w:r w:rsidRPr="00FE07EB">
        <w:rPr>
          <w:rFonts w:eastAsia="Times New Roman" w:cs="Times New Roman"/>
          <w:strike/>
          <w:color w:val="2D2D2D"/>
          <w:spacing w:val="2"/>
          <w:szCs w:val="24"/>
          <w:highlight w:val="yellow"/>
          <w:lang w:eastAsia="ru-RU"/>
        </w:rPr>
        <w:t>указываются</w:t>
      </w:r>
      <w:r w:rsidRPr="00FE07EB">
        <w:rPr>
          <w:rFonts w:eastAsia="Times New Roman" w:cs="Times New Roman"/>
          <w:color w:val="2D2D2D"/>
          <w:spacing w:val="2"/>
          <w:szCs w:val="24"/>
          <w:highlight w:val="yellow"/>
          <w:lang w:eastAsia="ru-RU"/>
        </w:rPr>
        <w:t xml:space="preserve"> </w:t>
      </w:r>
      <w:proofErr w:type="gramStart"/>
      <w:r w:rsidRPr="00FE07EB">
        <w:rPr>
          <w:rFonts w:eastAsia="Times New Roman" w:cs="Times New Roman"/>
          <w:strike/>
          <w:color w:val="2D2D2D"/>
          <w:spacing w:val="2"/>
          <w:szCs w:val="24"/>
          <w:highlight w:val="yellow"/>
          <w:lang w:eastAsia="ru-RU"/>
        </w:rPr>
        <w:t>в</w:t>
      </w:r>
      <w:proofErr w:type="gramEnd"/>
      <w:r w:rsidRPr="00FE07EB">
        <w:rPr>
          <w:rFonts w:eastAsia="Times New Roman" w:cs="Times New Roman"/>
          <w:strike/>
          <w:color w:val="2D2D2D"/>
          <w:spacing w:val="2"/>
          <w:szCs w:val="24"/>
          <w:highlight w:val="yellow"/>
          <w:lang w:eastAsia="ru-RU"/>
        </w:rPr>
        <w:t xml:space="preserve"> </w:t>
      </w:r>
      <w:r w:rsidR="00FE07EB" w:rsidRPr="00FE07EB">
        <w:rPr>
          <w:rFonts w:eastAsia="Times New Roman" w:cs="Times New Roman"/>
          <w:color w:val="2D2D2D"/>
          <w:spacing w:val="2"/>
          <w:szCs w:val="24"/>
          <w:highlight w:val="yellow"/>
          <w:lang w:eastAsia="ru-RU"/>
        </w:rPr>
        <w:t xml:space="preserve">прилагаются к </w:t>
      </w:r>
      <w:r w:rsidRPr="00FE07EB">
        <w:rPr>
          <w:rFonts w:eastAsia="Times New Roman" w:cs="Times New Roman"/>
          <w:color w:val="2D2D2D"/>
          <w:spacing w:val="2"/>
          <w:szCs w:val="24"/>
          <w:highlight w:val="yellow"/>
          <w:lang w:eastAsia="ru-RU"/>
        </w:rPr>
        <w:t>формуляр</w:t>
      </w:r>
      <w:r w:rsidR="00FE07EB" w:rsidRPr="00FE07EB">
        <w:rPr>
          <w:rFonts w:eastAsia="Times New Roman" w:cs="Times New Roman"/>
          <w:color w:val="2D2D2D"/>
          <w:spacing w:val="2"/>
          <w:szCs w:val="24"/>
          <w:highlight w:val="yellow"/>
          <w:lang w:eastAsia="ru-RU"/>
        </w:rPr>
        <w:t>у</w:t>
      </w:r>
      <w:r w:rsidRPr="00E77FA3">
        <w:rPr>
          <w:rFonts w:eastAsia="Times New Roman" w:cs="Times New Roman"/>
          <w:color w:val="2D2D2D"/>
          <w:spacing w:val="2"/>
          <w:szCs w:val="24"/>
          <w:lang w:eastAsia="ru-RU"/>
        </w:rPr>
        <w:t xml:space="preserve"> аттракциона.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89. На основании результатов обследования оформляется заключение</w:t>
      </w:r>
      <w:r w:rsidR="00FE07EB">
        <w:rPr>
          <w:rFonts w:eastAsia="Times New Roman" w:cs="Times New Roman"/>
          <w:color w:val="2D2D2D"/>
          <w:spacing w:val="2"/>
          <w:szCs w:val="24"/>
          <w:lang w:eastAsia="ru-RU"/>
        </w:rPr>
        <w:t xml:space="preserve"> </w:t>
      </w:r>
      <w:r w:rsidR="00FE07EB" w:rsidRPr="00FE07EB">
        <w:rPr>
          <w:rFonts w:eastAsia="Times New Roman" w:cs="Times New Roman"/>
          <w:color w:val="2D2D2D"/>
          <w:spacing w:val="2"/>
          <w:szCs w:val="24"/>
          <w:highlight w:val="yellow"/>
          <w:lang w:eastAsia="ru-RU"/>
        </w:rPr>
        <w:t>для проектировщика</w:t>
      </w:r>
      <w:r w:rsidRPr="00E77FA3">
        <w:rPr>
          <w:rFonts w:eastAsia="Times New Roman" w:cs="Times New Roman"/>
          <w:color w:val="2D2D2D"/>
          <w:spacing w:val="2"/>
          <w:szCs w:val="24"/>
          <w:lang w:eastAsia="ru-RU"/>
        </w:rPr>
        <w:t>, содержащее условия и возможный срок продления эксплуатации аттракциона.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90. Оценка остаточного ресурса может быть проведена</w:t>
      </w:r>
      <w:r w:rsidR="00FE07EB">
        <w:rPr>
          <w:rFonts w:eastAsia="Times New Roman" w:cs="Times New Roman"/>
          <w:color w:val="2D2D2D"/>
          <w:spacing w:val="2"/>
          <w:szCs w:val="24"/>
          <w:lang w:eastAsia="ru-RU"/>
        </w:rPr>
        <w:t xml:space="preserve"> </w:t>
      </w:r>
      <w:r w:rsidR="00FE07EB" w:rsidRPr="00FE07EB">
        <w:rPr>
          <w:rFonts w:eastAsia="Times New Roman" w:cs="Times New Roman"/>
          <w:color w:val="2D2D2D"/>
          <w:spacing w:val="2"/>
          <w:szCs w:val="24"/>
          <w:highlight w:val="yellow"/>
          <w:lang w:eastAsia="ru-RU"/>
        </w:rPr>
        <w:t>проектировщиком</w:t>
      </w:r>
      <w:r w:rsidR="00FE07E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 в рамках оценки технического состояния (технического освидетельствования) (если это предусмотрено законодательством государств-членов).</w:t>
      </w:r>
      <w:r w:rsidRPr="00E77FA3">
        <w:rPr>
          <w:rFonts w:eastAsia="Times New Roman" w:cs="Times New Roman"/>
          <w:color w:val="2D2D2D"/>
          <w:spacing w:val="2"/>
          <w:szCs w:val="24"/>
          <w:lang w:eastAsia="ru-RU"/>
        </w:rPr>
        <w:br/>
      </w:r>
    </w:p>
    <w:p w:rsidR="00A56C10" w:rsidRPr="00E77FA3" w:rsidRDefault="00E83314" w:rsidP="00BB4C9C">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91. Не допускается проведение модификаций аттракциона без предваритель</w:t>
      </w:r>
      <w:r w:rsidR="00BB4C9C">
        <w:rPr>
          <w:rFonts w:eastAsia="Times New Roman" w:cs="Times New Roman"/>
          <w:color w:val="2D2D2D"/>
          <w:spacing w:val="2"/>
          <w:szCs w:val="24"/>
          <w:lang w:eastAsia="ru-RU"/>
        </w:rPr>
        <w:t>ного одобрения проектировщика.</w:t>
      </w:r>
    </w:p>
    <w:p w:rsidR="00E83314" w:rsidRPr="00A56C10"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A56C10">
        <w:rPr>
          <w:rFonts w:eastAsia="Times New Roman" w:cs="Times New Roman"/>
          <w:b/>
          <w:color w:val="4C4C4C"/>
          <w:spacing w:val="2"/>
          <w:szCs w:val="24"/>
          <w:lang w:eastAsia="ru-RU"/>
        </w:rPr>
        <w:t>IX. Обеспечение безопасности аттракционов при перевозке, хранении и утилизации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92. Перевозка и хранение аттракционов должны осуществляться с учетом требований безопасности, предусмотренных эксплуатационными документами.</w:t>
      </w:r>
      <w:r w:rsidRPr="00E77FA3">
        <w:rPr>
          <w:rFonts w:eastAsia="Times New Roman" w:cs="Times New Roman"/>
          <w:color w:val="2D2D2D"/>
          <w:spacing w:val="2"/>
          <w:szCs w:val="24"/>
          <w:lang w:eastAsia="ru-RU"/>
        </w:rPr>
        <w:br/>
      </w:r>
    </w:p>
    <w:p w:rsidR="00A56C10" w:rsidRPr="00E77FA3" w:rsidRDefault="00E83314" w:rsidP="00BB4C9C">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93. В эксплуатационных документах должны быть установлены рекомендации по безо</w:t>
      </w:r>
      <w:r w:rsidR="00BB4C9C">
        <w:rPr>
          <w:rFonts w:eastAsia="Times New Roman" w:cs="Times New Roman"/>
          <w:color w:val="2D2D2D"/>
          <w:spacing w:val="2"/>
          <w:szCs w:val="24"/>
          <w:lang w:eastAsia="ru-RU"/>
        </w:rPr>
        <w:t>пасной утилизации аттракциона.</w:t>
      </w:r>
    </w:p>
    <w:p w:rsidR="00E83314" w:rsidRPr="00A56C10"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A56C10">
        <w:rPr>
          <w:rFonts w:eastAsia="Times New Roman" w:cs="Times New Roman"/>
          <w:b/>
          <w:color w:val="4C4C4C"/>
          <w:spacing w:val="2"/>
          <w:szCs w:val="24"/>
          <w:lang w:eastAsia="ru-RU"/>
        </w:rPr>
        <w:t>X. Обеспечение соответствия аттракционов требованиям безопасности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94. </w:t>
      </w:r>
      <w:proofErr w:type="gramStart"/>
      <w:r w:rsidRPr="00E77FA3">
        <w:rPr>
          <w:rFonts w:eastAsia="Times New Roman" w:cs="Times New Roman"/>
          <w:color w:val="2D2D2D"/>
          <w:spacing w:val="2"/>
          <w:szCs w:val="24"/>
          <w:lang w:eastAsia="ru-RU"/>
        </w:rPr>
        <w:t xml:space="preserve">Соответствие аттракционов настоящему техническому регламенту обеспечивается выполнением его требований непосредственно и требований других вступивших в силу технических регламентов Союза (Таможенного союза), действие которых распространяется на </w:t>
      </w:r>
      <w:r w:rsidR="00FE07EB" w:rsidRPr="00FE07EB">
        <w:rPr>
          <w:rFonts w:eastAsia="Times New Roman" w:cs="Times New Roman"/>
          <w:color w:val="2D2D2D"/>
          <w:spacing w:val="2"/>
          <w:szCs w:val="24"/>
          <w:highlight w:val="yellow"/>
          <w:lang w:eastAsia="ru-RU"/>
        </w:rPr>
        <w:t xml:space="preserve">отдельные части </w:t>
      </w:r>
      <w:r w:rsidRPr="00FE07EB">
        <w:rPr>
          <w:rFonts w:eastAsia="Times New Roman" w:cs="Times New Roman"/>
          <w:color w:val="2D2D2D"/>
          <w:spacing w:val="2"/>
          <w:szCs w:val="24"/>
          <w:highlight w:val="yellow"/>
          <w:lang w:eastAsia="ru-RU"/>
        </w:rPr>
        <w:t>аттракцион</w:t>
      </w:r>
      <w:r w:rsidR="00FE07EB" w:rsidRPr="00FE07EB">
        <w:rPr>
          <w:rFonts w:eastAsia="Times New Roman" w:cs="Times New Roman"/>
          <w:color w:val="2D2D2D"/>
          <w:spacing w:val="2"/>
          <w:szCs w:val="24"/>
          <w:highlight w:val="yellow"/>
          <w:lang w:eastAsia="ru-RU"/>
        </w:rPr>
        <w:t>ов</w:t>
      </w:r>
      <w:r w:rsidRPr="00E77FA3">
        <w:rPr>
          <w:rFonts w:eastAsia="Times New Roman" w:cs="Times New Roman"/>
          <w:color w:val="2D2D2D"/>
          <w:spacing w:val="2"/>
          <w:szCs w:val="24"/>
          <w:lang w:eastAsia="ru-RU"/>
        </w:rPr>
        <w:t>, либо выполнением требований международных и региональных (межгосударственных) стандартов</w:t>
      </w:r>
      <w:r w:rsidR="00FE07EB">
        <w:rPr>
          <w:rFonts w:eastAsia="Times New Roman" w:cs="Times New Roman"/>
          <w:color w:val="2D2D2D"/>
          <w:spacing w:val="2"/>
          <w:szCs w:val="24"/>
          <w:lang w:eastAsia="ru-RU"/>
        </w:rPr>
        <w:t xml:space="preserve"> </w:t>
      </w:r>
      <w:r w:rsidR="00FE07EB" w:rsidRPr="00FE07EB">
        <w:rPr>
          <w:rFonts w:eastAsia="Times New Roman" w:cs="Times New Roman"/>
          <w:color w:val="2D2D2D"/>
          <w:spacing w:val="2"/>
          <w:szCs w:val="24"/>
          <w:highlight w:val="yellow"/>
          <w:lang w:eastAsia="ru-RU"/>
        </w:rPr>
        <w:t>на продукцию</w:t>
      </w:r>
      <w:r w:rsidRPr="00E77FA3">
        <w:rPr>
          <w:rFonts w:eastAsia="Times New Roman" w:cs="Times New Roman"/>
          <w:color w:val="2D2D2D"/>
          <w:spacing w:val="2"/>
          <w:szCs w:val="24"/>
          <w:lang w:eastAsia="ru-RU"/>
        </w:rPr>
        <w:t xml:space="preserve">, а в случае их отсутствия - </w:t>
      </w:r>
      <w:r w:rsidRPr="00DF2858">
        <w:rPr>
          <w:rFonts w:eastAsia="Times New Roman" w:cs="Times New Roman"/>
          <w:strike/>
          <w:color w:val="2D2D2D"/>
          <w:spacing w:val="2"/>
          <w:szCs w:val="24"/>
          <w:highlight w:val="yellow"/>
          <w:lang w:eastAsia="ru-RU"/>
        </w:rPr>
        <w:t>национальных</w:t>
      </w:r>
      <w:r w:rsidRPr="00DF2858">
        <w:rPr>
          <w:rFonts w:eastAsia="Times New Roman" w:cs="Times New Roman"/>
          <w:color w:val="2D2D2D"/>
          <w:spacing w:val="2"/>
          <w:szCs w:val="24"/>
          <w:highlight w:val="yellow"/>
          <w:lang w:eastAsia="ru-RU"/>
        </w:rPr>
        <w:t xml:space="preserve"> </w:t>
      </w:r>
      <w:r w:rsidR="00DF2858" w:rsidRPr="00DF2858">
        <w:rPr>
          <w:rFonts w:eastAsia="Times New Roman" w:cs="Times New Roman"/>
          <w:color w:val="2D2D2D"/>
          <w:spacing w:val="2"/>
          <w:szCs w:val="24"/>
          <w:highlight w:val="yellow"/>
          <w:lang w:eastAsia="ru-RU"/>
        </w:rPr>
        <w:t xml:space="preserve"> международных, региональных или зарубежных</w:t>
      </w:r>
      <w:r w:rsidR="00DF2858">
        <w:rPr>
          <w:rFonts w:eastAsia="Times New Roman" w:cs="Times New Roman"/>
          <w:color w:val="2D2D2D"/>
          <w:spacing w:val="2"/>
          <w:szCs w:val="24"/>
          <w:lang w:eastAsia="ru-RU"/>
        </w:rPr>
        <w:t xml:space="preserve"> </w:t>
      </w:r>
      <w:r w:rsidRPr="00973D2B">
        <w:rPr>
          <w:rFonts w:eastAsia="Times New Roman" w:cs="Times New Roman"/>
          <w:strike/>
          <w:color w:val="2D2D2D"/>
          <w:spacing w:val="2"/>
          <w:szCs w:val="24"/>
          <w:highlight w:val="yellow"/>
          <w:lang w:eastAsia="ru-RU"/>
        </w:rPr>
        <w:t>(государственных)</w:t>
      </w:r>
      <w:r w:rsidRPr="00973D2B">
        <w:rPr>
          <w:rFonts w:eastAsia="Times New Roman" w:cs="Times New Roman"/>
          <w:strike/>
          <w:color w:val="2D2D2D"/>
          <w:spacing w:val="2"/>
          <w:szCs w:val="24"/>
          <w:lang w:eastAsia="ru-RU"/>
        </w:rPr>
        <w:t xml:space="preserve"> </w:t>
      </w:r>
      <w:r w:rsidRPr="00E77FA3">
        <w:rPr>
          <w:rFonts w:eastAsia="Times New Roman" w:cs="Times New Roman"/>
          <w:color w:val="2D2D2D"/>
          <w:spacing w:val="2"/>
          <w:szCs w:val="24"/>
          <w:lang w:eastAsia="ru-RU"/>
        </w:rPr>
        <w:t>стандартов, в результате применения которых на добровольной основе обеспечивается соблюдение требований</w:t>
      </w:r>
      <w:proofErr w:type="gramEnd"/>
      <w:r w:rsidRPr="00E77FA3">
        <w:rPr>
          <w:rFonts w:eastAsia="Times New Roman" w:cs="Times New Roman"/>
          <w:color w:val="2D2D2D"/>
          <w:spacing w:val="2"/>
          <w:szCs w:val="24"/>
          <w:lang w:eastAsia="ru-RU"/>
        </w:rPr>
        <w:t xml:space="preserve"> настоящего технического регламента.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95. </w:t>
      </w:r>
      <w:proofErr w:type="gramStart"/>
      <w:r w:rsidRPr="00E77FA3">
        <w:rPr>
          <w:rFonts w:eastAsia="Times New Roman" w:cs="Times New Roman"/>
          <w:color w:val="2D2D2D"/>
          <w:spacing w:val="2"/>
          <w:szCs w:val="24"/>
          <w:lang w:eastAsia="ru-RU"/>
        </w:rPr>
        <w:t>Методы исследований (испытаний) и измерений аттракционов устанавливаются в стандартах</w:t>
      </w:r>
      <w:r w:rsidR="00DF2858">
        <w:rPr>
          <w:rFonts w:eastAsia="Times New Roman" w:cs="Times New Roman"/>
          <w:color w:val="2D2D2D"/>
          <w:spacing w:val="2"/>
          <w:szCs w:val="24"/>
          <w:lang w:eastAsia="ru-RU"/>
        </w:rPr>
        <w:t xml:space="preserve"> </w:t>
      </w:r>
      <w:r w:rsidR="00DF2858" w:rsidRPr="00DF2858">
        <w:rPr>
          <w:rFonts w:eastAsia="Times New Roman" w:cs="Times New Roman"/>
          <w:color w:val="2D2D2D"/>
          <w:spacing w:val="2"/>
          <w:szCs w:val="24"/>
          <w:highlight w:val="yellow"/>
          <w:lang w:eastAsia="ru-RU"/>
        </w:rPr>
        <w:t>на продукцию или иных ссылочных стандартов к ним</w:t>
      </w:r>
      <w:r w:rsidRPr="00E77FA3">
        <w:rPr>
          <w:rFonts w:eastAsia="Times New Roman" w:cs="Times New Roman"/>
          <w:color w:val="2D2D2D"/>
          <w:spacing w:val="2"/>
          <w:szCs w:val="24"/>
          <w:lang w:eastAsia="ru-RU"/>
        </w:rPr>
        <w:t xml:space="preserve">, </w:t>
      </w:r>
      <w:r w:rsidR="00DF2858" w:rsidRPr="00DF2858">
        <w:rPr>
          <w:rFonts w:eastAsia="Times New Roman" w:cs="Times New Roman"/>
          <w:color w:val="2D2D2D"/>
          <w:spacing w:val="2"/>
          <w:szCs w:val="24"/>
          <w:highlight w:val="yellow"/>
          <w:lang w:eastAsia="ru-RU"/>
        </w:rPr>
        <w:t xml:space="preserve">также могут быть включены </w:t>
      </w:r>
      <w:r w:rsidRPr="00E77FA3">
        <w:rPr>
          <w:rFonts w:eastAsia="Times New Roman" w:cs="Times New Roman"/>
          <w:color w:val="2D2D2D"/>
          <w:spacing w:val="2"/>
          <w:szCs w:val="24"/>
          <w:lang w:eastAsia="ru-RU"/>
        </w:rPr>
        <w:t>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аттракционов</w:t>
      </w:r>
      <w:proofErr w:type="gramEnd"/>
    </w:p>
    <w:p w:rsidR="00E83314" w:rsidRPr="00A56C10"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A56C10">
        <w:rPr>
          <w:rFonts w:eastAsia="Times New Roman" w:cs="Times New Roman"/>
          <w:b/>
          <w:color w:val="4C4C4C"/>
          <w:spacing w:val="2"/>
          <w:szCs w:val="24"/>
          <w:lang w:eastAsia="ru-RU"/>
        </w:rPr>
        <w:t>XI. Оценка соответствия 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96. Аттракционы, выпускаемые в обращение на территории Союза, подлежат оценке соответствия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97. Оценка соответствия требованиям настоящего технического регламента проводится в формах</w:t>
      </w:r>
      <w:r w:rsidR="00857981">
        <w:rPr>
          <w:rFonts w:eastAsia="Times New Roman" w:cs="Times New Roman"/>
          <w:color w:val="2D2D2D"/>
          <w:spacing w:val="2"/>
          <w:szCs w:val="24"/>
          <w:lang w:eastAsia="ru-RU"/>
        </w:rPr>
        <w:t xml:space="preserve"> </w:t>
      </w:r>
      <w:r w:rsidR="00857981" w:rsidRPr="00857981">
        <w:rPr>
          <w:rFonts w:eastAsia="Times New Roman" w:cs="Times New Roman"/>
          <w:color w:val="2D2D2D"/>
          <w:spacing w:val="2"/>
          <w:szCs w:val="24"/>
          <w:highlight w:val="yellow"/>
          <w:lang w:eastAsia="ru-RU"/>
        </w:rPr>
        <w:t>оценки соответствия,</w:t>
      </w:r>
      <w:r w:rsidRPr="00857981">
        <w:rPr>
          <w:rFonts w:eastAsia="Times New Roman" w:cs="Times New Roman"/>
          <w:color w:val="2D2D2D"/>
          <w:spacing w:val="2"/>
          <w:szCs w:val="24"/>
          <w:highlight w:val="yellow"/>
          <w:lang w:eastAsia="ru-RU"/>
        </w:rPr>
        <w:t xml:space="preserve"> подтверждения соответствия</w:t>
      </w:r>
      <w:r w:rsidRPr="00E77FA3">
        <w:rPr>
          <w:rFonts w:eastAsia="Times New Roman" w:cs="Times New Roman"/>
          <w:color w:val="2D2D2D"/>
          <w:spacing w:val="2"/>
          <w:szCs w:val="24"/>
          <w:lang w:eastAsia="ru-RU"/>
        </w:rPr>
        <w:t>, регистрации (постановки на учет)</w:t>
      </w:r>
      <w:r w:rsidR="00857981">
        <w:rPr>
          <w:rFonts w:eastAsia="Times New Roman" w:cs="Times New Roman"/>
          <w:color w:val="2D2D2D"/>
          <w:spacing w:val="2"/>
          <w:szCs w:val="24"/>
          <w:lang w:eastAsia="ru-RU"/>
        </w:rPr>
        <w:t>, государственного надзора</w:t>
      </w:r>
      <w:proofErr w:type="gramStart"/>
      <w:r w:rsidR="00857981" w:rsidRPr="00857981">
        <w:rPr>
          <w:rFonts w:eastAsia="Times New Roman" w:cs="Times New Roman"/>
          <w:strike/>
          <w:color w:val="2D2D2D"/>
          <w:spacing w:val="2"/>
          <w:szCs w:val="24"/>
          <w:lang w:eastAsia="ru-RU"/>
        </w:rPr>
        <w:t>.</w:t>
      </w:r>
      <w:proofErr w:type="gramEnd"/>
      <w:r w:rsidRPr="00857981">
        <w:rPr>
          <w:rFonts w:eastAsia="Times New Roman" w:cs="Times New Roman"/>
          <w:strike/>
          <w:color w:val="2D2D2D"/>
          <w:spacing w:val="2"/>
          <w:szCs w:val="24"/>
          <w:lang w:eastAsia="ru-RU"/>
        </w:rPr>
        <w:t xml:space="preserve"> </w:t>
      </w:r>
      <w:proofErr w:type="gramStart"/>
      <w:r w:rsidRPr="00857981">
        <w:rPr>
          <w:rFonts w:eastAsia="Times New Roman" w:cs="Times New Roman"/>
          <w:strike/>
          <w:color w:val="2D2D2D"/>
          <w:spacing w:val="2"/>
          <w:szCs w:val="24"/>
          <w:highlight w:val="yellow"/>
          <w:lang w:eastAsia="ru-RU"/>
        </w:rPr>
        <w:t>и</w:t>
      </w:r>
      <w:proofErr w:type="gramEnd"/>
      <w:r w:rsidRPr="00857981">
        <w:rPr>
          <w:rFonts w:eastAsia="Times New Roman" w:cs="Times New Roman"/>
          <w:strike/>
          <w:color w:val="2D2D2D"/>
          <w:spacing w:val="2"/>
          <w:szCs w:val="24"/>
          <w:highlight w:val="yellow"/>
          <w:lang w:eastAsia="ru-RU"/>
        </w:rPr>
        <w:t xml:space="preserve"> оценки технического состояния (технического освидетельствования)</w:t>
      </w:r>
      <w:r w:rsidRPr="00857981">
        <w:rPr>
          <w:rFonts w:eastAsia="Times New Roman" w:cs="Times New Roman"/>
          <w:color w:val="2D2D2D"/>
          <w:spacing w:val="2"/>
          <w:szCs w:val="24"/>
          <w:highlight w:val="yellow"/>
          <w:lang w:eastAsia="ru-RU"/>
        </w:rPr>
        <w:t>.</w:t>
      </w:r>
    </w:p>
    <w:p w:rsidR="00E83314" w:rsidRPr="00A56C10"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A56C10">
        <w:rPr>
          <w:rFonts w:eastAsia="Times New Roman" w:cs="Times New Roman"/>
          <w:b/>
          <w:color w:val="4C4C4C"/>
          <w:spacing w:val="2"/>
          <w:szCs w:val="24"/>
          <w:lang w:eastAsia="ru-RU"/>
        </w:rPr>
        <w:lastRenderedPageBreak/>
        <w:t>XII. Подтверждение соответствия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98. Подтверждение соответствия аттракционов требованиям настоящего технического регламента осуществляется в форме обязательной сертификации или декларирования соответствия.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99. Подтверждение соответствия аттракционов требованиям настоящего техничес</w:t>
      </w:r>
      <w:r w:rsidR="00BB4C9C">
        <w:rPr>
          <w:rFonts w:eastAsia="Times New Roman" w:cs="Times New Roman"/>
          <w:color w:val="2D2D2D"/>
          <w:spacing w:val="2"/>
          <w:szCs w:val="24"/>
          <w:lang w:eastAsia="ru-RU"/>
        </w:rPr>
        <w:t>кого регламента осуществляется: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в форме обязательной сертификации применительно к аттракционам со степенью потенциального биомеханического риска RB-1</w:t>
      </w:r>
      <w:r w:rsidR="00973D2B">
        <w:rPr>
          <w:rFonts w:eastAsia="Times New Roman" w:cs="Times New Roman"/>
          <w:color w:val="2D2D2D"/>
          <w:spacing w:val="2"/>
          <w:szCs w:val="24"/>
          <w:lang w:eastAsia="ru-RU"/>
        </w:rPr>
        <w:t xml:space="preserve">и </w:t>
      </w:r>
      <w:r w:rsidR="00973D2B" w:rsidRPr="00AE50BD">
        <w:rPr>
          <w:rFonts w:eastAsia="Times New Roman" w:cs="Times New Roman"/>
          <w:color w:val="2D2D2D"/>
          <w:spacing w:val="2"/>
          <w:szCs w:val="24"/>
          <w:highlight w:val="yellow"/>
          <w:lang w:eastAsia="ru-RU"/>
        </w:rPr>
        <w:t xml:space="preserve">RB-2 </w:t>
      </w:r>
      <w:r w:rsidRPr="00E77FA3">
        <w:rPr>
          <w:rFonts w:eastAsia="Times New Roman" w:cs="Times New Roman"/>
          <w:color w:val="2D2D2D"/>
          <w:spacing w:val="2"/>
          <w:szCs w:val="24"/>
          <w:lang w:eastAsia="ru-RU"/>
        </w:rPr>
        <w:t xml:space="preserve"> органом по сертификации</w:t>
      </w:r>
      <w:r w:rsidR="00AE50BD">
        <w:rPr>
          <w:rFonts w:eastAsia="Times New Roman" w:cs="Times New Roman"/>
          <w:color w:val="2D2D2D"/>
          <w:spacing w:val="2"/>
          <w:szCs w:val="24"/>
          <w:lang w:eastAsia="ru-RU"/>
        </w:rPr>
        <w:t xml:space="preserve">, </w:t>
      </w:r>
      <w:r w:rsidR="00AE50BD" w:rsidRPr="00AE50BD">
        <w:rPr>
          <w:rFonts w:eastAsia="Times New Roman" w:cs="Times New Roman"/>
          <w:color w:val="2D2D2D"/>
          <w:spacing w:val="2"/>
          <w:szCs w:val="24"/>
          <w:highlight w:val="yellow"/>
          <w:lang w:eastAsia="ru-RU"/>
        </w:rPr>
        <w:t xml:space="preserve">допускается </w:t>
      </w:r>
      <w:r w:rsidR="00973D2B">
        <w:rPr>
          <w:rFonts w:eastAsia="Times New Roman" w:cs="Times New Roman"/>
          <w:color w:val="2D2D2D"/>
          <w:spacing w:val="2"/>
          <w:szCs w:val="24"/>
          <w:highlight w:val="yellow"/>
          <w:lang w:eastAsia="ru-RU"/>
        </w:rPr>
        <w:t>добровольная сертификация аттракционов</w:t>
      </w:r>
      <w:r w:rsidR="00AE50BD" w:rsidRPr="00AE50BD">
        <w:rPr>
          <w:rFonts w:eastAsia="Times New Roman" w:cs="Times New Roman"/>
          <w:color w:val="2D2D2D"/>
          <w:spacing w:val="2"/>
          <w:szCs w:val="24"/>
          <w:highlight w:val="yellow"/>
          <w:lang w:eastAsia="ru-RU"/>
        </w:rPr>
        <w:t xml:space="preserve"> RB-3</w:t>
      </w:r>
      <w:r w:rsidR="00BB4C9C">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в форме декларирования соответствия применительно к аттракционам со степенями потенциальных биомеханических рисков </w:t>
      </w:r>
      <w:r w:rsidRPr="00AE50BD">
        <w:rPr>
          <w:rFonts w:eastAsia="Times New Roman" w:cs="Times New Roman"/>
          <w:strike/>
          <w:color w:val="2D2D2D"/>
          <w:spacing w:val="2"/>
          <w:szCs w:val="24"/>
          <w:lang w:eastAsia="ru-RU"/>
        </w:rPr>
        <w:t>RB-2</w:t>
      </w:r>
      <w:r w:rsidRPr="00E77FA3">
        <w:rPr>
          <w:rFonts w:eastAsia="Times New Roman" w:cs="Times New Roman"/>
          <w:color w:val="2D2D2D"/>
          <w:spacing w:val="2"/>
          <w:szCs w:val="24"/>
          <w:lang w:eastAsia="ru-RU"/>
        </w:rPr>
        <w:t>,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испытательная лаборатория (центр)).</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100. Сведения о </w:t>
      </w:r>
      <w:proofErr w:type="gramStart"/>
      <w:r w:rsidRPr="00E77FA3">
        <w:rPr>
          <w:rFonts w:eastAsia="Times New Roman" w:cs="Times New Roman"/>
          <w:color w:val="2D2D2D"/>
          <w:spacing w:val="2"/>
          <w:szCs w:val="24"/>
          <w:lang w:eastAsia="ru-RU"/>
        </w:rPr>
        <w:t>декларации</w:t>
      </w:r>
      <w:proofErr w:type="gramEnd"/>
      <w:r w:rsidRPr="00E77FA3">
        <w:rPr>
          <w:rFonts w:eastAsia="Times New Roman" w:cs="Times New Roman"/>
          <w:color w:val="2D2D2D"/>
          <w:spacing w:val="2"/>
          <w:szCs w:val="24"/>
          <w:lang w:eastAsia="ru-RU"/>
        </w:rPr>
        <w:t xml:space="preserve"> о соответствии или о сертификате соответствия, включая срок их действия, указываются в формуляре аттракциона или паспорте аттракциона.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101. Для подтверждения соответствия аттракциона заявитель формирует комплект документов, подтверждающих соответствие требованиям безопасности настоящего технического регламента, который включает в себя</w:t>
      </w:r>
      <w:r w:rsidR="00AE50BD">
        <w:rPr>
          <w:rFonts w:eastAsia="Times New Roman" w:cs="Times New Roman"/>
          <w:color w:val="2D2D2D"/>
          <w:spacing w:val="2"/>
          <w:szCs w:val="24"/>
          <w:lang w:eastAsia="ru-RU"/>
        </w:rPr>
        <w:t xml:space="preserve"> </w:t>
      </w:r>
      <w:r w:rsidR="00AE50BD" w:rsidRPr="00AE50BD">
        <w:rPr>
          <w:rFonts w:eastAsia="Times New Roman" w:cs="Times New Roman"/>
          <w:color w:val="2D2D2D"/>
          <w:spacing w:val="2"/>
          <w:szCs w:val="24"/>
          <w:highlight w:val="yellow"/>
          <w:lang w:eastAsia="ru-RU"/>
        </w:rPr>
        <w:t>заявку на проведение сертификации, а также</w:t>
      </w:r>
      <w:r w:rsidR="00940C42">
        <w:rPr>
          <w:rFonts w:eastAsia="Times New Roman" w:cs="Times New Roman"/>
          <w:color w:val="2D2D2D"/>
          <w:spacing w:val="2"/>
          <w:szCs w:val="24"/>
          <w:lang w:eastAsia="ru-RU"/>
        </w:rPr>
        <w:t>:</w:t>
      </w:r>
    </w:p>
    <w:p w:rsidR="00E83314" w:rsidRPr="00E77FA3"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а) обоснование безопасности;</w:t>
      </w:r>
    </w:p>
    <w:p w:rsidR="00E83314" w:rsidRPr="00E77FA3"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б) эксплуатационные документы;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контракт (договор на поставку) и товаросопроводительную документацию (д</w:t>
      </w:r>
      <w:r w:rsidR="00940C42">
        <w:rPr>
          <w:rFonts w:eastAsia="Times New Roman" w:cs="Times New Roman"/>
          <w:color w:val="2D2D2D"/>
          <w:spacing w:val="2"/>
          <w:szCs w:val="24"/>
          <w:lang w:eastAsia="ru-RU"/>
        </w:rPr>
        <w:t>ля партии, единичного изделия);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сертификат на систему менеджмента качес</w:t>
      </w:r>
      <w:r w:rsidR="00940C42">
        <w:rPr>
          <w:rFonts w:eastAsia="Times New Roman" w:cs="Times New Roman"/>
          <w:color w:val="2D2D2D"/>
          <w:spacing w:val="2"/>
          <w:szCs w:val="24"/>
          <w:lang w:eastAsia="ru-RU"/>
        </w:rPr>
        <w:t>тва изготовителя (при наличии);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протоколы испытаний аттракциона, проведенных изготовителем, уполномоченным изготовителем лицом, продавцом, (при наличии) и (или) испытател</w:t>
      </w:r>
      <w:r w:rsidR="00940C42">
        <w:rPr>
          <w:rFonts w:eastAsia="Times New Roman" w:cs="Times New Roman"/>
          <w:color w:val="2D2D2D"/>
          <w:spacing w:val="2"/>
          <w:szCs w:val="24"/>
          <w:lang w:eastAsia="ru-RU"/>
        </w:rPr>
        <w:t>ьными лабораториями (центрами);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документы о подтверждении соответствия материалов и комплектующих изделий (сертификат соответствия или декларация о соответствии) или проток</w:t>
      </w:r>
      <w:r w:rsidR="00940C42">
        <w:rPr>
          <w:rFonts w:eastAsia="Times New Roman" w:cs="Times New Roman"/>
          <w:color w:val="2D2D2D"/>
          <w:spacing w:val="2"/>
          <w:szCs w:val="24"/>
          <w:lang w:eastAsia="ru-RU"/>
        </w:rPr>
        <w:t>олы их испытаний (при наличии);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ж) документы о подтверждении соответствия составных частей, компонентов (элементов) аттракциона другим вступившим в силу техническим регламентам Союза (Таможенного союза), действие к</w:t>
      </w:r>
      <w:r w:rsidR="00940C42">
        <w:rPr>
          <w:rFonts w:eastAsia="Times New Roman" w:cs="Times New Roman"/>
          <w:color w:val="2D2D2D"/>
          <w:spacing w:val="2"/>
          <w:szCs w:val="24"/>
          <w:lang w:eastAsia="ru-RU"/>
        </w:rPr>
        <w:t>оторых на них распространяется;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з) документы о подтверждении соответствия аттракциона, полученные от зарубежных органов по сертификации (при наличии)</w:t>
      </w:r>
      <w:r w:rsidR="00AE50BD">
        <w:rPr>
          <w:rFonts w:eastAsia="Times New Roman" w:cs="Times New Roman"/>
          <w:color w:val="2D2D2D"/>
          <w:spacing w:val="2"/>
          <w:szCs w:val="24"/>
          <w:lang w:eastAsia="ru-RU"/>
        </w:rPr>
        <w:t xml:space="preserve"> на соответствие </w:t>
      </w:r>
      <w:r w:rsidR="00AE50BD" w:rsidRPr="00AE50BD">
        <w:rPr>
          <w:rFonts w:eastAsia="Times New Roman" w:cs="Times New Roman"/>
          <w:color w:val="2D2D2D"/>
          <w:spacing w:val="2"/>
          <w:szCs w:val="24"/>
          <w:highlight w:val="yellow"/>
          <w:lang w:eastAsia="ru-RU"/>
        </w:rPr>
        <w:t xml:space="preserve">гармонизированным со стандартом </w:t>
      </w:r>
      <w:r w:rsidR="00AE50BD" w:rsidRPr="00AE50BD">
        <w:rPr>
          <w:rFonts w:eastAsia="Times New Roman" w:cs="Times New Roman"/>
          <w:color w:val="2D2D2D"/>
          <w:spacing w:val="2"/>
          <w:szCs w:val="24"/>
          <w:highlight w:val="yellow"/>
          <w:lang w:val="en-US" w:eastAsia="ru-RU"/>
        </w:rPr>
        <w:t>ISO</w:t>
      </w:r>
      <w:r w:rsidR="00AE50BD" w:rsidRPr="00AE50BD">
        <w:rPr>
          <w:rFonts w:eastAsia="Times New Roman" w:cs="Times New Roman"/>
          <w:color w:val="2D2D2D"/>
          <w:spacing w:val="2"/>
          <w:szCs w:val="24"/>
          <w:highlight w:val="yellow"/>
          <w:lang w:eastAsia="ru-RU"/>
        </w:rPr>
        <w:t xml:space="preserve"> 17842-1 </w:t>
      </w:r>
      <w:r w:rsidR="00864C78">
        <w:rPr>
          <w:rFonts w:eastAsia="Times New Roman" w:cs="Times New Roman"/>
          <w:color w:val="2D2D2D"/>
          <w:spacing w:val="2"/>
          <w:szCs w:val="24"/>
          <w:highlight w:val="yellow"/>
          <w:lang w:eastAsia="ru-RU"/>
        </w:rPr>
        <w:t xml:space="preserve">национальным или региональным </w:t>
      </w:r>
      <w:r w:rsidR="00AE50BD" w:rsidRPr="00AE50BD">
        <w:rPr>
          <w:rFonts w:eastAsia="Times New Roman" w:cs="Times New Roman"/>
          <w:color w:val="2D2D2D"/>
          <w:spacing w:val="2"/>
          <w:szCs w:val="24"/>
          <w:highlight w:val="yellow"/>
          <w:lang w:eastAsia="ru-RU"/>
        </w:rPr>
        <w:t>стандартам</w:t>
      </w:r>
      <w:r w:rsidR="00940C42">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и) перечень стандартов, указанных в пункте 94 настоящего технического регламента, </w:t>
      </w:r>
      <w:proofErr w:type="gramStart"/>
      <w:r w:rsidRPr="00E77FA3">
        <w:rPr>
          <w:rFonts w:eastAsia="Times New Roman" w:cs="Times New Roman"/>
          <w:color w:val="2D2D2D"/>
          <w:spacing w:val="2"/>
          <w:szCs w:val="24"/>
          <w:lang w:eastAsia="ru-RU"/>
        </w:rPr>
        <w:t>требованиям</w:t>
      </w:r>
      <w:proofErr w:type="gramEnd"/>
      <w:r w:rsidRPr="00E77FA3">
        <w:rPr>
          <w:rFonts w:eastAsia="Times New Roman" w:cs="Times New Roman"/>
          <w:color w:val="2D2D2D"/>
          <w:spacing w:val="2"/>
          <w:szCs w:val="24"/>
          <w:lang w:eastAsia="ru-RU"/>
        </w:rPr>
        <w:t xml:space="preserve"> которых соответствует аттракцион (пр</w:t>
      </w:r>
      <w:r w:rsidR="00940C42">
        <w:rPr>
          <w:rFonts w:eastAsia="Times New Roman" w:cs="Times New Roman"/>
          <w:color w:val="2D2D2D"/>
          <w:spacing w:val="2"/>
          <w:szCs w:val="24"/>
          <w:lang w:eastAsia="ru-RU"/>
        </w:rPr>
        <w:t>и их применении изготовителем);</w:t>
      </w:r>
    </w:p>
    <w:p w:rsidR="00E83314" w:rsidRPr="00AE50BD"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AE50BD">
        <w:rPr>
          <w:rFonts w:eastAsia="Times New Roman" w:cs="Times New Roman"/>
          <w:strike/>
          <w:color w:val="2D2D2D"/>
          <w:spacing w:val="2"/>
          <w:szCs w:val="24"/>
          <w:highlight w:val="yellow"/>
          <w:lang w:eastAsia="ru-RU"/>
        </w:rPr>
        <w:t>к) другие документы, подтверждающие соответствие аттракциона требованиям безопасности настоящего технического регламента (при наличии).</w:t>
      </w:r>
    </w:p>
    <w:p w:rsidR="00E83314" w:rsidRPr="00A56C10"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A56C10">
        <w:rPr>
          <w:rFonts w:eastAsia="Times New Roman" w:cs="Times New Roman"/>
          <w:b/>
          <w:color w:val="4C4C4C"/>
          <w:spacing w:val="2"/>
          <w:szCs w:val="24"/>
          <w:lang w:eastAsia="ru-RU"/>
        </w:rPr>
        <w:t>XIII. Порядок декларирования соответствия 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102. Декларирование соответствия аттракционов осущ</w:t>
      </w:r>
      <w:r w:rsidR="00940C42">
        <w:rPr>
          <w:rFonts w:eastAsia="Times New Roman" w:cs="Times New Roman"/>
          <w:color w:val="2D2D2D"/>
          <w:spacing w:val="2"/>
          <w:szCs w:val="24"/>
          <w:lang w:eastAsia="ru-RU"/>
        </w:rPr>
        <w:t>ествляется по следующим схемам: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1) схема 1д - применяется для серийно выпускаемых аттракционов со степенями потенциальных биомеханических рисков RB-2 и RB-3 и включает в себя следующие действия, выполняемые заявителем</w:t>
      </w:r>
      <w:r w:rsidR="00940C42">
        <w:rPr>
          <w:rFonts w:eastAsia="Times New Roman" w:cs="Times New Roman"/>
          <w:color w:val="2D2D2D"/>
          <w:spacing w:val="2"/>
          <w:szCs w:val="24"/>
          <w:lang w:eastAsia="ru-RU"/>
        </w:rPr>
        <w:t>:</w:t>
      </w:r>
      <w:proofErr w:type="gramStart"/>
      <w:r w:rsidR="00940C42">
        <w:rPr>
          <w:rFonts w:eastAsia="Times New Roman" w:cs="Times New Roman"/>
          <w:color w:val="2D2D2D"/>
          <w:spacing w:val="2"/>
          <w:szCs w:val="24"/>
          <w:lang w:eastAsia="ru-RU"/>
        </w:rPr>
        <w:br/>
        <w:t>-</w:t>
      </w:r>
      <w:proofErr w:type="gramEnd"/>
      <w:r w:rsidRPr="00E77FA3">
        <w:rPr>
          <w:rFonts w:eastAsia="Times New Roman" w:cs="Times New Roman"/>
          <w:color w:val="2D2D2D"/>
          <w:spacing w:val="2"/>
          <w:szCs w:val="24"/>
          <w:lang w:eastAsia="ru-RU"/>
        </w:rPr>
        <w:t>формирование комплекта документов, указанных в пункте 101 насто</w:t>
      </w:r>
      <w:r w:rsidR="00940C42">
        <w:rPr>
          <w:rFonts w:eastAsia="Times New Roman" w:cs="Times New Roman"/>
          <w:color w:val="2D2D2D"/>
          <w:spacing w:val="2"/>
          <w:szCs w:val="24"/>
          <w:lang w:eastAsia="ru-RU"/>
        </w:rPr>
        <w:t>ящего технического регламента;</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осуществлен</w:t>
      </w:r>
      <w:r w:rsidR="00940C42">
        <w:rPr>
          <w:rFonts w:eastAsia="Times New Roman" w:cs="Times New Roman"/>
          <w:color w:val="2D2D2D"/>
          <w:spacing w:val="2"/>
          <w:szCs w:val="24"/>
          <w:lang w:eastAsia="ru-RU"/>
        </w:rPr>
        <w:t>ие производственного контроля;</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принятие всех необходимых мер для того, чтобы процесс производства обеспечивал соответствие аттракционов требованиям насто</w:t>
      </w:r>
      <w:r w:rsidR="00940C42">
        <w:rPr>
          <w:rFonts w:eastAsia="Times New Roman" w:cs="Times New Roman"/>
          <w:color w:val="2D2D2D"/>
          <w:spacing w:val="2"/>
          <w:szCs w:val="24"/>
          <w:lang w:eastAsia="ru-RU"/>
        </w:rPr>
        <w:t>ящего технического регламента;</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проведение испытаний образцов в испытательной лаборатории заявителя и (или) в испыт</w:t>
      </w:r>
      <w:r w:rsidR="00940C42">
        <w:rPr>
          <w:rFonts w:eastAsia="Times New Roman" w:cs="Times New Roman"/>
          <w:color w:val="2D2D2D"/>
          <w:spacing w:val="2"/>
          <w:szCs w:val="24"/>
          <w:lang w:eastAsia="ru-RU"/>
        </w:rPr>
        <w:t>ательной лаборатории (центре);</w:t>
      </w:r>
      <w:proofErr w:type="gramStart"/>
      <w:r w:rsidR="00940C42">
        <w:rPr>
          <w:rFonts w:eastAsia="Times New Roman" w:cs="Times New Roman"/>
          <w:color w:val="2D2D2D"/>
          <w:spacing w:val="2"/>
          <w:szCs w:val="24"/>
          <w:lang w:eastAsia="ru-RU"/>
        </w:rPr>
        <w:br/>
        <w:t>-</w:t>
      </w:r>
      <w:proofErr w:type="gramEnd"/>
      <w:r w:rsidRPr="00E77FA3">
        <w:rPr>
          <w:rFonts w:eastAsia="Times New Roman" w:cs="Times New Roman"/>
          <w:color w:val="2D2D2D"/>
          <w:spacing w:val="2"/>
          <w:szCs w:val="24"/>
          <w:lang w:eastAsia="ru-RU"/>
        </w:rPr>
        <w:t>принятие и регистрация декларации о соответствии;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схема 2д - применяется для партии аттракционов (единичного изделия) со степенями потенциальных биомеханических рисков RB-2 и RB-3 и включает в себя следующие дей</w:t>
      </w:r>
      <w:r w:rsidR="00940C42">
        <w:rPr>
          <w:rFonts w:eastAsia="Times New Roman" w:cs="Times New Roman"/>
          <w:color w:val="2D2D2D"/>
          <w:spacing w:val="2"/>
          <w:szCs w:val="24"/>
          <w:lang w:eastAsia="ru-RU"/>
        </w:rPr>
        <w:t>ствия, выполняемые заявителем:</w:t>
      </w:r>
      <w:proofErr w:type="gramStart"/>
      <w:r w:rsidR="00940C42">
        <w:rPr>
          <w:rFonts w:eastAsia="Times New Roman" w:cs="Times New Roman"/>
          <w:color w:val="2D2D2D"/>
          <w:spacing w:val="2"/>
          <w:szCs w:val="24"/>
          <w:lang w:eastAsia="ru-RU"/>
        </w:rPr>
        <w:br/>
        <w:t>-</w:t>
      </w:r>
      <w:proofErr w:type="gramEnd"/>
      <w:r w:rsidRPr="00E77FA3">
        <w:rPr>
          <w:rFonts w:eastAsia="Times New Roman" w:cs="Times New Roman"/>
          <w:color w:val="2D2D2D"/>
          <w:spacing w:val="2"/>
          <w:szCs w:val="24"/>
          <w:lang w:eastAsia="ru-RU"/>
        </w:rPr>
        <w:t>формирование комплекта документов, указанных в пункте 101 насто</w:t>
      </w:r>
      <w:r w:rsidR="00940C42">
        <w:rPr>
          <w:rFonts w:eastAsia="Times New Roman" w:cs="Times New Roman"/>
          <w:color w:val="2D2D2D"/>
          <w:spacing w:val="2"/>
          <w:szCs w:val="24"/>
          <w:lang w:eastAsia="ru-RU"/>
        </w:rPr>
        <w:t>ящего технического регламента;</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проведение испытаний образцов в испытательной лаборатории заявителя и (или) в испытательной лаборатории (центре);</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r w:rsidR="00940C42">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t>принятие и регистрация декларации о соответствии;</w:t>
      </w:r>
      <w:r w:rsidRPr="00E77FA3">
        <w:rPr>
          <w:rFonts w:eastAsia="Times New Roman" w:cs="Times New Roman"/>
          <w:color w:val="2D2D2D"/>
          <w:spacing w:val="2"/>
          <w:szCs w:val="24"/>
          <w:lang w:eastAsia="ru-RU"/>
        </w:rPr>
        <w:br/>
      </w:r>
    </w:p>
    <w:p w:rsidR="00940C42" w:rsidRDefault="00E83314" w:rsidP="00940C42">
      <w:pPr>
        <w:shd w:val="clear" w:color="auto" w:fill="FFFFFF"/>
        <w:spacing w:after="0" w:line="315" w:lineRule="atLeast"/>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схема 5д - применяется для серийно выпускаемых аттракционов со степенью потенциального биомеханического риска RB-2 при невозможности проведения испытаний в полном объеме до их монтажа (сборки, установки) на месте эксплуатации и включает в себя следующие дей</w:t>
      </w:r>
      <w:r w:rsidR="00940C42">
        <w:rPr>
          <w:rFonts w:eastAsia="Times New Roman" w:cs="Times New Roman"/>
          <w:color w:val="2D2D2D"/>
          <w:spacing w:val="2"/>
          <w:szCs w:val="24"/>
          <w:lang w:eastAsia="ru-RU"/>
        </w:rPr>
        <w:t>ствия, выполняемые заявителем:</w:t>
      </w:r>
      <w:proofErr w:type="gramStart"/>
      <w:r w:rsidR="00940C42">
        <w:rPr>
          <w:rFonts w:eastAsia="Times New Roman" w:cs="Times New Roman"/>
          <w:color w:val="2D2D2D"/>
          <w:spacing w:val="2"/>
          <w:szCs w:val="24"/>
          <w:lang w:eastAsia="ru-RU"/>
        </w:rPr>
        <w:br/>
        <w:t>-</w:t>
      </w:r>
      <w:proofErr w:type="gramEnd"/>
      <w:r w:rsidRPr="00E77FA3">
        <w:rPr>
          <w:rFonts w:eastAsia="Times New Roman" w:cs="Times New Roman"/>
          <w:color w:val="2D2D2D"/>
          <w:spacing w:val="2"/>
          <w:szCs w:val="24"/>
          <w:lang w:eastAsia="ru-RU"/>
        </w:rPr>
        <w:t>формирование комплекта документов, указанных в пункте 101 настоящего т</w:t>
      </w:r>
      <w:r w:rsidR="00940C42">
        <w:rPr>
          <w:rFonts w:eastAsia="Times New Roman" w:cs="Times New Roman"/>
          <w:color w:val="2D2D2D"/>
          <w:spacing w:val="2"/>
          <w:szCs w:val="24"/>
          <w:lang w:eastAsia="ru-RU"/>
        </w:rPr>
        <w:t>ехнического регламента;</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осуществлен</w:t>
      </w:r>
      <w:r w:rsidR="00940C42">
        <w:rPr>
          <w:rFonts w:eastAsia="Times New Roman" w:cs="Times New Roman"/>
          <w:color w:val="2D2D2D"/>
          <w:spacing w:val="2"/>
          <w:szCs w:val="24"/>
          <w:lang w:eastAsia="ru-RU"/>
        </w:rPr>
        <w:t>ие производственного контроля;</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принятие всех необходимых мер для того, чтобы процесс производства обеспечивал соответствие аттракционов требованиям насто</w:t>
      </w:r>
      <w:r w:rsidR="00940C42">
        <w:rPr>
          <w:rFonts w:eastAsia="Times New Roman" w:cs="Times New Roman"/>
          <w:color w:val="2D2D2D"/>
          <w:spacing w:val="2"/>
          <w:szCs w:val="24"/>
          <w:lang w:eastAsia="ru-RU"/>
        </w:rPr>
        <w:t>ящего технического регламента;</w:t>
      </w:r>
      <w:proofErr w:type="gramStart"/>
      <w:r w:rsidR="00940C42">
        <w:rPr>
          <w:rFonts w:eastAsia="Times New Roman" w:cs="Times New Roman"/>
          <w:color w:val="2D2D2D"/>
          <w:spacing w:val="2"/>
          <w:szCs w:val="24"/>
          <w:lang w:eastAsia="ru-RU"/>
        </w:rPr>
        <w:br/>
        <w:t>-</w:t>
      </w:r>
      <w:proofErr w:type="gramEnd"/>
      <w:r w:rsidRPr="00E77FA3">
        <w:rPr>
          <w:rFonts w:eastAsia="Times New Roman" w:cs="Times New Roman"/>
          <w:color w:val="2D2D2D"/>
          <w:spacing w:val="2"/>
          <w:szCs w:val="24"/>
          <w:lang w:eastAsia="ru-RU"/>
        </w:rPr>
        <w:t>направление в орган по сертификации (испытательную лабораторию (центр)) заявки на проведение исследования типа аттракцион</w:t>
      </w:r>
      <w:r w:rsidR="00940C42">
        <w:rPr>
          <w:rFonts w:eastAsia="Times New Roman" w:cs="Times New Roman"/>
          <w:color w:val="2D2D2D"/>
          <w:spacing w:val="2"/>
          <w:szCs w:val="24"/>
          <w:lang w:eastAsia="ru-RU"/>
        </w:rPr>
        <w:t>а одним из следующих способов:</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исследование образца аттракциона для запланированного производства как типового предста</w:t>
      </w:r>
      <w:r w:rsidR="00940C42">
        <w:rPr>
          <w:rFonts w:eastAsia="Times New Roman" w:cs="Times New Roman"/>
          <w:color w:val="2D2D2D"/>
          <w:spacing w:val="2"/>
          <w:szCs w:val="24"/>
          <w:lang w:eastAsia="ru-RU"/>
        </w:rPr>
        <w:t>вителя всей будущей продукции;</w:t>
      </w:r>
      <w:r w:rsidR="00940C42">
        <w:rPr>
          <w:rFonts w:eastAsia="Times New Roman" w:cs="Times New Roman"/>
          <w:color w:val="2D2D2D"/>
          <w:spacing w:val="2"/>
          <w:szCs w:val="24"/>
          <w:lang w:eastAsia="ru-RU"/>
        </w:rPr>
        <w:br/>
        <w:t>-</w:t>
      </w:r>
      <w:r w:rsidRPr="00E77FA3">
        <w:rPr>
          <w:rFonts w:eastAsia="Times New Roman" w:cs="Times New Roman"/>
          <w:color w:val="2D2D2D"/>
          <w:spacing w:val="2"/>
          <w:szCs w:val="24"/>
          <w:lang w:eastAsia="ru-RU"/>
        </w:rPr>
        <w:t>анализ технической документации, испытания образца или крит</w:t>
      </w:r>
      <w:r w:rsidR="00940C42">
        <w:rPr>
          <w:rFonts w:eastAsia="Times New Roman" w:cs="Times New Roman"/>
          <w:color w:val="2D2D2D"/>
          <w:spacing w:val="2"/>
          <w:szCs w:val="24"/>
          <w:lang w:eastAsia="ru-RU"/>
        </w:rPr>
        <w:t>ичных компонентов аттракциона.</w:t>
      </w:r>
    </w:p>
    <w:p w:rsidR="00940C42" w:rsidRDefault="00E83314" w:rsidP="00940C42">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Результаты исследования типа аттракциона оформляются в заключении (сертификате соответствия) и (или) протоколе, в котором испытательная лаборатория (центр) дает оценку соответствия типа аттракциона требованиям насто</w:t>
      </w:r>
      <w:r w:rsidR="00940C42">
        <w:rPr>
          <w:rFonts w:eastAsia="Times New Roman" w:cs="Times New Roman"/>
          <w:color w:val="2D2D2D"/>
          <w:spacing w:val="2"/>
          <w:szCs w:val="24"/>
          <w:lang w:eastAsia="ru-RU"/>
        </w:rPr>
        <w:t>ящего технического регламента.</w:t>
      </w:r>
    </w:p>
    <w:p w:rsidR="00E83314" w:rsidRPr="00E77FA3" w:rsidRDefault="00E83314" w:rsidP="00940C42">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На основании заключения (сертификата соответствия) и (или) протокола заявитель принимает и регистри</w:t>
      </w:r>
      <w:r w:rsidR="00940C42">
        <w:rPr>
          <w:rFonts w:eastAsia="Times New Roman" w:cs="Times New Roman"/>
          <w:color w:val="2D2D2D"/>
          <w:spacing w:val="2"/>
          <w:szCs w:val="24"/>
          <w:lang w:eastAsia="ru-RU"/>
        </w:rPr>
        <w:t>рует декларацию о соответствии;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roofErr w:type="gramStart"/>
      <w:r w:rsidRPr="00E77FA3">
        <w:rPr>
          <w:rFonts w:eastAsia="Times New Roman" w:cs="Times New Roman"/>
          <w:color w:val="2D2D2D"/>
          <w:spacing w:val="2"/>
          <w:szCs w:val="24"/>
          <w:lang w:eastAsia="ru-RU"/>
        </w:rPr>
        <w:t>г) схема 6д - применяется для серийно выпускаемых аттракционов со степенью потенциального биомеханического риска RB-2 при наличии у изготовителя сертифицированной системы менеджмента и включает в себя формирование заявителем комплекта документов, указанных в пункте 101 настоящего технического регламента, в состав которых включается сертификат на систему менеджмента (копия сертификата на систему менеджмента), выданный органом по сертификации систем менеджмента, аккредитованным в органе по аккредитации</w:t>
      </w:r>
      <w:proofErr w:type="gramEnd"/>
      <w:r w:rsidRPr="00E77FA3">
        <w:rPr>
          <w:rFonts w:eastAsia="Times New Roman" w:cs="Times New Roman"/>
          <w:color w:val="2D2D2D"/>
          <w:spacing w:val="2"/>
          <w:szCs w:val="24"/>
          <w:lang w:eastAsia="ru-RU"/>
        </w:rPr>
        <w:t xml:space="preserve"> </w:t>
      </w:r>
      <w:proofErr w:type="gramStart"/>
      <w:r w:rsidRPr="00E77FA3">
        <w:rPr>
          <w:rFonts w:eastAsia="Times New Roman" w:cs="Times New Roman"/>
          <w:color w:val="2D2D2D"/>
          <w:spacing w:val="2"/>
          <w:szCs w:val="24"/>
          <w:lang w:eastAsia="ru-RU"/>
        </w:rPr>
        <w:t xml:space="preserve">государства-члена и зарегистрированным в качестве юридического лица в соответствии с </w:t>
      </w:r>
      <w:r w:rsidRPr="00E77FA3">
        <w:rPr>
          <w:rFonts w:eastAsia="Times New Roman" w:cs="Times New Roman"/>
          <w:color w:val="2D2D2D"/>
          <w:spacing w:val="2"/>
          <w:szCs w:val="24"/>
          <w:lang w:eastAsia="ru-RU"/>
        </w:rPr>
        <w:lastRenderedPageBreak/>
        <w:t>законодательством государств-членов.</w:t>
      </w:r>
      <w:r w:rsidRPr="00E77FA3">
        <w:rPr>
          <w:rFonts w:eastAsia="Times New Roman" w:cs="Times New Roman"/>
          <w:color w:val="2D2D2D"/>
          <w:spacing w:val="2"/>
          <w:szCs w:val="24"/>
          <w:lang w:eastAsia="ru-RU"/>
        </w:rPr>
        <w:br/>
      </w:r>
      <w:proofErr w:type="gramEnd"/>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103. </w:t>
      </w:r>
      <w:r w:rsidR="00AE50BD" w:rsidRPr="00AE50BD">
        <w:rPr>
          <w:rFonts w:eastAsia="Times New Roman" w:cs="Times New Roman"/>
          <w:color w:val="2D2D2D"/>
          <w:spacing w:val="2"/>
          <w:szCs w:val="24"/>
          <w:highlight w:val="yellow"/>
          <w:lang w:eastAsia="ru-RU"/>
        </w:rPr>
        <w:t>Поставщик (продавец, и</w:t>
      </w:r>
      <w:r w:rsidRPr="00AE50BD">
        <w:rPr>
          <w:rFonts w:eastAsia="Times New Roman" w:cs="Times New Roman"/>
          <w:color w:val="2D2D2D"/>
          <w:spacing w:val="2"/>
          <w:szCs w:val="24"/>
          <w:highlight w:val="yellow"/>
          <w:lang w:eastAsia="ru-RU"/>
        </w:rPr>
        <w:t>зготовитель</w:t>
      </w:r>
      <w:r w:rsidR="00AE50BD" w:rsidRPr="00AE50BD">
        <w:rPr>
          <w:rFonts w:eastAsia="Times New Roman" w:cs="Times New Roman"/>
          <w:color w:val="2D2D2D"/>
          <w:spacing w:val="2"/>
          <w:szCs w:val="24"/>
          <w:highlight w:val="yellow"/>
          <w:lang w:eastAsia="ru-RU"/>
        </w:rPr>
        <w:t>)</w:t>
      </w:r>
      <w:r w:rsidRPr="00E77FA3">
        <w:rPr>
          <w:rFonts w:eastAsia="Times New Roman" w:cs="Times New Roman"/>
          <w:color w:val="2D2D2D"/>
          <w:spacing w:val="2"/>
          <w:szCs w:val="24"/>
          <w:lang w:eastAsia="ru-RU"/>
        </w:rPr>
        <w:t xml:space="preserve"> осуществляет производственный контроль и принимает все необходимые меры для того, чтобы процесс производства обеспечивал соответствие аттракционов требованиям настоящего технического регламента, проводит испытания образцов в испытательной лаборатории (центре), принимает и регистрирует декларацию о соответствии.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104. При декларировании соответствия по схемам 1д, 5д и 6д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105. При декларировании соответствия по схеме 2д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106. Декларация о соответствии оформляется по единой форме, утвержденной решением Коллегии Евразийской экономической комиссии. В декларации о соответствии указывается степень потенциальных биомеханических рисков, к которой относятся декларируемые аттракционы.</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107. Декларация о соответствии подлежит регистрации в порядке, установленном Евразийской экономической комиссией. Действие декларации о соответствии начинается </w:t>
      </w:r>
      <w:proofErr w:type="gramStart"/>
      <w:r w:rsidRPr="00E77FA3">
        <w:rPr>
          <w:rFonts w:eastAsia="Times New Roman" w:cs="Times New Roman"/>
          <w:color w:val="2D2D2D"/>
          <w:spacing w:val="2"/>
          <w:szCs w:val="24"/>
          <w:lang w:eastAsia="ru-RU"/>
        </w:rPr>
        <w:t>с даты</w:t>
      </w:r>
      <w:proofErr w:type="gramEnd"/>
      <w:r w:rsidRPr="00E77FA3">
        <w:rPr>
          <w:rFonts w:eastAsia="Times New Roman" w:cs="Times New Roman"/>
          <w:color w:val="2D2D2D"/>
          <w:spacing w:val="2"/>
          <w:szCs w:val="24"/>
          <w:lang w:eastAsia="ru-RU"/>
        </w:rPr>
        <w:t xml:space="preserve">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соответствует назначенному сроку службы или назначенному ресурсу аттракциона.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108. Заявитель обязан хранить декларацию о соответствии и комплект документов, указанных в пункте 101 настоящего технического регламента, в течение десяти лет </w:t>
      </w:r>
      <w:proofErr w:type="gramStart"/>
      <w:r w:rsidRPr="00E77FA3">
        <w:rPr>
          <w:rFonts w:eastAsia="Times New Roman" w:cs="Times New Roman"/>
          <w:color w:val="2D2D2D"/>
          <w:spacing w:val="2"/>
          <w:szCs w:val="24"/>
          <w:lang w:eastAsia="ru-RU"/>
        </w:rPr>
        <w:t>с даты окончания</w:t>
      </w:r>
      <w:proofErr w:type="gramEnd"/>
      <w:r w:rsidRPr="00E77FA3">
        <w:rPr>
          <w:rFonts w:eastAsia="Times New Roman" w:cs="Times New Roman"/>
          <w:color w:val="2D2D2D"/>
          <w:spacing w:val="2"/>
          <w:szCs w:val="24"/>
          <w:lang w:eastAsia="ru-RU"/>
        </w:rPr>
        <w:t xml:space="preserve"> срока действия декларации о соответствии.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109. Комплект документов, указанных в пункте 101 настоящего технического регламента предоставляется органам государственного контроля (надзора) по их требованию.</w:t>
      </w:r>
      <w:r w:rsidRPr="00E77FA3">
        <w:rPr>
          <w:rFonts w:eastAsia="Times New Roman" w:cs="Times New Roman"/>
          <w:color w:val="2D2D2D"/>
          <w:spacing w:val="2"/>
          <w:szCs w:val="24"/>
          <w:lang w:eastAsia="ru-RU"/>
        </w:rPr>
        <w:br/>
      </w:r>
    </w:p>
    <w:p w:rsidR="00E83314" w:rsidRPr="00A56C10"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A56C10">
        <w:rPr>
          <w:rFonts w:eastAsia="Times New Roman" w:cs="Times New Roman"/>
          <w:b/>
          <w:color w:val="4C4C4C"/>
          <w:spacing w:val="2"/>
          <w:szCs w:val="24"/>
          <w:lang w:eastAsia="ru-RU"/>
        </w:rPr>
        <w:t>XIV. Порядок проведения сертификации 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110. Сертификация аттракционов со степенью потенциального биомеханического риска RB-1 </w:t>
      </w:r>
      <w:r w:rsidR="00AE50BD">
        <w:rPr>
          <w:rFonts w:eastAsia="Times New Roman" w:cs="Times New Roman"/>
          <w:color w:val="2D2D2D"/>
          <w:spacing w:val="2"/>
          <w:szCs w:val="24"/>
          <w:lang w:eastAsia="ru-RU"/>
        </w:rPr>
        <w:t>(</w:t>
      </w:r>
      <w:r w:rsidR="00AE50BD" w:rsidRPr="00E77FA3">
        <w:rPr>
          <w:rFonts w:eastAsia="Times New Roman" w:cs="Times New Roman"/>
          <w:color w:val="2D2D2D"/>
          <w:spacing w:val="2"/>
          <w:szCs w:val="24"/>
          <w:lang w:eastAsia="ru-RU"/>
        </w:rPr>
        <w:t>RB-</w:t>
      </w:r>
      <w:r w:rsidR="00AE50BD">
        <w:rPr>
          <w:rFonts w:eastAsia="Times New Roman" w:cs="Times New Roman"/>
          <w:color w:val="2D2D2D"/>
          <w:spacing w:val="2"/>
          <w:szCs w:val="24"/>
          <w:lang w:eastAsia="ru-RU"/>
        </w:rPr>
        <w:t>2,</w:t>
      </w:r>
      <w:r w:rsidR="00AE50BD" w:rsidRPr="00E77FA3">
        <w:rPr>
          <w:rFonts w:eastAsia="Times New Roman" w:cs="Times New Roman"/>
          <w:color w:val="2D2D2D"/>
          <w:spacing w:val="2"/>
          <w:szCs w:val="24"/>
          <w:lang w:eastAsia="ru-RU"/>
        </w:rPr>
        <w:t xml:space="preserve"> RB-</w:t>
      </w:r>
      <w:r w:rsidR="00AE50BD">
        <w:rPr>
          <w:rFonts w:eastAsia="Times New Roman" w:cs="Times New Roman"/>
          <w:color w:val="2D2D2D"/>
          <w:spacing w:val="2"/>
          <w:szCs w:val="24"/>
          <w:lang w:eastAsia="ru-RU"/>
        </w:rPr>
        <w:t>3)</w:t>
      </w:r>
      <w:r w:rsidR="00AE50BD" w:rsidRPr="00E77FA3">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осуществляется по следующим схемам:</w:t>
      </w:r>
      <w:r w:rsidRPr="00E77FA3">
        <w:rPr>
          <w:rFonts w:eastAsia="Times New Roman" w:cs="Times New Roman"/>
          <w:color w:val="2D2D2D"/>
          <w:spacing w:val="2"/>
          <w:szCs w:val="24"/>
          <w:lang w:eastAsia="ru-RU"/>
        </w:rPr>
        <w:br/>
      </w:r>
    </w:p>
    <w:p w:rsidR="00940C42"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схема 1с - применяется для серийно выпускаемых аттракционов и включ</w:t>
      </w:r>
      <w:r w:rsidR="00940C42">
        <w:rPr>
          <w:rFonts w:eastAsia="Times New Roman" w:cs="Times New Roman"/>
          <w:color w:val="2D2D2D"/>
          <w:spacing w:val="2"/>
          <w:szCs w:val="24"/>
          <w:lang w:eastAsia="ru-RU"/>
        </w:rPr>
        <w:t>ает в себя следующие действия:</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заявитель формирует комплект документов, указанных в пункте 101 настоящего технического регламента, и подает заявку на сертифи</w:t>
      </w:r>
      <w:r>
        <w:rPr>
          <w:rFonts w:eastAsia="Times New Roman" w:cs="Times New Roman"/>
          <w:color w:val="2D2D2D"/>
          <w:spacing w:val="2"/>
          <w:szCs w:val="24"/>
          <w:lang w:eastAsia="ru-RU"/>
        </w:rPr>
        <w:t>кацию в орган по сертификации;</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w:t>
      </w:r>
      <w:r>
        <w:rPr>
          <w:rFonts w:eastAsia="Times New Roman" w:cs="Times New Roman"/>
          <w:color w:val="2D2D2D"/>
          <w:spacing w:val="2"/>
          <w:szCs w:val="24"/>
          <w:lang w:eastAsia="ru-RU"/>
        </w:rPr>
        <w:t>ет программу испытаний;</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lastRenderedPageBreak/>
        <w:t>-</w:t>
      </w:r>
      <w:r w:rsidR="00E83314" w:rsidRPr="00E77FA3">
        <w:rPr>
          <w:rFonts w:eastAsia="Times New Roman" w:cs="Times New Roman"/>
          <w:color w:val="2D2D2D"/>
          <w:spacing w:val="2"/>
          <w:szCs w:val="24"/>
          <w:lang w:eastAsia="ru-RU"/>
        </w:rPr>
        <w:t>испытательная лаборатория (центр) проводит ис</w:t>
      </w:r>
      <w:r>
        <w:rPr>
          <w:rFonts w:eastAsia="Times New Roman" w:cs="Times New Roman"/>
          <w:color w:val="2D2D2D"/>
          <w:spacing w:val="2"/>
          <w:szCs w:val="24"/>
          <w:lang w:eastAsia="ru-RU"/>
        </w:rPr>
        <w:t>пытания образцов аттракционов;</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орган по сертификации проводит анализ состояния производства у изготовителя и результатов проведенных испытаний образцов аттракционов и при положительных результатах выдает заяв</w:t>
      </w:r>
      <w:r>
        <w:rPr>
          <w:rFonts w:eastAsia="Times New Roman" w:cs="Times New Roman"/>
          <w:color w:val="2D2D2D"/>
          <w:spacing w:val="2"/>
          <w:szCs w:val="24"/>
          <w:lang w:eastAsia="ru-RU"/>
        </w:rPr>
        <w:t>ителю сертификат соответствия;</w:t>
      </w:r>
    </w:p>
    <w:p w:rsidR="00E83314" w:rsidRPr="00E77FA3"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 xml:space="preserve">орган по сертификации проводит инспекционный </w:t>
      </w:r>
      <w:proofErr w:type="gramStart"/>
      <w:r w:rsidR="00E83314" w:rsidRPr="00E77FA3">
        <w:rPr>
          <w:rFonts w:eastAsia="Times New Roman" w:cs="Times New Roman"/>
          <w:color w:val="2D2D2D"/>
          <w:spacing w:val="2"/>
          <w:szCs w:val="24"/>
          <w:lang w:eastAsia="ru-RU"/>
        </w:rPr>
        <w:t>контроль за</w:t>
      </w:r>
      <w:proofErr w:type="gramEnd"/>
      <w:r w:rsidR="00E83314" w:rsidRPr="00E77FA3">
        <w:rPr>
          <w:rFonts w:eastAsia="Times New Roman" w:cs="Times New Roman"/>
          <w:color w:val="2D2D2D"/>
          <w:spacing w:val="2"/>
          <w:szCs w:val="24"/>
          <w:lang w:eastAsia="ru-RU"/>
        </w:rPr>
        <w:t xml:space="preserve"> сертифицированными аттракционами посредством испытаний образцов аттракционов в испытательной лаборатории (центре) и (или) анализа состояния производства;</w:t>
      </w:r>
      <w:r w:rsidR="00E83314" w:rsidRPr="00E77FA3">
        <w:rPr>
          <w:rFonts w:eastAsia="Times New Roman" w:cs="Times New Roman"/>
          <w:color w:val="2D2D2D"/>
          <w:spacing w:val="2"/>
          <w:szCs w:val="24"/>
          <w:lang w:eastAsia="ru-RU"/>
        </w:rPr>
        <w:br/>
      </w:r>
    </w:p>
    <w:p w:rsidR="00940C42"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схема 2с - применяется для серийно выпускаемых аттракционов при налич</w:t>
      </w:r>
      <w:proofErr w:type="gramStart"/>
      <w:r w:rsidRPr="00E77FA3">
        <w:rPr>
          <w:rFonts w:eastAsia="Times New Roman" w:cs="Times New Roman"/>
          <w:color w:val="2D2D2D"/>
          <w:spacing w:val="2"/>
          <w:szCs w:val="24"/>
          <w:lang w:eastAsia="ru-RU"/>
        </w:rPr>
        <w:t>ии у и</w:t>
      </w:r>
      <w:proofErr w:type="gramEnd"/>
      <w:r w:rsidRPr="00E77FA3">
        <w:rPr>
          <w:rFonts w:eastAsia="Times New Roman" w:cs="Times New Roman"/>
          <w:color w:val="2D2D2D"/>
          <w:spacing w:val="2"/>
          <w:szCs w:val="24"/>
          <w:lang w:eastAsia="ru-RU"/>
        </w:rPr>
        <w:t>зготовителя сертифицированной системы менеджмента и включ</w:t>
      </w:r>
      <w:r w:rsidR="00940C42">
        <w:rPr>
          <w:rFonts w:eastAsia="Times New Roman" w:cs="Times New Roman"/>
          <w:color w:val="2D2D2D"/>
          <w:spacing w:val="2"/>
          <w:szCs w:val="24"/>
          <w:lang w:eastAsia="ru-RU"/>
        </w:rPr>
        <w:t>ает в себя следующие действия:</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заявитель формирует комплект документов, указанных в пункте 101 настоящего технического регламента, в состав которых в обязательном порядке включается сертификат на систему менеджмента (копия сертификата на систему менеджмента), выданный органом по сертификации систем менеджмента, и подает заявку на сертификацию в орган по сертифика</w:t>
      </w:r>
      <w:r>
        <w:rPr>
          <w:rFonts w:eastAsia="Times New Roman" w:cs="Times New Roman"/>
          <w:color w:val="2D2D2D"/>
          <w:spacing w:val="2"/>
          <w:szCs w:val="24"/>
          <w:lang w:eastAsia="ru-RU"/>
        </w:rPr>
        <w:t>ции;</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и определяет программу испытаний;</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испытательная лаборатория (центр) проводит ис</w:t>
      </w:r>
      <w:r>
        <w:rPr>
          <w:rFonts w:eastAsia="Times New Roman" w:cs="Times New Roman"/>
          <w:color w:val="2D2D2D"/>
          <w:spacing w:val="2"/>
          <w:szCs w:val="24"/>
          <w:lang w:eastAsia="ru-RU"/>
        </w:rPr>
        <w:t>пытания образцов аттракционов;</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орган по сертификации проводит анализ представленного заявителем комплекта документов и результатов испытаний аттракционов и при положительных результатах выдает заяв</w:t>
      </w:r>
      <w:r>
        <w:rPr>
          <w:rFonts w:eastAsia="Times New Roman" w:cs="Times New Roman"/>
          <w:color w:val="2D2D2D"/>
          <w:spacing w:val="2"/>
          <w:szCs w:val="24"/>
          <w:lang w:eastAsia="ru-RU"/>
        </w:rPr>
        <w:t>ителю сертификат соответствия;</w:t>
      </w:r>
    </w:p>
    <w:p w:rsidR="00E83314" w:rsidRPr="00E77FA3"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 xml:space="preserve">орган по сертификации проводит инспекционный </w:t>
      </w:r>
      <w:proofErr w:type="gramStart"/>
      <w:r w:rsidR="00E83314" w:rsidRPr="00E77FA3">
        <w:rPr>
          <w:rFonts w:eastAsia="Times New Roman" w:cs="Times New Roman"/>
          <w:color w:val="2D2D2D"/>
          <w:spacing w:val="2"/>
          <w:szCs w:val="24"/>
          <w:lang w:eastAsia="ru-RU"/>
        </w:rPr>
        <w:t>контроль за</w:t>
      </w:r>
      <w:proofErr w:type="gramEnd"/>
      <w:r w:rsidR="00E83314" w:rsidRPr="00E77FA3">
        <w:rPr>
          <w:rFonts w:eastAsia="Times New Roman" w:cs="Times New Roman"/>
          <w:color w:val="2D2D2D"/>
          <w:spacing w:val="2"/>
          <w:szCs w:val="24"/>
          <w:lang w:eastAsia="ru-RU"/>
        </w:rPr>
        <w:t xml:space="preserve"> сертифицированными аттракционами посредством испытаний образцов аттракционов в испытательной лаборатории (центре) и анализа результатов инспекционного контроля органом по сертификации систем менеджмента за сертифицированной системой менеджмента изготовителя;</w:t>
      </w:r>
      <w:r w:rsidR="00E83314" w:rsidRPr="00E77FA3">
        <w:rPr>
          <w:rFonts w:eastAsia="Times New Roman" w:cs="Times New Roman"/>
          <w:color w:val="2D2D2D"/>
          <w:spacing w:val="2"/>
          <w:szCs w:val="24"/>
          <w:lang w:eastAsia="ru-RU"/>
        </w:rPr>
        <w:br/>
      </w:r>
    </w:p>
    <w:p w:rsidR="00940C42"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схема 3с - применяется для партии аттракционов (единичного изделия) и включ</w:t>
      </w:r>
      <w:r w:rsidR="00940C42">
        <w:rPr>
          <w:rFonts w:eastAsia="Times New Roman" w:cs="Times New Roman"/>
          <w:color w:val="2D2D2D"/>
          <w:spacing w:val="2"/>
          <w:szCs w:val="24"/>
          <w:lang w:eastAsia="ru-RU"/>
        </w:rPr>
        <w:t>ает в себя следующие действия:</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заявитель формирует комплект документов, указанных в пункте 101 настоящего технического регламента, и подает заявку на сертифи</w:t>
      </w:r>
      <w:r>
        <w:rPr>
          <w:rFonts w:eastAsia="Times New Roman" w:cs="Times New Roman"/>
          <w:color w:val="2D2D2D"/>
          <w:spacing w:val="2"/>
          <w:szCs w:val="24"/>
          <w:lang w:eastAsia="ru-RU"/>
        </w:rPr>
        <w:t>кацию в орган по сертификации;</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w:t>
      </w:r>
      <w:r>
        <w:rPr>
          <w:rFonts w:eastAsia="Times New Roman" w:cs="Times New Roman"/>
          <w:color w:val="2D2D2D"/>
          <w:spacing w:val="2"/>
          <w:szCs w:val="24"/>
          <w:lang w:eastAsia="ru-RU"/>
        </w:rPr>
        <w:t>пределяет программу испытаний;</w:t>
      </w:r>
    </w:p>
    <w:p w:rsidR="00940C42"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испытательная лаборатория (центр) проводит испытания образцов аттракционов. Если аттракцион к месту монтажа (сборки, установки) перевозится не целиком, а отдельными частями, испытания проводятся после его монтажа (сборки, установки) и</w:t>
      </w:r>
      <w:r>
        <w:rPr>
          <w:rFonts w:eastAsia="Times New Roman" w:cs="Times New Roman"/>
          <w:color w:val="2D2D2D"/>
          <w:spacing w:val="2"/>
          <w:szCs w:val="24"/>
          <w:lang w:eastAsia="ru-RU"/>
        </w:rPr>
        <w:t xml:space="preserve"> наладки в месте эксплуатации;</w:t>
      </w:r>
    </w:p>
    <w:p w:rsidR="00E83314" w:rsidRPr="00E77FA3"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орган по сертификации проводит анализ результатов испытаний аттракционов и при положительных результатах выдает заявителю сертификат соответствия;</w:t>
      </w:r>
      <w:r w:rsidR="00E83314"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схема 9с - применяется для партии аттракционов ограниченного объема, поставляемой иностранным изготовителем, и включает в себя следующие действия:</w:t>
      </w: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br/>
      </w:r>
      <w:r w:rsidR="00940C42">
        <w:rPr>
          <w:rFonts w:eastAsia="Times New Roman" w:cs="Times New Roman"/>
          <w:color w:val="2D2D2D"/>
          <w:spacing w:val="2"/>
          <w:szCs w:val="24"/>
          <w:lang w:eastAsia="ru-RU"/>
        </w:rPr>
        <w:t>-</w:t>
      </w:r>
      <w:proofErr w:type="gramEnd"/>
      <w:r w:rsidRPr="00E77FA3">
        <w:rPr>
          <w:rFonts w:eastAsia="Times New Roman" w:cs="Times New Roman"/>
          <w:color w:val="2D2D2D"/>
          <w:spacing w:val="2"/>
          <w:szCs w:val="24"/>
          <w:lang w:eastAsia="ru-RU"/>
        </w:rPr>
        <w:t>заявитель формирует комплект документов, указанных в пункте 101 настоящего технического регламента, и подает заявку на сертификацию в орган по сертификации. При этом представление документов, указанных в подпункте "з" пункта 101 настоящего технического регламента, обязательно;</w:t>
      </w:r>
      <w:r w:rsidRPr="00E77FA3">
        <w:rPr>
          <w:rFonts w:eastAsia="Times New Roman" w:cs="Times New Roman"/>
          <w:color w:val="2D2D2D"/>
          <w:spacing w:val="2"/>
          <w:szCs w:val="24"/>
          <w:lang w:eastAsia="ru-RU"/>
        </w:rPr>
        <w:br/>
      </w:r>
      <w:proofErr w:type="gramStart"/>
      <w:r w:rsidRPr="00E77FA3">
        <w:rPr>
          <w:rFonts w:eastAsia="Times New Roman" w:cs="Times New Roman"/>
          <w:color w:val="2D2D2D"/>
          <w:spacing w:val="2"/>
          <w:szCs w:val="24"/>
          <w:lang w:eastAsia="ru-RU"/>
        </w:rPr>
        <w:br/>
      </w:r>
      <w:r w:rsidR="00940C42">
        <w:rPr>
          <w:rFonts w:eastAsia="Times New Roman" w:cs="Times New Roman"/>
          <w:color w:val="2D2D2D"/>
          <w:spacing w:val="2"/>
          <w:szCs w:val="24"/>
          <w:lang w:eastAsia="ru-RU"/>
        </w:rPr>
        <w:lastRenderedPageBreak/>
        <w:t>-</w:t>
      </w:r>
      <w:proofErr w:type="gramEnd"/>
      <w:r w:rsidRPr="00E77FA3">
        <w:rPr>
          <w:rFonts w:eastAsia="Times New Roman" w:cs="Times New Roman"/>
          <w:color w:val="2D2D2D"/>
          <w:spacing w:val="2"/>
          <w:szCs w:val="24"/>
          <w:lang w:eastAsia="ru-RU"/>
        </w:rPr>
        <w:t>орган по сертификации проводит анализ представленного заявителем комплекта документов и идентификацию заявленных аттракционов, в том числе по степени потенциальных биомеханических рисков, и при положительных результатах выдает заявителю сертификат соответствия.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111. </w:t>
      </w:r>
      <w:proofErr w:type="gramStart"/>
      <w:r w:rsidRPr="00E77FA3">
        <w:rPr>
          <w:rFonts w:eastAsia="Times New Roman" w:cs="Times New Roman"/>
          <w:color w:val="2D2D2D"/>
          <w:spacing w:val="2"/>
          <w:szCs w:val="24"/>
          <w:lang w:eastAsia="ru-RU"/>
        </w:rPr>
        <w:t>Заявителем при сертификации по схемам 1с, 2с и 9с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r w:rsidRPr="00E77FA3">
        <w:rPr>
          <w:rFonts w:eastAsia="Times New Roman" w:cs="Times New Roman"/>
          <w:color w:val="2D2D2D"/>
          <w:spacing w:val="2"/>
          <w:szCs w:val="24"/>
          <w:lang w:eastAsia="ru-RU"/>
        </w:rPr>
        <w:br/>
      </w:r>
      <w:proofErr w:type="gramEnd"/>
    </w:p>
    <w:p w:rsidR="00940C42" w:rsidRDefault="00E83314" w:rsidP="00940C42">
      <w:pPr>
        <w:shd w:val="clear" w:color="auto" w:fill="FFFFFF"/>
        <w:spacing w:after="0" w:line="315" w:lineRule="atLeast"/>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112. </w:t>
      </w:r>
      <w:proofErr w:type="gramStart"/>
      <w:r w:rsidRPr="00E77FA3">
        <w:rPr>
          <w:rFonts w:eastAsia="Times New Roman" w:cs="Times New Roman"/>
          <w:color w:val="2D2D2D"/>
          <w:spacing w:val="2"/>
          <w:szCs w:val="24"/>
          <w:lang w:eastAsia="ru-RU"/>
        </w:rPr>
        <w:t xml:space="preserve">Заявителем при сертификации по схеме </w:t>
      </w:r>
      <w:proofErr w:type="spellStart"/>
      <w:r w:rsidRPr="00E77FA3">
        <w:rPr>
          <w:rFonts w:eastAsia="Times New Roman" w:cs="Times New Roman"/>
          <w:color w:val="2D2D2D"/>
          <w:spacing w:val="2"/>
          <w:szCs w:val="24"/>
          <w:lang w:eastAsia="ru-RU"/>
        </w:rPr>
        <w:t>Зс</w:t>
      </w:r>
      <w:proofErr w:type="spellEnd"/>
      <w:r w:rsidRPr="00E77FA3">
        <w:rPr>
          <w:rFonts w:eastAsia="Times New Roman" w:cs="Times New Roman"/>
          <w:color w:val="2D2D2D"/>
          <w:spacing w:val="2"/>
          <w:szCs w:val="24"/>
          <w:lang w:eastAsia="ru-RU"/>
        </w:rPr>
        <w:t xml:space="preserve">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w:t>
      </w:r>
      <w:r w:rsidR="00940C42">
        <w:rPr>
          <w:rFonts w:eastAsia="Times New Roman" w:cs="Times New Roman"/>
          <w:color w:val="2D2D2D"/>
          <w:spacing w:val="2"/>
          <w:szCs w:val="24"/>
          <w:lang w:eastAsia="ru-RU"/>
        </w:rPr>
        <w:t>номоченным изготовителем лицом.</w:t>
      </w:r>
      <w:proofErr w:type="gramEnd"/>
    </w:p>
    <w:p w:rsidR="00E83314" w:rsidRPr="00E77FA3" w:rsidRDefault="00E83314" w:rsidP="00940C42">
      <w:pPr>
        <w:shd w:val="clear" w:color="auto" w:fill="FFFFFF"/>
        <w:spacing w:after="0" w:line="315" w:lineRule="atLeast"/>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113. Выбор схемы сертификации осуществляет заявитель с учетом положений настоящего технического регламента.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114. Заявитель может обратиться с заявкой на сертификацию в любой орган по сертификации, включенный в Единый реестр органов по сертификации и испытательных лабораторий (центров) Таможенного союза, имеющий соответствующую область аккредитации. Заявка на проведение сертификации оформляется заяв</w:t>
      </w:r>
      <w:r w:rsidR="00940C42">
        <w:rPr>
          <w:rFonts w:eastAsia="Times New Roman" w:cs="Times New Roman"/>
          <w:color w:val="2D2D2D"/>
          <w:spacing w:val="2"/>
          <w:szCs w:val="24"/>
          <w:lang w:eastAsia="ru-RU"/>
        </w:rPr>
        <w:t>ителем и должна содержать:</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наименован</w:t>
      </w:r>
      <w:r w:rsidR="00940C42">
        <w:rPr>
          <w:rFonts w:eastAsia="Times New Roman" w:cs="Times New Roman"/>
          <w:color w:val="2D2D2D"/>
          <w:spacing w:val="2"/>
          <w:szCs w:val="24"/>
          <w:lang w:eastAsia="ru-RU"/>
        </w:rPr>
        <w:t>ие и местонахождение заявителя;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наименование </w:t>
      </w:r>
      <w:r w:rsidR="00940C42">
        <w:rPr>
          <w:rFonts w:eastAsia="Times New Roman" w:cs="Times New Roman"/>
          <w:color w:val="2D2D2D"/>
          <w:spacing w:val="2"/>
          <w:szCs w:val="24"/>
          <w:lang w:eastAsia="ru-RU"/>
        </w:rPr>
        <w:t>и местонахождение изготовителя;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сведения об аттракционе (его составе) и его идентифицирующие признаки (наименование, тип и вид аттракциона), технические характеристики, указанные в эксплуатационных документах, код единой Товарной номенклатуры внешнеэкономической деятельности Евразийского экономического союза, документ, по которому изготавливается аттракцион, форма выпуска (серийное производство или партия), реквизи</w:t>
      </w:r>
      <w:r w:rsidR="00940C42">
        <w:rPr>
          <w:rFonts w:eastAsia="Times New Roman" w:cs="Times New Roman"/>
          <w:color w:val="2D2D2D"/>
          <w:spacing w:val="2"/>
          <w:szCs w:val="24"/>
          <w:lang w:eastAsia="ru-RU"/>
        </w:rPr>
        <w:t>ты договора (контракта);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перечень использ</w:t>
      </w:r>
      <w:r w:rsidR="00940C42">
        <w:rPr>
          <w:rFonts w:eastAsia="Times New Roman" w:cs="Times New Roman"/>
          <w:color w:val="2D2D2D"/>
          <w:spacing w:val="2"/>
          <w:szCs w:val="24"/>
          <w:lang w:eastAsia="ru-RU"/>
        </w:rPr>
        <w:t>уемых стандартов (при наличии);</w:t>
      </w:r>
    </w:p>
    <w:p w:rsidR="00E83314" w:rsidRPr="00E77FA3" w:rsidRDefault="00940C42"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д) схему сертификации;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обязательства заявителя о выполнении правил и условий сертификации.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115. Орган по сертификации рассматривает заявку и представленный одновременно с заявкой комплект документов, указанных в пункте 101 настоящего технического регламента, и принимает решение о возможности проведения сертификации.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116. Орган по сертификации проводит работы согласно схеме сертификации, готовит решение и при положительных результатах выдает заявителю сертификат соответствия.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117.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118. Испытания образца (образцов) аттракциона из партии или единичного изделия проводятся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119. Анализ состояния производства проводится органом по сертификац</w:t>
      </w:r>
      <w:proofErr w:type="gramStart"/>
      <w:r w:rsidRPr="00E77FA3">
        <w:rPr>
          <w:rFonts w:eastAsia="Times New Roman" w:cs="Times New Roman"/>
          <w:color w:val="2D2D2D"/>
          <w:spacing w:val="2"/>
          <w:szCs w:val="24"/>
          <w:lang w:eastAsia="ru-RU"/>
        </w:rPr>
        <w:t>ии у и</w:t>
      </w:r>
      <w:proofErr w:type="gramEnd"/>
      <w:r w:rsidRPr="00E77FA3">
        <w:rPr>
          <w:rFonts w:eastAsia="Times New Roman" w:cs="Times New Roman"/>
          <w:color w:val="2D2D2D"/>
          <w:spacing w:val="2"/>
          <w:szCs w:val="24"/>
          <w:lang w:eastAsia="ru-RU"/>
        </w:rPr>
        <w:t>зготовителя (если предусмотрено схемой сертификации). Результаты анализа оформляются актом.</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120.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121. Сертификат соответствия оформляется по единой форме, утверждаемой решением Коллегии Евразийской экономической комиссии. Сертификат соответствия должен содержать сведения о степени потенциального биомеханического риска, к которой относятся сертифицируемые аттракционы.</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122. Сведения о выданном сертификате соответствия орган по сертификации вносит в Единый реестр выданных сертификатов соответствия и зарегистрированных деклараций о соответствии.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123. Срок действия сертификата соответствия устанавливается для выпускаемых аттракционов серийного производства и составляет не более 5 лет, для партии аттракционов срок не устанавливается.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124. Инспекционный </w:t>
      </w:r>
      <w:proofErr w:type="gramStart"/>
      <w:r w:rsidRPr="00E77FA3">
        <w:rPr>
          <w:rFonts w:eastAsia="Times New Roman" w:cs="Times New Roman"/>
          <w:color w:val="2D2D2D"/>
          <w:spacing w:val="2"/>
          <w:szCs w:val="24"/>
          <w:lang w:eastAsia="ru-RU"/>
        </w:rPr>
        <w:t>контроль за</w:t>
      </w:r>
      <w:proofErr w:type="gramEnd"/>
      <w:r w:rsidRPr="00E77FA3">
        <w:rPr>
          <w:rFonts w:eastAsia="Times New Roman" w:cs="Times New Roman"/>
          <w:color w:val="2D2D2D"/>
          <w:spacing w:val="2"/>
          <w:szCs w:val="24"/>
          <w:lang w:eastAsia="ru-RU"/>
        </w:rPr>
        <w:t xml:space="preserve"> сертифицированной продукцией проводится органом по сертификации, выдавшим сертификат соответствия, в случаях, предусмотренных выбранной схемой сертификации, не реже 1 раза в год в течение срока действия сертификата соответствия. По результатам инспекционного </w:t>
      </w:r>
      <w:r w:rsidR="00940C42">
        <w:rPr>
          <w:rFonts w:eastAsia="Times New Roman" w:cs="Times New Roman"/>
          <w:color w:val="2D2D2D"/>
          <w:spacing w:val="2"/>
          <w:szCs w:val="24"/>
          <w:lang w:eastAsia="ru-RU"/>
        </w:rPr>
        <w:t>контроля орган по сертификации: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а) подтверждает действие сертификата </w:t>
      </w:r>
      <w:proofErr w:type="gramStart"/>
      <w:r w:rsidRPr="00E77FA3">
        <w:rPr>
          <w:rFonts w:eastAsia="Times New Roman" w:cs="Times New Roman"/>
          <w:color w:val="2D2D2D"/>
          <w:spacing w:val="2"/>
          <w:szCs w:val="24"/>
          <w:lang w:eastAsia="ru-RU"/>
        </w:rPr>
        <w:t>соответствия</w:t>
      </w:r>
      <w:proofErr w:type="gramEnd"/>
      <w:r w:rsidRPr="00E77FA3">
        <w:rPr>
          <w:rFonts w:eastAsia="Times New Roman" w:cs="Times New Roman"/>
          <w:color w:val="2D2D2D"/>
          <w:spacing w:val="2"/>
          <w:szCs w:val="24"/>
          <w:lang w:eastAsia="ru-RU"/>
        </w:rPr>
        <w:t xml:space="preserve"> в рамках устан</w:t>
      </w:r>
      <w:r w:rsidR="00940C42">
        <w:rPr>
          <w:rFonts w:eastAsia="Times New Roman" w:cs="Times New Roman"/>
          <w:color w:val="2D2D2D"/>
          <w:spacing w:val="2"/>
          <w:szCs w:val="24"/>
          <w:lang w:eastAsia="ru-RU"/>
        </w:rPr>
        <w:t>овленного в нем срока действия;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приостанавливает действие сертификата соответствия на срок не более 2 месяцев </w:t>
      </w:r>
      <w:proofErr w:type="gramStart"/>
      <w:r w:rsidRPr="00E77FA3">
        <w:rPr>
          <w:rFonts w:eastAsia="Times New Roman" w:cs="Times New Roman"/>
          <w:color w:val="2D2D2D"/>
          <w:spacing w:val="2"/>
          <w:szCs w:val="24"/>
          <w:lang w:eastAsia="ru-RU"/>
        </w:rPr>
        <w:t>с даты при</w:t>
      </w:r>
      <w:r w:rsidR="00940C42">
        <w:rPr>
          <w:rFonts w:eastAsia="Times New Roman" w:cs="Times New Roman"/>
          <w:color w:val="2D2D2D"/>
          <w:spacing w:val="2"/>
          <w:szCs w:val="24"/>
          <w:lang w:eastAsia="ru-RU"/>
        </w:rPr>
        <w:t>нятия</w:t>
      </w:r>
      <w:proofErr w:type="gramEnd"/>
      <w:r w:rsidR="00940C42">
        <w:rPr>
          <w:rFonts w:eastAsia="Times New Roman" w:cs="Times New Roman"/>
          <w:color w:val="2D2D2D"/>
          <w:spacing w:val="2"/>
          <w:szCs w:val="24"/>
          <w:lang w:eastAsia="ru-RU"/>
        </w:rPr>
        <w:t xml:space="preserve"> соответствующего решения;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прекращает действие сертификата соответствия.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125. В случае если выявленные несоответствия могут быть устранены путем выполнения корректирующих мероприятий и результаты устранения могут быть проверены, орган по сертификации принимает решение о приостановлении действия сертификата соответствия. После выполнения корректирующих мероприятий и устранения выявленных несоответствий орган по сертификации принимает решение о возобновлении действия сертификата соответствия. Если по результатам проверки устранения выявленных несоответствий нельзя сделать заключение о полном соответствии сертифицированной продукции требованиям настоящего технического регламента, орган по сертификации принимает решение о прекращении действия сертификата соответствия.</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126. Решение о прекращении действия сертификата соответствия принимается в случае, если выявленные при проведении инспекционного контроля несоответствия требованиям настоящего технического регламента нельзя устранить путем проведения корректирующих мероприятий, согласованных с органом по сертификации.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127. Комплект документов, указанных в пункте 101 настоящего технического регламента, протоколы испытаний в испытательной лаборатории (центре), сертификат соответствия должны храниться у заявителя и в органе по сертифика</w:t>
      </w:r>
      <w:r w:rsidR="00940C42">
        <w:rPr>
          <w:rFonts w:eastAsia="Times New Roman" w:cs="Times New Roman"/>
          <w:color w:val="2D2D2D"/>
          <w:spacing w:val="2"/>
          <w:szCs w:val="24"/>
          <w:lang w:eastAsia="ru-RU"/>
        </w:rPr>
        <w:t>ции в течение следующего срока: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на аттракционы, выпускаемые серийно, - не менее 10 лет со дня прекращения дей</w:t>
      </w:r>
      <w:r w:rsidR="00940C42">
        <w:rPr>
          <w:rFonts w:eastAsia="Times New Roman" w:cs="Times New Roman"/>
          <w:color w:val="2D2D2D"/>
          <w:spacing w:val="2"/>
          <w:szCs w:val="24"/>
          <w:lang w:eastAsia="ru-RU"/>
        </w:rPr>
        <w:t>ствия сертификата соответствия;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на партию аттракционов (единичное изделие) - не менее 10 лет со дня реализации последнего изделия из партии.</w:t>
      </w:r>
      <w:r w:rsidRPr="00E77FA3">
        <w:rPr>
          <w:rFonts w:eastAsia="Times New Roman" w:cs="Times New Roman"/>
          <w:color w:val="2D2D2D"/>
          <w:spacing w:val="2"/>
          <w:szCs w:val="24"/>
          <w:lang w:eastAsia="ru-RU"/>
        </w:rPr>
        <w:br/>
      </w:r>
    </w:p>
    <w:p w:rsidR="002714EB" w:rsidRPr="00E77FA3" w:rsidRDefault="00E83314" w:rsidP="00940C42">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128. Документы, указанные в пункте 127 настоящего технического регламента, должны представляться органам государственного контро</w:t>
      </w:r>
      <w:r w:rsidR="00940C42">
        <w:rPr>
          <w:rFonts w:eastAsia="Times New Roman" w:cs="Times New Roman"/>
          <w:color w:val="2D2D2D"/>
          <w:spacing w:val="2"/>
          <w:szCs w:val="24"/>
          <w:lang w:eastAsia="ru-RU"/>
        </w:rPr>
        <w:t>ля (надзора) по их требованию.</w:t>
      </w:r>
    </w:p>
    <w:p w:rsidR="00E83314" w:rsidRPr="002714EB"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2714EB">
        <w:rPr>
          <w:rFonts w:eastAsia="Times New Roman" w:cs="Times New Roman"/>
          <w:b/>
          <w:color w:val="4C4C4C"/>
          <w:spacing w:val="2"/>
          <w:szCs w:val="24"/>
          <w:lang w:eastAsia="ru-RU"/>
        </w:rPr>
        <w:lastRenderedPageBreak/>
        <w:t>XV. Регистрация (постановка на учет), оценка технического состояния (техническое освидетельствование)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129. Регистрация (постановка на учет) аттракциона перед вводом в эксплуатацию осуществляется в порядке, установленном законодательством государств-членов.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130. В течение назначенного срока службы (назначенного ресурса) осуществляется оценка соответствия аттракциона в форме оценки технического состояния (технического освидетельствования) не реже 1 раза в 12 месяцев организацией, аккредитованной (уполномоченной) в порядке, установленном законодательством государств-членов.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131. При вторичном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должна быть проведена его контрольная проверка в соответствии с требованиями насто</w:t>
      </w:r>
      <w:r w:rsidR="00940C42">
        <w:rPr>
          <w:rFonts w:eastAsia="Times New Roman" w:cs="Times New Roman"/>
          <w:color w:val="2D2D2D"/>
          <w:spacing w:val="2"/>
          <w:szCs w:val="24"/>
          <w:lang w:eastAsia="ru-RU"/>
        </w:rPr>
        <w:t>ящего технического регламента.</w:t>
      </w:r>
    </w:p>
    <w:p w:rsidR="00E83314" w:rsidRPr="002714EB" w:rsidRDefault="00E83314" w:rsidP="00AA5403">
      <w:pPr>
        <w:shd w:val="clear" w:color="auto" w:fill="FFFFFF"/>
        <w:spacing w:before="375" w:after="225" w:line="240" w:lineRule="auto"/>
        <w:ind w:firstLine="284"/>
        <w:jc w:val="center"/>
        <w:textAlignment w:val="baseline"/>
        <w:outlineLvl w:val="2"/>
        <w:rPr>
          <w:rFonts w:eastAsia="Times New Roman" w:cs="Times New Roman"/>
          <w:b/>
          <w:color w:val="4C4C4C"/>
          <w:spacing w:val="2"/>
          <w:szCs w:val="24"/>
          <w:lang w:eastAsia="ru-RU"/>
        </w:rPr>
      </w:pPr>
      <w:r w:rsidRPr="002714EB">
        <w:rPr>
          <w:rFonts w:eastAsia="Times New Roman" w:cs="Times New Roman"/>
          <w:b/>
          <w:color w:val="4C4C4C"/>
          <w:spacing w:val="2"/>
          <w:szCs w:val="24"/>
          <w:lang w:eastAsia="ru-RU"/>
        </w:rPr>
        <w:t>XVI. Маркировка аттракционов единым знаком обращения продукции на рынке Союза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132. Аттракционы, соответствующие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и прошедшие процедуру подтверждения соответствия требованиям настоящего технического регламента и </w:t>
      </w:r>
      <w:proofErr w:type="gramStart"/>
      <w:r w:rsidRPr="00E77FA3">
        <w:rPr>
          <w:rFonts w:eastAsia="Times New Roman" w:cs="Times New Roman"/>
          <w:color w:val="2D2D2D"/>
          <w:spacing w:val="2"/>
          <w:szCs w:val="24"/>
          <w:lang w:eastAsia="ru-RU"/>
        </w:rPr>
        <w:t>других</w:t>
      </w:r>
      <w:proofErr w:type="gramEnd"/>
      <w:r w:rsidRPr="00E77FA3">
        <w:rPr>
          <w:rFonts w:eastAsia="Times New Roman" w:cs="Times New Roman"/>
          <w:color w:val="2D2D2D"/>
          <w:spacing w:val="2"/>
          <w:szCs w:val="24"/>
          <w:lang w:eastAsia="ru-RU"/>
        </w:rPr>
        <w:t xml:space="preserve"> вступивших в силу технических регламентов Союза (Таможенного союза), действие которых на них распространяется, маркируются единым знаком обращения продукции на рынке Союза.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133. Маркировка единым знаком обращения продукции на рынке Союза осуществляется перед выпуском аттракционов в обращение на рынке Союза.</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134. Единый знак обращения продукции на рынке Союза наносится любым способом, обеспечивающим четкое и ясное изображение в течение всего срока службы аттракционов.</w:t>
      </w:r>
      <w:r w:rsidRPr="00E77FA3">
        <w:rPr>
          <w:rFonts w:eastAsia="Times New Roman" w:cs="Times New Roman"/>
          <w:color w:val="2D2D2D"/>
          <w:spacing w:val="2"/>
          <w:szCs w:val="24"/>
          <w:lang w:eastAsia="ru-RU"/>
        </w:rPr>
        <w:br/>
      </w:r>
    </w:p>
    <w:p w:rsidR="002714EB" w:rsidRDefault="00E83314" w:rsidP="002714EB">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135. Единый знак обращения продукции на рынке Союза наносится на само изделие и на эксплуатационные документы.</w:t>
      </w:r>
      <w:r w:rsidRPr="00E77FA3">
        <w:rPr>
          <w:rFonts w:eastAsia="Times New Roman" w:cs="Times New Roman"/>
          <w:color w:val="2D2D2D"/>
          <w:spacing w:val="2"/>
          <w:szCs w:val="24"/>
          <w:lang w:eastAsia="ru-RU"/>
        </w:rPr>
        <w:br/>
      </w:r>
    </w:p>
    <w:p w:rsidR="00E83314" w:rsidRPr="002714EB" w:rsidRDefault="00E83314" w:rsidP="002714EB">
      <w:pPr>
        <w:shd w:val="clear" w:color="auto" w:fill="FFFFFF"/>
        <w:spacing w:after="0" w:line="315" w:lineRule="atLeast"/>
        <w:ind w:firstLine="284"/>
        <w:jc w:val="center"/>
        <w:textAlignment w:val="baseline"/>
        <w:rPr>
          <w:rFonts w:eastAsia="Times New Roman" w:cs="Times New Roman"/>
          <w:b/>
          <w:color w:val="4C4C4C"/>
          <w:spacing w:val="2"/>
          <w:szCs w:val="24"/>
          <w:lang w:eastAsia="ru-RU"/>
        </w:rPr>
      </w:pPr>
      <w:r w:rsidRPr="00E77FA3">
        <w:rPr>
          <w:rFonts w:eastAsia="Times New Roman" w:cs="Times New Roman"/>
          <w:color w:val="2D2D2D"/>
          <w:spacing w:val="2"/>
          <w:szCs w:val="24"/>
          <w:lang w:eastAsia="ru-RU"/>
        </w:rPr>
        <w:br/>
      </w:r>
      <w:r w:rsidRPr="002714EB">
        <w:rPr>
          <w:rFonts w:eastAsia="Times New Roman" w:cs="Times New Roman"/>
          <w:b/>
          <w:color w:val="4C4C4C"/>
          <w:spacing w:val="2"/>
          <w:szCs w:val="24"/>
          <w:lang w:eastAsia="ru-RU"/>
        </w:rPr>
        <w:t>XVII. Государственный контроль (надзор) за соблюдением требований настоящего технического регламента</w:t>
      </w:r>
    </w:p>
    <w:p w:rsidR="0062393D" w:rsidRPr="0062393D" w:rsidRDefault="00E83314" w:rsidP="00FA0FF7">
      <w:pPr>
        <w:shd w:val="clear" w:color="auto" w:fill="FFFFFF"/>
        <w:spacing w:after="0" w:line="315" w:lineRule="atLeast"/>
        <w:ind w:firstLine="284"/>
        <w:textAlignment w:val="baseline"/>
        <w:rPr>
          <w:rFonts w:eastAsia="Times New Roman" w:cs="Times New Roman"/>
          <w:b/>
          <w:color w:val="3C3C3C"/>
          <w:spacing w:val="2"/>
          <w:szCs w:val="24"/>
          <w:lang w:eastAsia="ru-RU"/>
        </w:rPr>
      </w:pPr>
      <w:r w:rsidRPr="00E77FA3">
        <w:rPr>
          <w:rFonts w:eastAsia="Times New Roman" w:cs="Times New Roman"/>
          <w:color w:val="2D2D2D"/>
          <w:spacing w:val="2"/>
          <w:szCs w:val="24"/>
          <w:lang w:eastAsia="ru-RU"/>
        </w:rPr>
        <w:t>136. Государственный контроль (надзор) за соблюдением требований настоящего технического регламента в отношении аттракционов проводится в порядке, установленном законо</w:t>
      </w:r>
      <w:r w:rsidR="00FA0FF7">
        <w:rPr>
          <w:rFonts w:eastAsia="Times New Roman" w:cs="Times New Roman"/>
          <w:color w:val="2D2D2D"/>
          <w:spacing w:val="2"/>
          <w:szCs w:val="24"/>
          <w:lang w:eastAsia="ru-RU"/>
        </w:rPr>
        <w:t>дательством государств-членов.</w:t>
      </w:r>
      <w:r w:rsidR="00FA0FF7">
        <w:rPr>
          <w:rFonts w:eastAsia="Times New Roman" w:cs="Times New Roman"/>
          <w:color w:val="2D2D2D"/>
          <w:spacing w:val="2"/>
          <w:szCs w:val="24"/>
          <w:lang w:eastAsia="ru-RU"/>
        </w:rPr>
        <w:br/>
      </w:r>
    </w:p>
    <w:p w:rsidR="002714EB" w:rsidRDefault="002714EB">
      <w:pPr>
        <w:rPr>
          <w:rFonts w:eastAsia="Times New Roman" w:cs="Times New Roman"/>
          <w:color w:val="2D2D2D"/>
          <w:spacing w:val="2"/>
          <w:szCs w:val="24"/>
          <w:lang w:eastAsia="ru-RU"/>
        </w:rPr>
      </w:pPr>
      <w:r>
        <w:rPr>
          <w:rFonts w:eastAsia="Times New Roman" w:cs="Times New Roman"/>
          <w:color w:val="2D2D2D"/>
          <w:spacing w:val="2"/>
          <w:szCs w:val="24"/>
          <w:lang w:eastAsia="ru-RU"/>
        </w:rPr>
        <w:br w:type="page"/>
      </w:r>
    </w:p>
    <w:p w:rsidR="00CA760B" w:rsidRDefault="00FA0FF7" w:rsidP="00537681">
      <w:pPr>
        <w:shd w:val="clear" w:color="auto" w:fill="FFFFFF"/>
        <w:spacing w:after="0" w:line="315" w:lineRule="atLeast"/>
        <w:ind w:firstLine="284"/>
        <w:jc w:val="center"/>
        <w:textAlignment w:val="baseline"/>
        <w:rPr>
          <w:rFonts w:eastAsia="Times New Roman" w:cs="Times New Roman"/>
          <w:color w:val="2D2D2D"/>
          <w:spacing w:val="2"/>
          <w:szCs w:val="24"/>
          <w:lang w:eastAsia="ru-RU"/>
        </w:rPr>
      </w:pPr>
      <w:r w:rsidRPr="002714EB">
        <w:rPr>
          <w:rFonts w:eastAsia="Times New Roman" w:cs="Times New Roman"/>
          <w:color w:val="2D2D2D"/>
          <w:spacing w:val="2"/>
          <w:szCs w:val="24"/>
          <w:lang w:eastAsia="ru-RU"/>
        </w:rPr>
        <w:lastRenderedPageBreak/>
        <w:t xml:space="preserve">Приложение N 1 к техническому регламенту </w:t>
      </w:r>
      <w:r w:rsidR="00E83314" w:rsidRPr="002714EB">
        <w:rPr>
          <w:rFonts w:eastAsia="Times New Roman" w:cs="Times New Roman"/>
          <w:color w:val="2D2D2D"/>
          <w:spacing w:val="2"/>
          <w:szCs w:val="24"/>
          <w:lang w:eastAsia="ru-RU"/>
        </w:rPr>
        <w:t>Евразийского экономического союз</w:t>
      </w:r>
      <w:r w:rsidRPr="002714EB">
        <w:rPr>
          <w:rFonts w:eastAsia="Times New Roman" w:cs="Times New Roman"/>
          <w:color w:val="2D2D2D"/>
          <w:spacing w:val="2"/>
          <w:szCs w:val="24"/>
          <w:lang w:eastAsia="ru-RU"/>
        </w:rPr>
        <w:t>а</w:t>
      </w:r>
      <w:r w:rsidRPr="002714EB">
        <w:rPr>
          <w:rFonts w:eastAsia="Times New Roman" w:cs="Times New Roman"/>
          <w:color w:val="2D2D2D"/>
          <w:spacing w:val="2"/>
          <w:szCs w:val="24"/>
          <w:lang w:eastAsia="ru-RU"/>
        </w:rPr>
        <w:br/>
        <w:t xml:space="preserve">"О безопасности аттракционов"  </w:t>
      </w:r>
      <w:r w:rsidR="00864C78">
        <w:rPr>
          <w:rFonts w:eastAsia="Times New Roman" w:cs="Times New Roman"/>
          <w:color w:val="2D2D2D"/>
          <w:spacing w:val="2"/>
          <w:szCs w:val="24"/>
          <w:lang w:eastAsia="ru-RU"/>
        </w:rPr>
        <w:t>(</w:t>
      </w:r>
      <w:proofErr w:type="gramStart"/>
      <w:r w:rsidR="00864C78">
        <w:rPr>
          <w:rFonts w:eastAsia="Times New Roman" w:cs="Times New Roman"/>
          <w:color w:val="2D2D2D"/>
          <w:spacing w:val="2"/>
          <w:szCs w:val="24"/>
          <w:lang w:eastAsia="ru-RU"/>
        </w:rPr>
        <w:t>ТР</w:t>
      </w:r>
      <w:proofErr w:type="gramEnd"/>
      <w:r w:rsidR="00864C78">
        <w:rPr>
          <w:rFonts w:eastAsia="Times New Roman" w:cs="Times New Roman"/>
          <w:color w:val="2D2D2D"/>
          <w:spacing w:val="2"/>
          <w:szCs w:val="24"/>
          <w:lang w:eastAsia="ru-RU"/>
        </w:rPr>
        <w:t xml:space="preserve"> ЕАЭС 038/2025</w:t>
      </w:r>
      <w:r w:rsidR="00940C42">
        <w:rPr>
          <w:rFonts w:eastAsia="Times New Roman" w:cs="Times New Roman"/>
          <w:color w:val="2D2D2D"/>
          <w:spacing w:val="2"/>
          <w:szCs w:val="24"/>
          <w:lang w:eastAsia="ru-RU"/>
        </w:rPr>
        <w:t>)</w:t>
      </w:r>
    </w:p>
    <w:p w:rsidR="00537681" w:rsidRPr="00940C42" w:rsidRDefault="00537681" w:rsidP="00940C42">
      <w:pPr>
        <w:shd w:val="clear" w:color="auto" w:fill="FFFFFF"/>
        <w:spacing w:after="0" w:line="315" w:lineRule="atLeast"/>
        <w:ind w:firstLine="284"/>
        <w:jc w:val="right"/>
        <w:textAlignment w:val="baseline"/>
        <w:rPr>
          <w:rFonts w:eastAsia="Times New Roman" w:cs="Times New Roman"/>
          <w:color w:val="2D2D2D"/>
          <w:spacing w:val="2"/>
          <w:szCs w:val="24"/>
          <w:lang w:eastAsia="ru-RU"/>
        </w:rPr>
      </w:pPr>
    </w:p>
    <w:p w:rsidR="00FA0FF7" w:rsidRPr="0062393D" w:rsidRDefault="00FA0FF7" w:rsidP="00537681">
      <w:pPr>
        <w:shd w:val="clear" w:color="auto" w:fill="FFFFFF"/>
        <w:spacing w:after="0" w:line="315" w:lineRule="atLeast"/>
        <w:ind w:firstLine="284"/>
        <w:jc w:val="center"/>
        <w:textAlignment w:val="baseline"/>
        <w:rPr>
          <w:rFonts w:eastAsia="Times New Roman" w:cs="Times New Roman"/>
          <w:b/>
          <w:color w:val="3C3C3C"/>
          <w:spacing w:val="2"/>
          <w:szCs w:val="24"/>
          <w:lang w:eastAsia="ru-RU"/>
        </w:rPr>
      </w:pPr>
      <w:r w:rsidRPr="0062393D">
        <w:rPr>
          <w:rFonts w:eastAsia="Times New Roman" w:cs="Times New Roman"/>
          <w:b/>
          <w:color w:val="3C3C3C"/>
          <w:spacing w:val="2"/>
          <w:szCs w:val="24"/>
          <w:lang w:eastAsia="ru-RU"/>
        </w:rPr>
        <w:t>Перечень видов и типов аттракционов</w:t>
      </w:r>
    </w:p>
    <w:tbl>
      <w:tblPr>
        <w:tblW w:w="0" w:type="auto"/>
        <w:tblCellMar>
          <w:left w:w="0" w:type="dxa"/>
          <w:right w:w="0" w:type="dxa"/>
        </w:tblCellMar>
        <w:tblLook w:val="04A0" w:firstRow="1" w:lastRow="0" w:firstColumn="1" w:lastColumn="0" w:noHBand="0" w:noVBand="1"/>
      </w:tblPr>
      <w:tblGrid>
        <w:gridCol w:w="3402"/>
        <w:gridCol w:w="6803"/>
      </w:tblGrid>
      <w:tr w:rsidR="00E83314" w:rsidRPr="00E77FA3" w:rsidTr="00940C42">
        <w:trPr>
          <w:trHeight w:val="15"/>
        </w:trPr>
        <w:tc>
          <w:tcPr>
            <w:tcW w:w="3402" w:type="dxa"/>
          </w:tcPr>
          <w:p w:rsidR="00E83314" w:rsidRPr="00E77FA3" w:rsidRDefault="00E83314" w:rsidP="00AA5403">
            <w:pPr>
              <w:spacing w:after="0" w:line="240" w:lineRule="auto"/>
              <w:ind w:firstLine="284"/>
              <w:rPr>
                <w:rFonts w:eastAsia="Times New Roman" w:cs="Times New Roman"/>
                <w:szCs w:val="24"/>
                <w:lang w:eastAsia="ru-RU"/>
              </w:rPr>
            </w:pPr>
          </w:p>
        </w:tc>
        <w:tc>
          <w:tcPr>
            <w:tcW w:w="6803" w:type="dxa"/>
          </w:tcPr>
          <w:p w:rsidR="00E83314" w:rsidRPr="00E77FA3" w:rsidRDefault="00E83314" w:rsidP="00AA5403">
            <w:pPr>
              <w:spacing w:after="0" w:line="240" w:lineRule="auto"/>
              <w:ind w:firstLine="284"/>
              <w:rPr>
                <w:rFonts w:eastAsia="Times New Roman" w:cs="Times New Roman"/>
                <w:szCs w:val="24"/>
                <w:lang w:eastAsia="ru-RU"/>
              </w:rPr>
            </w:pP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E77FA3" w:rsidRDefault="00E83314" w:rsidP="00AA5403">
            <w:pPr>
              <w:spacing w:after="0" w:line="315" w:lineRule="atLeast"/>
              <w:ind w:firstLine="284"/>
              <w:jc w:val="center"/>
              <w:textAlignment w:val="baseline"/>
              <w:rPr>
                <w:rFonts w:eastAsia="Times New Roman" w:cs="Times New Roman"/>
                <w:color w:val="2D2D2D"/>
                <w:szCs w:val="24"/>
                <w:lang w:eastAsia="ru-RU"/>
              </w:rPr>
            </w:pPr>
            <w:r w:rsidRPr="00E77FA3">
              <w:rPr>
                <w:rFonts w:eastAsia="Times New Roman" w:cs="Times New Roman"/>
                <w:color w:val="2D2D2D"/>
                <w:szCs w:val="24"/>
                <w:lang w:eastAsia="ru-RU"/>
              </w:rPr>
              <w:t>Вид аттракционов</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E77FA3" w:rsidRDefault="00E83314" w:rsidP="00AA5403">
            <w:pPr>
              <w:spacing w:after="0" w:line="315" w:lineRule="atLeast"/>
              <w:ind w:firstLine="284"/>
              <w:jc w:val="center"/>
              <w:textAlignment w:val="baseline"/>
              <w:rPr>
                <w:rFonts w:eastAsia="Times New Roman" w:cs="Times New Roman"/>
                <w:color w:val="2D2D2D"/>
                <w:szCs w:val="24"/>
                <w:lang w:eastAsia="ru-RU"/>
              </w:rPr>
            </w:pPr>
            <w:r w:rsidRPr="00E77FA3">
              <w:rPr>
                <w:rFonts w:eastAsia="Times New Roman" w:cs="Times New Roman"/>
                <w:color w:val="2D2D2D"/>
                <w:szCs w:val="24"/>
                <w:lang w:eastAsia="ru-RU"/>
              </w:rPr>
              <w:t>Тип аттракционов</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84F" w:rsidRDefault="00E83314" w:rsidP="00AA5403">
            <w:pPr>
              <w:spacing w:after="0" w:line="240" w:lineRule="auto"/>
              <w:ind w:firstLine="284"/>
              <w:textAlignment w:val="baseline"/>
              <w:rPr>
                <w:rFonts w:eastAsia="Times New Roman" w:cs="Times New Roman"/>
                <w:b/>
                <w:i/>
                <w:color w:val="2D2D2D"/>
                <w:szCs w:val="24"/>
                <w:lang w:eastAsia="ru-RU"/>
              </w:rPr>
            </w:pPr>
            <w:r w:rsidRPr="00E77FA3">
              <w:rPr>
                <w:rFonts w:eastAsia="Times New Roman" w:cs="Times New Roman"/>
                <w:color w:val="2D2D2D"/>
                <w:szCs w:val="24"/>
                <w:lang w:eastAsia="ru-RU"/>
              </w:rPr>
              <w:t xml:space="preserve">1. </w:t>
            </w:r>
            <w:r w:rsidRPr="00A1584F">
              <w:rPr>
                <w:rFonts w:eastAsia="Times New Roman" w:cs="Times New Roman"/>
                <w:b/>
                <w:color w:val="2D2D2D"/>
                <w:szCs w:val="24"/>
                <w:lang w:eastAsia="ru-RU"/>
              </w:rPr>
              <w:t>Механизированные поступательного движения (в том числе с использованием воды)</w:t>
            </w:r>
            <w:r w:rsidR="00A1584F" w:rsidRPr="00757959">
              <w:rPr>
                <w:rFonts w:eastAsia="Times New Roman" w:cs="Times New Roman"/>
                <w:b/>
                <w:i/>
                <w:color w:val="2D2D2D"/>
                <w:szCs w:val="24"/>
                <w:lang w:eastAsia="ru-RU"/>
              </w:rPr>
              <w:t xml:space="preserve"> </w:t>
            </w:r>
          </w:p>
          <w:p w:rsidR="00E83314" w:rsidRPr="00E77FA3" w:rsidRDefault="00E83314" w:rsidP="00AA5403">
            <w:pPr>
              <w:spacing w:after="0" w:line="240" w:lineRule="auto"/>
              <w:ind w:firstLine="284"/>
              <w:textAlignment w:val="baseline"/>
              <w:rPr>
                <w:rFonts w:eastAsia="Times New Roman" w:cs="Times New Roman"/>
                <w:color w:val="2D2D2D"/>
                <w:szCs w:val="24"/>
                <w:lang w:eastAsia="ru-RU"/>
              </w:rPr>
            </w:pP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Default="00757959" w:rsidP="00D83188">
            <w:pPr>
              <w:spacing w:after="0" w:line="315" w:lineRule="atLeast"/>
              <w:textAlignment w:val="baseline"/>
              <w:rPr>
                <w:rFonts w:eastAsia="Times New Roman" w:cs="Times New Roman"/>
                <w:color w:val="2D2D2D"/>
                <w:szCs w:val="24"/>
                <w:lang w:eastAsia="ru-RU"/>
              </w:rPr>
            </w:pP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катальные горы</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башни свободного падения</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катальные горы водные на лодках или плотах</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катапульты</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поезда парковые на рельсах</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 xml:space="preserve">монорельсовые </w:t>
            </w:r>
            <w:r w:rsidR="00E83314" w:rsidRPr="00157821">
              <w:rPr>
                <w:rFonts w:eastAsia="Times New Roman" w:cs="Times New Roman"/>
                <w:strike/>
                <w:color w:val="2D2D2D"/>
                <w:szCs w:val="24"/>
                <w:lang w:eastAsia="ru-RU"/>
              </w:rPr>
              <w:t>и канатные парковые</w:t>
            </w:r>
            <w:r w:rsidR="00157821">
              <w:rPr>
                <w:rFonts w:eastAsia="Times New Roman" w:cs="Times New Roman"/>
                <w:strike/>
                <w:color w:val="2D2D2D"/>
                <w:szCs w:val="24"/>
                <w:lang w:eastAsia="ru-RU"/>
              </w:rPr>
              <w:t xml:space="preserve"> </w:t>
            </w:r>
            <w:r w:rsidR="00157821" w:rsidRPr="00157821">
              <w:rPr>
                <w:rFonts w:eastAsia="Times New Roman" w:cs="Times New Roman"/>
                <w:color w:val="2D2D2D"/>
                <w:szCs w:val="24"/>
                <w:lang w:eastAsia="ru-RU"/>
              </w:rPr>
              <w:t>*</w:t>
            </w:r>
            <w:r w:rsidR="00E83314" w:rsidRPr="00E77FA3">
              <w:rPr>
                <w:rFonts w:eastAsia="Times New Roman" w:cs="Times New Roman"/>
                <w:color w:val="2D2D2D"/>
                <w:szCs w:val="24"/>
                <w:lang w:eastAsia="ru-RU"/>
              </w:rPr>
              <w:t xml:space="preserve"> дороги</w:t>
            </w:r>
            <w:r w:rsidR="00157821">
              <w:rPr>
                <w:rFonts w:eastAsia="Times New Roman" w:cs="Times New Roman"/>
                <w:color w:val="2D2D2D"/>
                <w:szCs w:val="24"/>
                <w:lang w:eastAsia="ru-RU"/>
              </w:rPr>
              <w:t xml:space="preserve">  </w:t>
            </w:r>
          </w:p>
          <w:p w:rsidR="00157821" w:rsidRPr="00757959" w:rsidRDefault="00A1584F" w:rsidP="00D83188">
            <w:pPr>
              <w:spacing w:after="0" w:line="240" w:lineRule="auto"/>
              <w:textAlignment w:val="baseline"/>
              <w:rPr>
                <w:rFonts w:eastAsia="Times New Roman" w:cs="Times New Roman"/>
                <w:i/>
                <w:color w:val="2D2D2D"/>
                <w:szCs w:val="24"/>
                <w:lang w:eastAsia="ru-RU"/>
              </w:rPr>
            </w:pPr>
            <w:r w:rsidRPr="003758BA">
              <w:rPr>
                <w:rFonts w:eastAsia="Times New Roman" w:cs="Times New Roman"/>
                <w:b/>
                <w:i/>
                <w:color w:val="2D2D2D"/>
                <w:szCs w:val="24"/>
                <w:highlight w:val="yellow"/>
                <w:u w:val="single"/>
                <w:lang w:eastAsia="ru-RU"/>
              </w:rPr>
              <w:t>*примечание</w:t>
            </w:r>
            <w:r w:rsidRPr="003758BA">
              <w:rPr>
                <w:rFonts w:eastAsia="Times New Roman" w:cs="Times New Roman"/>
                <w:i/>
                <w:color w:val="2D2D2D"/>
                <w:szCs w:val="24"/>
                <w:highlight w:val="yellow"/>
                <w:u w:val="single"/>
                <w:lang w:eastAsia="ru-RU"/>
              </w:rPr>
              <w:t>:</w:t>
            </w:r>
            <w:r w:rsidRPr="003758BA">
              <w:rPr>
                <w:rFonts w:eastAsia="Times New Roman" w:cs="Times New Roman"/>
                <w:i/>
                <w:color w:val="2D2D2D"/>
                <w:szCs w:val="24"/>
                <w:highlight w:val="yellow"/>
                <w:lang w:eastAsia="ru-RU"/>
              </w:rPr>
              <w:t xml:space="preserve"> канатные дороги не являются аттракционами – см. ГОСТ 34872-2022 Подвесные канатные дороги для транспортирования людей</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3758BA" w:rsidRDefault="00E83314" w:rsidP="00AA5403">
            <w:pPr>
              <w:spacing w:after="0" w:line="315" w:lineRule="atLeast"/>
              <w:ind w:firstLine="284"/>
              <w:textAlignment w:val="baseline"/>
              <w:rPr>
                <w:rFonts w:eastAsia="Times New Roman" w:cs="Times New Roman"/>
                <w:b/>
                <w:color w:val="2D2D2D"/>
                <w:szCs w:val="24"/>
                <w:lang w:eastAsia="ru-RU"/>
              </w:rPr>
            </w:pPr>
            <w:r w:rsidRPr="003758BA">
              <w:rPr>
                <w:rFonts w:eastAsia="Times New Roman" w:cs="Times New Roman"/>
                <w:b/>
                <w:color w:val="2D2D2D"/>
                <w:szCs w:val="24"/>
                <w:lang w:eastAsia="ru-RU"/>
              </w:rPr>
              <w:t xml:space="preserve">2. </w:t>
            </w:r>
            <w:proofErr w:type="gramStart"/>
            <w:r w:rsidRPr="003758BA">
              <w:rPr>
                <w:rFonts w:eastAsia="Times New Roman" w:cs="Times New Roman"/>
                <w:b/>
                <w:color w:val="2D2D2D"/>
                <w:szCs w:val="24"/>
                <w:lang w:eastAsia="ru-RU"/>
              </w:rPr>
              <w:t>Механизированные вращательного движения</w:t>
            </w:r>
            <w:proofErr w:type="gramEnd"/>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E77FA3" w:rsidRDefault="00757959" w:rsidP="00D83188">
            <w:pPr>
              <w:spacing w:after="0" w:line="315" w:lineRule="atLeast"/>
              <w:textAlignment w:val="baseline"/>
              <w:rPr>
                <w:rFonts w:eastAsia="Times New Roman" w:cs="Times New Roman"/>
                <w:color w:val="2D2D2D"/>
                <w:szCs w:val="24"/>
                <w:lang w:eastAsia="ru-RU"/>
              </w:rPr>
            </w:pP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колеса обозрения</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качели</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карусели</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3758BA" w:rsidRDefault="00E83314" w:rsidP="00AA5403">
            <w:pPr>
              <w:spacing w:after="0" w:line="315" w:lineRule="atLeast"/>
              <w:ind w:firstLine="284"/>
              <w:textAlignment w:val="baseline"/>
              <w:rPr>
                <w:rFonts w:eastAsia="Times New Roman" w:cs="Times New Roman"/>
                <w:b/>
                <w:color w:val="2D2D2D"/>
                <w:szCs w:val="24"/>
                <w:lang w:eastAsia="ru-RU"/>
              </w:rPr>
            </w:pPr>
            <w:r w:rsidRPr="003758BA">
              <w:rPr>
                <w:rFonts w:eastAsia="Times New Roman" w:cs="Times New Roman"/>
                <w:b/>
                <w:color w:val="2D2D2D"/>
                <w:szCs w:val="24"/>
                <w:lang w:eastAsia="ru-RU"/>
              </w:rPr>
              <w:t xml:space="preserve">3. </w:t>
            </w:r>
            <w:proofErr w:type="gramStart"/>
            <w:r w:rsidRPr="003758BA">
              <w:rPr>
                <w:rFonts w:eastAsia="Times New Roman" w:cs="Times New Roman"/>
                <w:b/>
                <w:color w:val="2D2D2D"/>
                <w:szCs w:val="24"/>
                <w:lang w:eastAsia="ru-RU"/>
              </w:rPr>
              <w:t>Механизированные сложного движения</w:t>
            </w:r>
            <w:proofErr w:type="gramEnd"/>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E77FA3" w:rsidRDefault="00757959" w:rsidP="00D83188">
            <w:pPr>
              <w:spacing w:after="0" w:line="315" w:lineRule="atLeast"/>
              <w:textAlignment w:val="baseline"/>
              <w:rPr>
                <w:rFonts w:eastAsia="Times New Roman" w:cs="Times New Roman"/>
                <w:color w:val="2D2D2D"/>
                <w:szCs w:val="24"/>
                <w:lang w:eastAsia="ru-RU"/>
              </w:rPr>
            </w:pP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с поступательно-вращательным движением</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механизированные кресла кинотеатров</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симуляторы</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аттракционы на основе промышленных роботов</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3758BA" w:rsidRDefault="00E83314" w:rsidP="00AA5403">
            <w:pPr>
              <w:spacing w:after="0" w:line="315" w:lineRule="atLeast"/>
              <w:ind w:firstLine="284"/>
              <w:textAlignment w:val="baseline"/>
              <w:rPr>
                <w:rFonts w:eastAsia="Times New Roman" w:cs="Times New Roman"/>
                <w:b/>
                <w:strike/>
                <w:color w:val="2D2D2D"/>
                <w:szCs w:val="24"/>
                <w:lang w:eastAsia="ru-RU"/>
              </w:rPr>
            </w:pPr>
            <w:r w:rsidRPr="003758BA">
              <w:rPr>
                <w:rFonts w:eastAsia="Times New Roman" w:cs="Times New Roman"/>
                <w:b/>
                <w:color w:val="2D2D2D"/>
                <w:szCs w:val="24"/>
                <w:lang w:eastAsia="ru-RU"/>
              </w:rPr>
              <w:t xml:space="preserve">4. Автодромы </w:t>
            </w:r>
            <w:r w:rsidRPr="003758BA">
              <w:rPr>
                <w:rFonts w:eastAsia="Times New Roman" w:cs="Times New Roman"/>
                <w:b/>
                <w:strike/>
                <w:color w:val="2D2D2D"/>
                <w:szCs w:val="24"/>
                <w:lang w:eastAsia="ru-RU"/>
              </w:rPr>
              <w:t>и картинги</w:t>
            </w:r>
          </w:p>
          <w:p w:rsidR="00A1584F" w:rsidRPr="003758BA" w:rsidRDefault="00A1584F" w:rsidP="00AA5403">
            <w:pPr>
              <w:spacing w:after="0" w:line="315" w:lineRule="atLeast"/>
              <w:ind w:firstLine="284"/>
              <w:textAlignment w:val="baseline"/>
              <w:rPr>
                <w:rFonts w:eastAsia="Times New Roman" w:cs="Times New Roman"/>
                <w:b/>
                <w:color w:val="2D2D2D"/>
                <w:szCs w:val="24"/>
                <w:lang w:eastAsia="ru-RU"/>
              </w:rPr>
            </w:pP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84F" w:rsidRDefault="00757959" w:rsidP="00D83188">
            <w:pPr>
              <w:spacing w:after="0" w:line="315" w:lineRule="atLeast"/>
              <w:textAlignment w:val="baseline"/>
              <w:rPr>
                <w:rFonts w:eastAsia="Times New Roman" w:cs="Times New Roman"/>
                <w:color w:val="2D2D2D"/>
                <w:szCs w:val="24"/>
                <w:lang w:eastAsia="ru-RU"/>
              </w:rPr>
            </w:pP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сталкивающиеся автомобили</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парковые автомобили или автопоезда прогулочные</w:t>
            </w:r>
            <w:r w:rsidR="00E83314" w:rsidRPr="00E77FA3">
              <w:rPr>
                <w:rFonts w:eastAsia="Times New Roman" w:cs="Times New Roman"/>
                <w:color w:val="2D2D2D"/>
                <w:szCs w:val="24"/>
                <w:lang w:eastAsia="ru-RU"/>
              </w:rPr>
              <w:br/>
            </w:r>
            <w:r w:rsidR="00A1584F">
              <w:rPr>
                <w:rFonts w:eastAsia="Times New Roman" w:cs="Times New Roman"/>
                <w:color w:val="2D2D2D"/>
                <w:szCs w:val="24"/>
                <w:lang w:eastAsia="ru-RU"/>
              </w:rPr>
              <w:t xml:space="preserve">- </w:t>
            </w:r>
            <w:r w:rsidR="00A1584F" w:rsidRPr="00A1584F">
              <w:rPr>
                <w:rFonts w:eastAsia="Times New Roman" w:cs="Times New Roman"/>
                <w:strike/>
                <w:color w:val="2D2D2D"/>
                <w:szCs w:val="24"/>
                <w:lang w:eastAsia="ru-RU"/>
              </w:rPr>
              <w:t>скоростные</w:t>
            </w:r>
            <w:r w:rsidR="00A1584F" w:rsidRPr="00E77FA3">
              <w:rPr>
                <w:rFonts w:eastAsia="Times New Roman" w:cs="Times New Roman"/>
                <w:color w:val="2D2D2D"/>
                <w:szCs w:val="24"/>
                <w:lang w:eastAsia="ru-RU"/>
              </w:rPr>
              <w:t xml:space="preserve"> </w:t>
            </w:r>
            <w:r w:rsidR="00A1584F" w:rsidRPr="00A1584F">
              <w:rPr>
                <w:rFonts w:eastAsia="Times New Roman" w:cs="Times New Roman"/>
                <w:color w:val="2D2D2D"/>
                <w:szCs w:val="24"/>
                <w:highlight w:val="yellow"/>
                <w:lang w:eastAsia="ru-RU"/>
              </w:rPr>
              <w:t>прогулочные</w:t>
            </w:r>
            <w:r w:rsidR="00A1584F">
              <w:rPr>
                <w:rFonts w:eastAsia="Times New Roman" w:cs="Times New Roman"/>
                <w:color w:val="2D2D2D"/>
                <w:szCs w:val="24"/>
                <w:lang w:eastAsia="ru-RU"/>
              </w:rPr>
              <w:t xml:space="preserve"> </w:t>
            </w:r>
            <w:r w:rsidR="00A1584F" w:rsidRPr="00E77FA3">
              <w:rPr>
                <w:rFonts w:eastAsia="Times New Roman" w:cs="Times New Roman"/>
                <w:color w:val="2D2D2D"/>
                <w:szCs w:val="24"/>
                <w:lang w:eastAsia="ru-RU"/>
              </w:rPr>
              <w:t>дороги с мини-автомобилями</w:t>
            </w:r>
            <w:r w:rsidR="00A1584F">
              <w:rPr>
                <w:rFonts w:eastAsia="Times New Roman" w:cs="Times New Roman"/>
                <w:color w:val="2D2D2D"/>
                <w:szCs w:val="24"/>
                <w:lang w:eastAsia="ru-RU"/>
              </w:rPr>
              <w:t xml:space="preserve"> </w:t>
            </w:r>
          </w:p>
          <w:p w:rsidR="00E83314" w:rsidRPr="00940C42" w:rsidRDefault="00757959" w:rsidP="00940C42">
            <w:pPr>
              <w:spacing w:after="0" w:line="240" w:lineRule="auto"/>
              <w:textAlignment w:val="baseline"/>
              <w:rPr>
                <w:rFonts w:eastAsia="Times New Roman" w:cs="Times New Roman"/>
                <w:i/>
                <w:color w:val="2D2D2D"/>
                <w:szCs w:val="24"/>
                <w:highlight w:val="yellow"/>
                <w:lang w:eastAsia="ru-RU"/>
              </w:rPr>
            </w:pPr>
            <w:r>
              <w:rPr>
                <w:rFonts w:eastAsia="Times New Roman" w:cs="Times New Roman"/>
                <w:color w:val="2D2D2D"/>
                <w:szCs w:val="24"/>
                <w:lang w:eastAsia="ru-RU"/>
              </w:rPr>
              <w:t xml:space="preserve">- </w:t>
            </w:r>
            <w:proofErr w:type="gramStart"/>
            <w:r w:rsidRPr="00A1584F">
              <w:rPr>
                <w:rFonts w:eastAsia="Times New Roman" w:cs="Times New Roman"/>
                <w:strike/>
                <w:color w:val="2D2D2D"/>
                <w:szCs w:val="24"/>
                <w:lang w:eastAsia="ru-RU"/>
              </w:rPr>
              <w:t>картинги</w:t>
            </w:r>
            <w:proofErr w:type="gramEnd"/>
            <w:r w:rsidRPr="00A1584F">
              <w:rPr>
                <w:rFonts w:eastAsia="Times New Roman" w:cs="Times New Roman"/>
                <w:strike/>
                <w:color w:val="2D2D2D"/>
                <w:szCs w:val="24"/>
                <w:lang w:eastAsia="ru-RU"/>
              </w:rPr>
              <w:t xml:space="preserve"> </w:t>
            </w:r>
            <w:r w:rsidR="00E83314" w:rsidRPr="00A1584F">
              <w:rPr>
                <w:rFonts w:eastAsia="Times New Roman" w:cs="Times New Roman"/>
                <w:strike/>
                <w:color w:val="2D2D2D"/>
                <w:szCs w:val="24"/>
                <w:lang w:eastAsia="ru-RU"/>
              </w:rPr>
              <w:t>в том числе</w:t>
            </w:r>
            <w:r w:rsidRPr="00A1584F">
              <w:rPr>
                <w:rFonts w:eastAsia="Times New Roman" w:cs="Times New Roman"/>
                <w:strike/>
                <w:color w:val="2D2D2D"/>
                <w:szCs w:val="24"/>
                <w:lang w:eastAsia="ru-RU"/>
              </w:rPr>
              <w:t xml:space="preserve"> * на эстакадах</w:t>
            </w:r>
            <w:r w:rsidR="00940C42">
              <w:rPr>
                <w:rFonts w:eastAsia="Times New Roman" w:cs="Times New Roman"/>
                <w:color w:val="2D2D2D"/>
                <w:szCs w:val="24"/>
                <w:lang w:eastAsia="ru-RU"/>
              </w:rPr>
              <w:t xml:space="preserve"> </w:t>
            </w:r>
            <w:r w:rsidR="00A1584F" w:rsidRPr="003758BA">
              <w:rPr>
                <w:rFonts w:eastAsia="Times New Roman" w:cs="Times New Roman"/>
                <w:b/>
                <w:i/>
                <w:color w:val="2D2D2D"/>
                <w:szCs w:val="24"/>
                <w:highlight w:val="yellow"/>
                <w:lang w:eastAsia="ru-RU"/>
              </w:rPr>
              <w:t>*</w:t>
            </w:r>
            <w:r w:rsidR="00A1584F" w:rsidRPr="003758BA">
              <w:rPr>
                <w:rFonts w:eastAsia="Times New Roman" w:cs="Times New Roman"/>
                <w:b/>
                <w:i/>
                <w:color w:val="2D2D2D"/>
                <w:szCs w:val="24"/>
                <w:highlight w:val="yellow"/>
                <w:u w:val="single"/>
                <w:lang w:eastAsia="ru-RU"/>
              </w:rPr>
              <w:t>примечание</w:t>
            </w:r>
            <w:r w:rsidR="00A1584F" w:rsidRPr="003758BA">
              <w:rPr>
                <w:rFonts w:eastAsia="Times New Roman" w:cs="Times New Roman"/>
                <w:i/>
                <w:color w:val="2D2D2D"/>
                <w:szCs w:val="24"/>
                <w:highlight w:val="yellow"/>
                <w:lang w:eastAsia="ru-RU"/>
              </w:rPr>
              <w:t>:</w:t>
            </w:r>
            <w:r w:rsidR="00A1584F" w:rsidRPr="003758BA">
              <w:rPr>
                <w:i/>
                <w:highlight w:val="yellow"/>
              </w:rPr>
              <w:t xml:space="preserve"> картинги не являются аттракционами: </w:t>
            </w:r>
            <w:r w:rsidR="003758BA" w:rsidRPr="003758BA">
              <w:rPr>
                <w:rFonts w:eastAsia="Times New Roman" w:cs="Times New Roman"/>
                <w:i/>
                <w:color w:val="2D2D2D"/>
                <w:szCs w:val="24"/>
                <w:highlight w:val="yellow"/>
                <w:lang w:eastAsia="ru-RU"/>
              </w:rPr>
              <w:t>картинг: 1.Специально оборудованная площадка для гонок на автомобилях типа карт. 2.Гонки на автомо</w:t>
            </w:r>
            <w:r w:rsidR="00940C42">
              <w:rPr>
                <w:rFonts w:eastAsia="Times New Roman" w:cs="Times New Roman"/>
                <w:i/>
                <w:color w:val="2D2D2D"/>
                <w:szCs w:val="24"/>
                <w:highlight w:val="yellow"/>
                <w:lang w:eastAsia="ru-RU"/>
              </w:rPr>
              <w:t xml:space="preserve">билях типа карт как вид спорта. </w:t>
            </w:r>
            <w:r w:rsidR="003758BA" w:rsidRPr="003758BA">
              <w:rPr>
                <w:rFonts w:eastAsia="Times New Roman" w:cs="Times New Roman"/>
                <w:i/>
                <w:color w:val="2D2D2D"/>
                <w:szCs w:val="24"/>
                <w:highlight w:val="yellow"/>
                <w:lang w:eastAsia="ru-RU"/>
              </w:rPr>
              <w:t xml:space="preserve">Толковый словарь Ефремовой. Т. Ф. </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537681" w:rsidRDefault="00E83314" w:rsidP="00AA5403">
            <w:pPr>
              <w:spacing w:after="0" w:line="315" w:lineRule="atLeast"/>
              <w:ind w:firstLine="284"/>
              <w:textAlignment w:val="baseline"/>
              <w:rPr>
                <w:rFonts w:eastAsia="Times New Roman" w:cs="Times New Roman"/>
                <w:b/>
                <w:strike/>
                <w:color w:val="2D2D2D"/>
                <w:szCs w:val="24"/>
                <w:lang w:eastAsia="ru-RU"/>
              </w:rPr>
            </w:pPr>
            <w:r w:rsidRPr="00537681">
              <w:rPr>
                <w:rFonts w:eastAsia="Times New Roman" w:cs="Times New Roman"/>
                <w:b/>
                <w:strike/>
                <w:color w:val="2D2D2D"/>
                <w:szCs w:val="24"/>
                <w:highlight w:val="yellow"/>
                <w:lang w:eastAsia="ru-RU"/>
              </w:rPr>
              <w:t>5. Надувные</w:t>
            </w:r>
            <w:r w:rsidR="00BD5F79" w:rsidRPr="00537681">
              <w:rPr>
                <w:rFonts w:eastAsia="Times New Roman" w:cs="Times New Roman"/>
                <w:b/>
                <w:strike/>
                <w:color w:val="2D2D2D"/>
                <w:szCs w:val="24"/>
                <w:highlight w:val="yellow"/>
                <w:lang w:eastAsia="ru-RU"/>
              </w:rPr>
              <w:t xml:space="preserve"> аттракционы</w:t>
            </w:r>
          </w:p>
          <w:p w:rsidR="00881539" w:rsidRPr="003758BA" w:rsidRDefault="00881539" w:rsidP="00AA5403">
            <w:pPr>
              <w:spacing w:after="0" w:line="315" w:lineRule="atLeast"/>
              <w:ind w:firstLine="284"/>
              <w:textAlignment w:val="baseline"/>
              <w:rPr>
                <w:rFonts w:eastAsia="Times New Roman" w:cs="Times New Roman"/>
                <w:b/>
                <w:color w:val="2D2D2D"/>
                <w:szCs w:val="24"/>
                <w:lang w:eastAsia="ru-RU"/>
              </w:rPr>
            </w:pP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81" w:rsidRDefault="00BD5F79" w:rsidP="00537681">
            <w:pPr>
              <w:spacing w:after="0" w:line="315" w:lineRule="atLeast"/>
              <w:textAlignment w:val="baseline"/>
              <w:rPr>
                <w:rFonts w:eastAsia="Times New Roman" w:cs="Times New Roman"/>
                <w:i/>
                <w:color w:val="2D2D2D"/>
                <w:szCs w:val="24"/>
                <w:highlight w:val="yellow"/>
                <w:lang w:eastAsia="ru-RU"/>
              </w:rPr>
            </w:pPr>
            <w:r>
              <w:rPr>
                <w:rFonts w:eastAsia="Times New Roman" w:cs="Times New Roman"/>
                <w:color w:val="2D2D2D"/>
                <w:szCs w:val="24"/>
                <w:lang w:eastAsia="ru-RU"/>
              </w:rPr>
              <w:t xml:space="preserve">- </w:t>
            </w:r>
            <w:r w:rsidR="00E83314" w:rsidRPr="00A1584F">
              <w:rPr>
                <w:rFonts w:eastAsia="Times New Roman" w:cs="Times New Roman"/>
                <w:strike/>
                <w:color w:val="2D2D2D"/>
                <w:szCs w:val="24"/>
                <w:lang w:eastAsia="ru-RU"/>
              </w:rPr>
              <w:t>батуты надувны</w:t>
            </w:r>
            <w:proofErr w:type="gramStart"/>
            <w:r w:rsidR="00E83314" w:rsidRPr="00A1584F">
              <w:rPr>
                <w:rFonts w:eastAsia="Times New Roman" w:cs="Times New Roman"/>
                <w:strike/>
                <w:color w:val="2D2D2D"/>
                <w:szCs w:val="24"/>
                <w:lang w:eastAsia="ru-RU"/>
              </w:rPr>
              <w:t>е</w:t>
            </w:r>
            <w:r w:rsidR="00940C42">
              <w:rPr>
                <w:rFonts w:eastAsia="Times New Roman" w:cs="Times New Roman"/>
                <w:color w:val="2D2D2D"/>
                <w:szCs w:val="24"/>
                <w:lang w:eastAsia="ru-RU"/>
              </w:rPr>
              <w:t>-</w:t>
            </w:r>
            <w:proofErr w:type="gramEnd"/>
            <w:r w:rsidR="00940C42">
              <w:rPr>
                <w:rFonts w:eastAsia="Times New Roman" w:cs="Times New Roman"/>
                <w:color w:val="2D2D2D"/>
                <w:szCs w:val="24"/>
                <w:lang w:eastAsia="ru-RU"/>
              </w:rPr>
              <w:t xml:space="preserve"> </w:t>
            </w:r>
            <w:r w:rsidRPr="00CC23D4">
              <w:rPr>
                <w:rFonts w:eastAsia="Times New Roman" w:cs="Times New Roman"/>
                <w:color w:val="2D2D2D"/>
                <w:szCs w:val="24"/>
                <w:highlight w:val="yellow"/>
                <w:lang w:eastAsia="ru-RU"/>
              </w:rPr>
              <w:t xml:space="preserve"> </w:t>
            </w:r>
            <w:r w:rsidR="00881539" w:rsidRPr="003758BA">
              <w:rPr>
                <w:rFonts w:eastAsia="Times New Roman" w:cs="Times New Roman"/>
                <w:b/>
                <w:i/>
                <w:color w:val="2D2D2D"/>
                <w:szCs w:val="24"/>
                <w:highlight w:val="yellow"/>
                <w:lang w:eastAsia="ru-RU"/>
              </w:rPr>
              <w:t>примечание</w:t>
            </w:r>
            <w:r w:rsidR="00881539" w:rsidRPr="003758BA">
              <w:rPr>
                <w:rFonts w:eastAsia="Times New Roman" w:cs="Times New Roman"/>
                <w:i/>
                <w:color w:val="2D2D2D"/>
                <w:szCs w:val="24"/>
                <w:highlight w:val="yellow"/>
                <w:lang w:eastAsia="ru-RU"/>
              </w:rPr>
              <w:t xml:space="preserve">: </w:t>
            </w:r>
            <w:r w:rsidR="00A1584F" w:rsidRPr="003758BA">
              <w:rPr>
                <w:rFonts w:eastAsia="Times New Roman" w:cs="Times New Roman"/>
                <w:i/>
                <w:color w:val="2D2D2D"/>
                <w:szCs w:val="24"/>
                <w:highlight w:val="yellow"/>
                <w:lang w:eastAsia="ru-RU"/>
              </w:rPr>
              <w:t xml:space="preserve">батуты не являются аттракционами: </w:t>
            </w:r>
            <w:r w:rsidR="00881539" w:rsidRPr="003758BA">
              <w:rPr>
                <w:rFonts w:eastAsia="Times New Roman" w:cs="Times New Roman"/>
                <w:i/>
                <w:color w:val="2D2D2D"/>
                <w:szCs w:val="24"/>
                <w:highlight w:val="yellow"/>
                <w:lang w:eastAsia="ru-RU"/>
              </w:rPr>
              <w:t xml:space="preserve">ГОСТ </w:t>
            </w:r>
            <w:proofErr w:type="gramStart"/>
            <w:r w:rsidR="00881539" w:rsidRPr="003758BA">
              <w:rPr>
                <w:rFonts w:eastAsia="Times New Roman" w:cs="Times New Roman"/>
                <w:i/>
                <w:color w:val="2D2D2D"/>
                <w:szCs w:val="24"/>
                <w:highlight w:val="yellow"/>
                <w:lang w:eastAsia="ru-RU"/>
              </w:rPr>
              <w:t>Р</w:t>
            </w:r>
            <w:proofErr w:type="gramEnd"/>
            <w:r w:rsidR="00881539" w:rsidRPr="003758BA">
              <w:rPr>
                <w:rFonts w:eastAsia="Times New Roman" w:cs="Times New Roman"/>
                <w:i/>
                <w:color w:val="2D2D2D"/>
                <w:szCs w:val="24"/>
                <w:highlight w:val="yellow"/>
                <w:lang w:eastAsia="ru-RU"/>
              </w:rPr>
              <w:t xml:space="preserve"> 56437-2015. Оборудование гимнастическое. Батуты.</w:t>
            </w:r>
          </w:p>
          <w:p w:rsidR="00881539" w:rsidRPr="00537681" w:rsidRDefault="00881539" w:rsidP="00537681">
            <w:pPr>
              <w:spacing w:after="0" w:line="315" w:lineRule="atLeast"/>
              <w:textAlignment w:val="baseline"/>
              <w:rPr>
                <w:rFonts w:eastAsia="Times New Roman" w:cs="Times New Roman"/>
                <w:color w:val="2D2D2D"/>
                <w:szCs w:val="24"/>
                <w:lang w:eastAsia="ru-RU"/>
              </w:rPr>
            </w:pPr>
            <w:r w:rsidRPr="003758BA">
              <w:rPr>
                <w:rFonts w:eastAsia="Times New Roman" w:cs="Times New Roman"/>
                <w:i/>
                <w:color w:val="2D2D2D"/>
                <w:szCs w:val="24"/>
                <w:highlight w:val="yellow"/>
                <w:lang w:eastAsia="ru-RU"/>
              </w:rPr>
              <w:t xml:space="preserve"> </w:t>
            </w:r>
            <w:r w:rsidR="00537681" w:rsidRPr="00CC23D4">
              <w:rPr>
                <w:rFonts w:eastAsia="Times New Roman" w:cs="Times New Roman"/>
                <w:strike/>
                <w:color w:val="2D2D2D"/>
                <w:szCs w:val="24"/>
                <w:highlight w:val="yellow"/>
                <w:lang w:eastAsia="ru-RU"/>
              </w:rPr>
              <w:t>лабиринты</w:t>
            </w:r>
            <w:r w:rsidR="00537681" w:rsidRPr="00CC23D4">
              <w:rPr>
                <w:rFonts w:eastAsia="Times New Roman" w:cs="Times New Roman"/>
                <w:color w:val="2D2D2D"/>
                <w:szCs w:val="24"/>
                <w:highlight w:val="yellow"/>
                <w:lang w:eastAsia="ru-RU"/>
              </w:rPr>
              <w:t xml:space="preserve"> </w:t>
            </w:r>
            <w:r w:rsidR="00537681" w:rsidRPr="00CC23D4">
              <w:rPr>
                <w:rFonts w:eastAsia="Times New Roman" w:cs="Times New Roman"/>
                <w:i/>
                <w:color w:val="2D2D2D"/>
                <w:szCs w:val="24"/>
                <w:highlight w:val="yellow"/>
                <w:lang w:eastAsia="ru-RU"/>
              </w:rPr>
              <w:t>– не являются аттракционами</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3758BA" w:rsidRDefault="00537681" w:rsidP="00560DA0">
            <w:pPr>
              <w:spacing w:after="0" w:line="315" w:lineRule="atLeast"/>
              <w:ind w:firstLine="284"/>
              <w:textAlignment w:val="baseline"/>
              <w:rPr>
                <w:rFonts w:eastAsia="Times New Roman" w:cs="Times New Roman"/>
                <w:b/>
                <w:color w:val="2D2D2D"/>
                <w:szCs w:val="24"/>
                <w:lang w:eastAsia="ru-RU"/>
              </w:rPr>
            </w:pPr>
            <w:r w:rsidRPr="00537681">
              <w:rPr>
                <w:rFonts w:eastAsia="Times New Roman" w:cs="Times New Roman"/>
                <w:b/>
                <w:color w:val="2D2D2D"/>
                <w:szCs w:val="24"/>
                <w:lang w:eastAsia="ru-RU"/>
              </w:rPr>
              <w:t>5.</w:t>
            </w:r>
            <w:r w:rsidR="00E83314" w:rsidRPr="003758BA">
              <w:rPr>
                <w:rFonts w:eastAsia="Times New Roman" w:cs="Times New Roman"/>
                <w:b/>
                <w:color w:val="2D2D2D"/>
                <w:szCs w:val="24"/>
                <w:lang w:eastAsia="ru-RU"/>
              </w:rPr>
              <w:t>. Водные немеханизированные</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BA" w:rsidRPr="00940C42" w:rsidRDefault="00881539" w:rsidP="00D83188">
            <w:pPr>
              <w:spacing w:after="0" w:line="315" w:lineRule="atLeast"/>
              <w:textAlignment w:val="baseline"/>
              <w:rPr>
                <w:rFonts w:eastAsia="Times New Roman" w:cs="Times New Roman"/>
                <w:strike/>
                <w:color w:val="2D2D2D"/>
                <w:szCs w:val="24"/>
                <w:lang w:eastAsia="ru-RU"/>
              </w:rPr>
            </w:pP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водные спуски прямые и с виражами</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трамплины</w:t>
            </w:r>
            <w:r w:rsidR="00E83314" w:rsidRPr="00E77FA3">
              <w:rPr>
                <w:rFonts w:eastAsia="Times New Roman" w:cs="Times New Roman"/>
                <w:color w:val="2D2D2D"/>
                <w:szCs w:val="24"/>
                <w:lang w:eastAsia="ru-RU"/>
              </w:rPr>
              <w:br/>
            </w:r>
            <w:r>
              <w:rPr>
                <w:rFonts w:eastAsia="Times New Roman" w:cs="Times New Roman"/>
                <w:color w:val="2D2D2D"/>
                <w:szCs w:val="24"/>
                <w:lang w:eastAsia="ru-RU"/>
              </w:rPr>
              <w:t xml:space="preserve">- </w:t>
            </w:r>
            <w:r w:rsidR="00E83314" w:rsidRPr="00E77FA3">
              <w:rPr>
                <w:rFonts w:eastAsia="Times New Roman" w:cs="Times New Roman"/>
                <w:color w:val="2D2D2D"/>
                <w:szCs w:val="24"/>
                <w:lang w:eastAsia="ru-RU"/>
              </w:rPr>
              <w:t>плавающие платформы</w:t>
            </w:r>
            <w:r w:rsidR="00537681">
              <w:rPr>
                <w:rFonts w:eastAsia="Times New Roman" w:cs="Times New Roman"/>
                <w:color w:val="2D2D2D"/>
                <w:szCs w:val="24"/>
                <w:lang w:eastAsia="ru-RU"/>
              </w:rPr>
              <w:t xml:space="preserve"> и другие  устройства </w:t>
            </w:r>
            <w:r w:rsidR="00E83314" w:rsidRPr="00E77FA3">
              <w:rPr>
                <w:rFonts w:eastAsia="Times New Roman" w:cs="Times New Roman"/>
                <w:color w:val="2D2D2D"/>
                <w:szCs w:val="24"/>
                <w:lang w:eastAsia="ru-RU"/>
              </w:rPr>
              <w:br/>
            </w:r>
            <w:r w:rsidRPr="003758BA">
              <w:rPr>
                <w:rFonts w:eastAsia="Times New Roman" w:cs="Times New Roman"/>
                <w:strike/>
                <w:color w:val="2D2D2D"/>
                <w:szCs w:val="24"/>
                <w:lang w:eastAsia="ru-RU"/>
              </w:rPr>
              <w:t xml:space="preserve">- </w:t>
            </w:r>
            <w:r w:rsidR="00940C42">
              <w:rPr>
                <w:rFonts w:eastAsia="Times New Roman" w:cs="Times New Roman"/>
                <w:strike/>
                <w:color w:val="2D2D2D"/>
                <w:szCs w:val="24"/>
                <w:lang w:eastAsia="ru-RU"/>
              </w:rPr>
              <w:t xml:space="preserve">частично погруженные в воду  </w:t>
            </w:r>
            <w:r w:rsidRPr="003758BA">
              <w:rPr>
                <w:rFonts w:eastAsia="Times New Roman" w:cs="Times New Roman"/>
                <w:strike/>
                <w:color w:val="2D2D2D"/>
                <w:szCs w:val="24"/>
                <w:lang w:eastAsia="ru-RU"/>
              </w:rPr>
              <w:t xml:space="preserve">- </w:t>
            </w:r>
            <w:r w:rsidR="00E83314" w:rsidRPr="003758BA">
              <w:rPr>
                <w:rFonts w:eastAsia="Times New Roman" w:cs="Times New Roman"/>
                <w:strike/>
                <w:color w:val="2D2D2D"/>
                <w:szCs w:val="24"/>
                <w:lang w:eastAsia="ru-RU"/>
              </w:rPr>
              <w:t>с выливанием воды на посетителей</w:t>
            </w:r>
            <w:r w:rsidR="00940C42">
              <w:rPr>
                <w:rFonts w:eastAsia="Times New Roman" w:cs="Times New Roman"/>
                <w:strike/>
                <w:color w:val="2D2D2D"/>
                <w:szCs w:val="24"/>
                <w:lang w:eastAsia="ru-RU"/>
              </w:rPr>
              <w:t xml:space="preserve">    </w:t>
            </w:r>
            <w:r w:rsidR="003758BA" w:rsidRPr="003758BA">
              <w:rPr>
                <w:rFonts w:eastAsia="Times New Roman" w:cs="Times New Roman"/>
                <w:b/>
                <w:i/>
                <w:color w:val="2D2D2D"/>
                <w:szCs w:val="24"/>
                <w:highlight w:val="yellow"/>
                <w:lang w:eastAsia="ru-RU"/>
              </w:rPr>
              <w:t>примечание</w:t>
            </w:r>
            <w:r w:rsidR="003758BA" w:rsidRPr="003758BA">
              <w:rPr>
                <w:rFonts w:eastAsia="Times New Roman" w:cs="Times New Roman"/>
                <w:i/>
                <w:color w:val="2D2D2D"/>
                <w:szCs w:val="24"/>
                <w:highlight w:val="yellow"/>
                <w:lang w:eastAsia="ru-RU"/>
              </w:rPr>
              <w:t>: не являются аттракционами, поскольку не перевозят пассажиров</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3758BA" w:rsidRDefault="00537681" w:rsidP="00AA5403">
            <w:pPr>
              <w:spacing w:after="0" w:line="240" w:lineRule="auto"/>
              <w:ind w:firstLine="284"/>
              <w:textAlignment w:val="baseline"/>
              <w:rPr>
                <w:rFonts w:eastAsia="Times New Roman" w:cs="Times New Roman"/>
                <w:b/>
                <w:color w:val="2D2D2D"/>
                <w:szCs w:val="24"/>
                <w:lang w:eastAsia="ru-RU"/>
              </w:rPr>
            </w:pPr>
            <w:r>
              <w:rPr>
                <w:rFonts w:eastAsia="Times New Roman" w:cs="Times New Roman"/>
                <w:b/>
                <w:color w:val="2D2D2D"/>
                <w:szCs w:val="24"/>
                <w:lang w:eastAsia="ru-RU"/>
              </w:rPr>
              <w:t>6.</w:t>
            </w:r>
            <w:r w:rsidR="00E83314" w:rsidRPr="003758BA">
              <w:rPr>
                <w:rFonts w:eastAsia="Times New Roman" w:cs="Times New Roman"/>
                <w:b/>
                <w:color w:val="2D2D2D"/>
                <w:szCs w:val="24"/>
                <w:lang w:eastAsia="ru-RU"/>
              </w:rPr>
              <w:t>Немеханизированные</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8BA" w:rsidRPr="00940C42" w:rsidRDefault="00881539" w:rsidP="00940C42">
            <w:pPr>
              <w:spacing w:after="0" w:line="240" w:lineRule="auto"/>
              <w:textAlignment w:val="baseline"/>
              <w:rPr>
                <w:rFonts w:eastAsia="Times New Roman" w:cs="Times New Roman"/>
                <w:strike/>
                <w:color w:val="2D2D2D"/>
                <w:szCs w:val="24"/>
                <w:lang w:eastAsia="ru-RU"/>
              </w:rPr>
            </w:pPr>
            <w:r w:rsidRPr="00FA0FF7">
              <w:rPr>
                <w:rFonts w:eastAsia="Times New Roman" w:cs="Times New Roman"/>
                <w:color w:val="2D2D2D"/>
                <w:szCs w:val="24"/>
                <w:lang w:eastAsia="ru-RU"/>
              </w:rPr>
              <w:t xml:space="preserve">- </w:t>
            </w:r>
            <w:r w:rsidR="00E83314" w:rsidRPr="00FA0FF7">
              <w:rPr>
                <w:rFonts w:eastAsia="Times New Roman" w:cs="Times New Roman"/>
                <w:color w:val="2D2D2D"/>
                <w:szCs w:val="24"/>
                <w:lang w:eastAsia="ru-RU"/>
              </w:rPr>
              <w:t>горки</w:t>
            </w:r>
            <w:r w:rsidR="00E83314" w:rsidRPr="00FA0FF7">
              <w:rPr>
                <w:rFonts w:eastAsia="Times New Roman" w:cs="Times New Roman"/>
                <w:color w:val="2D2D2D"/>
                <w:szCs w:val="24"/>
                <w:lang w:eastAsia="ru-RU"/>
              </w:rPr>
              <w:br/>
            </w:r>
            <w:r w:rsidRPr="00FA0FF7">
              <w:rPr>
                <w:rFonts w:eastAsia="Times New Roman" w:cs="Times New Roman"/>
                <w:color w:val="2D2D2D"/>
                <w:szCs w:val="24"/>
                <w:lang w:eastAsia="ru-RU"/>
              </w:rPr>
              <w:t xml:space="preserve">- </w:t>
            </w:r>
            <w:r w:rsidR="00E83314" w:rsidRPr="00FA0FF7">
              <w:rPr>
                <w:rFonts w:eastAsia="Times New Roman" w:cs="Times New Roman"/>
                <w:color w:val="2D2D2D"/>
                <w:szCs w:val="24"/>
                <w:lang w:eastAsia="ru-RU"/>
              </w:rPr>
              <w:t>качели</w:t>
            </w:r>
            <w:r w:rsidR="00E83314" w:rsidRPr="00FA0FF7">
              <w:rPr>
                <w:rFonts w:eastAsia="Times New Roman" w:cs="Times New Roman"/>
                <w:color w:val="2D2D2D"/>
                <w:szCs w:val="24"/>
                <w:lang w:eastAsia="ru-RU"/>
              </w:rPr>
              <w:br/>
            </w:r>
            <w:r w:rsidRPr="00FA0FF7">
              <w:rPr>
                <w:rFonts w:eastAsia="Times New Roman" w:cs="Times New Roman"/>
                <w:color w:val="2D2D2D"/>
                <w:szCs w:val="24"/>
                <w:lang w:eastAsia="ru-RU"/>
              </w:rPr>
              <w:t xml:space="preserve">- </w:t>
            </w:r>
            <w:r w:rsidR="00E83314" w:rsidRPr="00FA0FF7">
              <w:rPr>
                <w:rFonts w:eastAsia="Times New Roman" w:cs="Times New Roman"/>
                <w:color w:val="2D2D2D"/>
                <w:szCs w:val="24"/>
                <w:lang w:eastAsia="ru-RU"/>
              </w:rPr>
              <w:t>карусели</w:t>
            </w:r>
            <w:r w:rsidR="00E83314" w:rsidRPr="00FA0FF7">
              <w:rPr>
                <w:rFonts w:eastAsia="Times New Roman" w:cs="Times New Roman"/>
                <w:color w:val="2D2D2D"/>
                <w:szCs w:val="24"/>
                <w:lang w:eastAsia="ru-RU"/>
              </w:rPr>
              <w:br/>
            </w:r>
            <w:r w:rsidRPr="00FA0FF7">
              <w:rPr>
                <w:rFonts w:eastAsia="Times New Roman" w:cs="Times New Roman"/>
                <w:color w:val="2D2D2D"/>
                <w:szCs w:val="24"/>
                <w:lang w:eastAsia="ru-RU"/>
              </w:rPr>
              <w:t xml:space="preserve">- </w:t>
            </w:r>
            <w:r w:rsidR="00E83314" w:rsidRPr="00FA0FF7">
              <w:rPr>
                <w:rFonts w:eastAsia="Times New Roman" w:cs="Times New Roman"/>
                <w:color w:val="2D2D2D"/>
                <w:szCs w:val="24"/>
                <w:lang w:eastAsia="ru-RU"/>
              </w:rPr>
              <w:t>"</w:t>
            </w:r>
            <w:proofErr w:type="spellStart"/>
            <w:r w:rsidR="00E83314" w:rsidRPr="00FA0FF7">
              <w:rPr>
                <w:rFonts w:eastAsia="Times New Roman" w:cs="Times New Roman"/>
                <w:color w:val="2D2D2D"/>
                <w:szCs w:val="24"/>
                <w:lang w:eastAsia="ru-RU"/>
              </w:rPr>
              <w:t>тарзанки</w:t>
            </w:r>
            <w:proofErr w:type="spellEnd"/>
            <w:r w:rsidR="00E83314" w:rsidRPr="00FA0FF7">
              <w:rPr>
                <w:rFonts w:eastAsia="Times New Roman" w:cs="Times New Roman"/>
                <w:color w:val="2D2D2D"/>
                <w:szCs w:val="24"/>
                <w:lang w:eastAsia="ru-RU"/>
              </w:rPr>
              <w:t>"</w:t>
            </w:r>
            <w:r w:rsidR="00E83314" w:rsidRPr="003758BA">
              <w:rPr>
                <w:rFonts w:eastAsia="Times New Roman" w:cs="Times New Roman"/>
                <w:strike/>
                <w:color w:val="2D2D2D"/>
                <w:szCs w:val="24"/>
                <w:lang w:eastAsia="ru-RU"/>
              </w:rPr>
              <w:br/>
            </w:r>
            <w:r w:rsidRPr="003758BA">
              <w:rPr>
                <w:rFonts w:eastAsia="Times New Roman" w:cs="Times New Roman"/>
                <w:strike/>
                <w:color w:val="2D2D2D"/>
                <w:szCs w:val="24"/>
                <w:lang w:eastAsia="ru-RU"/>
              </w:rPr>
              <w:t xml:space="preserve">- </w:t>
            </w:r>
            <w:r w:rsidR="00E83314" w:rsidRPr="003758BA">
              <w:rPr>
                <w:rFonts w:eastAsia="Times New Roman" w:cs="Times New Roman"/>
                <w:strike/>
                <w:color w:val="2D2D2D"/>
                <w:szCs w:val="24"/>
                <w:lang w:eastAsia="ru-RU"/>
              </w:rPr>
              <w:t>батуты</w:t>
            </w:r>
            <w:r w:rsidR="00537681">
              <w:rPr>
                <w:rFonts w:eastAsia="Times New Roman" w:cs="Times New Roman"/>
                <w:strike/>
                <w:color w:val="2D2D2D"/>
                <w:szCs w:val="24"/>
                <w:lang w:eastAsia="ru-RU"/>
              </w:rPr>
              <w:t xml:space="preserve"> </w:t>
            </w:r>
            <w:r w:rsidR="00537681" w:rsidRPr="00537681">
              <w:rPr>
                <w:rFonts w:eastAsia="Times New Roman" w:cs="Times New Roman"/>
                <w:color w:val="2D2D2D"/>
                <w:szCs w:val="24"/>
                <w:lang w:eastAsia="ru-RU"/>
              </w:rPr>
              <w:t xml:space="preserve">не </w:t>
            </w:r>
            <w:r w:rsidR="00537681">
              <w:rPr>
                <w:rFonts w:eastAsia="Times New Roman" w:cs="Times New Roman"/>
                <w:color w:val="2D2D2D"/>
                <w:szCs w:val="24"/>
                <w:lang w:eastAsia="ru-RU"/>
              </w:rPr>
              <w:t>аттракционы–</w:t>
            </w:r>
            <w:proofErr w:type="spellStart"/>
            <w:r w:rsidR="00537681">
              <w:rPr>
                <w:rFonts w:eastAsia="Times New Roman" w:cs="Times New Roman"/>
                <w:color w:val="2D2D2D"/>
                <w:szCs w:val="24"/>
                <w:lang w:eastAsia="ru-RU"/>
              </w:rPr>
              <w:t>см</w:t>
            </w:r>
            <w:proofErr w:type="gramStart"/>
            <w:r w:rsidR="00537681">
              <w:rPr>
                <w:rFonts w:eastAsia="Times New Roman" w:cs="Times New Roman"/>
                <w:color w:val="2D2D2D"/>
                <w:szCs w:val="24"/>
                <w:lang w:eastAsia="ru-RU"/>
              </w:rPr>
              <w:t>.</w:t>
            </w:r>
            <w:r w:rsidR="003758BA" w:rsidRPr="003758BA">
              <w:rPr>
                <w:rFonts w:eastAsia="Times New Roman" w:cs="Times New Roman"/>
                <w:b/>
                <w:i/>
                <w:color w:val="2D2D2D"/>
                <w:szCs w:val="24"/>
                <w:highlight w:val="yellow"/>
                <w:lang w:eastAsia="ru-RU"/>
              </w:rPr>
              <w:t>п</w:t>
            </w:r>
            <w:proofErr w:type="gramEnd"/>
            <w:r w:rsidR="003758BA" w:rsidRPr="003758BA">
              <w:rPr>
                <w:rFonts w:eastAsia="Times New Roman" w:cs="Times New Roman"/>
                <w:b/>
                <w:i/>
                <w:color w:val="2D2D2D"/>
                <w:szCs w:val="24"/>
                <w:highlight w:val="yellow"/>
                <w:lang w:eastAsia="ru-RU"/>
              </w:rPr>
              <w:t>римечание</w:t>
            </w:r>
            <w:proofErr w:type="spellEnd"/>
            <w:r w:rsidR="003758BA" w:rsidRPr="003758BA">
              <w:rPr>
                <w:rFonts w:eastAsia="Times New Roman" w:cs="Times New Roman"/>
                <w:i/>
                <w:color w:val="2D2D2D"/>
                <w:szCs w:val="24"/>
                <w:highlight w:val="yellow"/>
                <w:lang w:eastAsia="ru-RU"/>
              </w:rPr>
              <w:t xml:space="preserve">: </w:t>
            </w:r>
            <w:r w:rsidR="00940C42" w:rsidRPr="003758BA">
              <w:rPr>
                <w:rFonts w:eastAsia="Times New Roman" w:cs="Times New Roman"/>
                <w:i/>
                <w:color w:val="2D2D2D"/>
                <w:szCs w:val="24"/>
                <w:highlight w:val="yellow"/>
                <w:lang w:eastAsia="ru-RU"/>
              </w:rPr>
              <w:t xml:space="preserve">ГОСТ </w:t>
            </w:r>
            <w:proofErr w:type="gramStart"/>
            <w:r w:rsidR="00940C42" w:rsidRPr="003758BA">
              <w:rPr>
                <w:rFonts w:eastAsia="Times New Roman" w:cs="Times New Roman"/>
                <w:i/>
                <w:color w:val="2D2D2D"/>
                <w:szCs w:val="24"/>
                <w:highlight w:val="yellow"/>
                <w:lang w:eastAsia="ru-RU"/>
              </w:rPr>
              <w:t>Р</w:t>
            </w:r>
            <w:proofErr w:type="gramEnd"/>
            <w:r w:rsidR="00940C42" w:rsidRPr="003758BA">
              <w:rPr>
                <w:rFonts w:eastAsia="Times New Roman" w:cs="Times New Roman"/>
                <w:i/>
                <w:color w:val="2D2D2D"/>
                <w:szCs w:val="24"/>
                <w:highlight w:val="yellow"/>
                <w:lang w:eastAsia="ru-RU"/>
              </w:rPr>
              <w:t xml:space="preserve"> 56437-2015.</w:t>
            </w:r>
          </w:p>
        </w:tc>
      </w:tr>
      <w:tr w:rsidR="00E83314" w:rsidRPr="00E77FA3" w:rsidTr="00940C42">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Pr="003758BA" w:rsidRDefault="00537681" w:rsidP="00AA5403">
            <w:pPr>
              <w:spacing w:after="0" w:line="240" w:lineRule="auto"/>
              <w:ind w:firstLine="284"/>
              <w:textAlignment w:val="baseline"/>
              <w:rPr>
                <w:rFonts w:eastAsia="Times New Roman" w:cs="Times New Roman"/>
                <w:b/>
                <w:color w:val="2D2D2D"/>
                <w:szCs w:val="24"/>
                <w:lang w:eastAsia="ru-RU"/>
              </w:rPr>
            </w:pPr>
            <w:r>
              <w:rPr>
                <w:rFonts w:eastAsia="Times New Roman" w:cs="Times New Roman"/>
                <w:b/>
                <w:color w:val="2D2D2D"/>
                <w:szCs w:val="24"/>
                <w:lang w:eastAsia="ru-RU"/>
              </w:rPr>
              <w:t>7</w:t>
            </w:r>
            <w:r w:rsidR="00E83314" w:rsidRPr="003758BA">
              <w:rPr>
                <w:rFonts w:eastAsia="Times New Roman" w:cs="Times New Roman"/>
                <w:b/>
                <w:color w:val="2D2D2D"/>
                <w:szCs w:val="24"/>
                <w:lang w:eastAsia="ru-RU"/>
              </w:rPr>
              <w:t>. Для детей</w:t>
            </w:r>
            <w:r w:rsidR="003758BA">
              <w:rPr>
                <w:rFonts w:eastAsia="Times New Roman" w:cs="Times New Roman"/>
                <w:b/>
                <w:color w:val="2D2D2D"/>
                <w:szCs w:val="24"/>
                <w:lang w:eastAsia="ru-RU"/>
              </w:rPr>
              <w:t xml:space="preserve"> </w:t>
            </w:r>
            <w:proofErr w:type="gramStart"/>
            <w:r w:rsidR="003758BA">
              <w:rPr>
                <w:rFonts w:eastAsia="Times New Roman" w:cs="Times New Roman"/>
                <w:b/>
                <w:color w:val="2D2D2D"/>
                <w:szCs w:val="24"/>
                <w:highlight w:val="yellow"/>
                <w:lang w:eastAsia="ru-RU"/>
              </w:rPr>
              <w:t>н</w:t>
            </w:r>
            <w:r w:rsidR="003758BA" w:rsidRPr="003758BA">
              <w:rPr>
                <w:rFonts w:eastAsia="Times New Roman" w:cs="Times New Roman"/>
                <w:b/>
                <w:color w:val="2D2D2D"/>
                <w:szCs w:val="24"/>
                <w:highlight w:val="yellow"/>
                <w:lang w:eastAsia="ru-RU"/>
              </w:rPr>
              <w:t>емеханизированные</w:t>
            </w:r>
            <w:proofErr w:type="gramEnd"/>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314" w:rsidRDefault="00881539" w:rsidP="00D83188">
            <w:pPr>
              <w:spacing w:after="0" w:line="240" w:lineRule="auto"/>
              <w:textAlignment w:val="baseline"/>
              <w:rPr>
                <w:rFonts w:eastAsia="Times New Roman" w:cs="Times New Roman"/>
                <w:strike/>
                <w:color w:val="2D2D2D"/>
                <w:szCs w:val="24"/>
                <w:lang w:eastAsia="ru-RU"/>
              </w:rPr>
            </w:pPr>
            <w:r w:rsidRPr="003758BA">
              <w:rPr>
                <w:rFonts w:eastAsia="Times New Roman" w:cs="Times New Roman"/>
                <w:strike/>
                <w:color w:val="2D2D2D"/>
                <w:szCs w:val="24"/>
                <w:lang w:eastAsia="ru-RU"/>
              </w:rPr>
              <w:t xml:space="preserve">- </w:t>
            </w:r>
            <w:r w:rsidR="00E83314" w:rsidRPr="003758BA">
              <w:rPr>
                <w:rFonts w:eastAsia="Times New Roman" w:cs="Times New Roman"/>
                <w:strike/>
                <w:color w:val="2D2D2D"/>
                <w:szCs w:val="24"/>
                <w:lang w:eastAsia="ru-RU"/>
              </w:rPr>
              <w:t xml:space="preserve">горки, </w:t>
            </w:r>
            <w:r w:rsidR="00D83188">
              <w:rPr>
                <w:rFonts w:eastAsia="Times New Roman" w:cs="Times New Roman"/>
                <w:strike/>
                <w:color w:val="2D2D2D"/>
                <w:szCs w:val="24"/>
                <w:lang w:eastAsia="ru-RU"/>
              </w:rPr>
              <w:t xml:space="preserve">- </w:t>
            </w:r>
            <w:r w:rsidR="00E83314" w:rsidRPr="003758BA">
              <w:rPr>
                <w:rFonts w:eastAsia="Times New Roman" w:cs="Times New Roman"/>
                <w:strike/>
                <w:color w:val="2D2D2D"/>
                <w:szCs w:val="24"/>
                <w:lang w:eastAsia="ru-RU"/>
              </w:rPr>
              <w:t>спуски</w:t>
            </w:r>
            <w:r w:rsidR="00D83188">
              <w:rPr>
                <w:rFonts w:eastAsia="Times New Roman" w:cs="Times New Roman"/>
                <w:strike/>
                <w:color w:val="2D2D2D"/>
                <w:szCs w:val="24"/>
                <w:lang w:eastAsia="ru-RU"/>
              </w:rPr>
              <w:t>,</w:t>
            </w:r>
            <w:r w:rsidRPr="003758BA">
              <w:rPr>
                <w:rFonts w:eastAsia="Times New Roman" w:cs="Times New Roman"/>
                <w:strike/>
                <w:color w:val="2D2D2D"/>
                <w:szCs w:val="24"/>
                <w:lang w:eastAsia="ru-RU"/>
              </w:rPr>
              <w:t xml:space="preserve">- </w:t>
            </w:r>
            <w:r w:rsidR="00E83314" w:rsidRPr="003758BA">
              <w:rPr>
                <w:rFonts w:eastAsia="Times New Roman" w:cs="Times New Roman"/>
                <w:strike/>
                <w:color w:val="2D2D2D"/>
                <w:szCs w:val="24"/>
                <w:lang w:eastAsia="ru-RU"/>
              </w:rPr>
              <w:t>качели</w:t>
            </w:r>
            <w:r w:rsidR="00D83188">
              <w:rPr>
                <w:rFonts w:eastAsia="Times New Roman" w:cs="Times New Roman"/>
                <w:strike/>
                <w:color w:val="2D2D2D"/>
                <w:szCs w:val="24"/>
                <w:lang w:eastAsia="ru-RU"/>
              </w:rPr>
              <w:t xml:space="preserve">,- карусели, </w:t>
            </w:r>
            <w:r w:rsidRPr="003758BA">
              <w:rPr>
                <w:rFonts w:eastAsia="Times New Roman" w:cs="Times New Roman"/>
                <w:strike/>
                <w:color w:val="2D2D2D"/>
                <w:szCs w:val="24"/>
                <w:lang w:eastAsia="ru-RU"/>
              </w:rPr>
              <w:t xml:space="preserve">- </w:t>
            </w:r>
            <w:r w:rsidR="00E83314" w:rsidRPr="003758BA">
              <w:rPr>
                <w:rFonts w:eastAsia="Times New Roman" w:cs="Times New Roman"/>
                <w:strike/>
                <w:color w:val="2D2D2D"/>
                <w:szCs w:val="24"/>
                <w:lang w:eastAsia="ru-RU"/>
              </w:rPr>
              <w:t>электромобили или педальные автомобили</w:t>
            </w:r>
          </w:p>
          <w:p w:rsidR="003758BA" w:rsidRPr="003758BA" w:rsidRDefault="003758BA" w:rsidP="00D83188">
            <w:pPr>
              <w:spacing w:after="0" w:line="240" w:lineRule="auto"/>
              <w:textAlignment w:val="baseline"/>
              <w:rPr>
                <w:rFonts w:eastAsia="Times New Roman" w:cs="Times New Roman"/>
                <w:strike/>
                <w:color w:val="2D2D2D"/>
                <w:szCs w:val="24"/>
                <w:lang w:eastAsia="ru-RU"/>
              </w:rPr>
            </w:pPr>
            <w:r w:rsidRPr="003758BA">
              <w:rPr>
                <w:rFonts w:eastAsia="Times New Roman" w:cs="Times New Roman"/>
                <w:b/>
                <w:i/>
                <w:color w:val="2D2D2D"/>
                <w:szCs w:val="24"/>
                <w:highlight w:val="yellow"/>
                <w:lang w:eastAsia="ru-RU"/>
              </w:rPr>
              <w:t>примечание</w:t>
            </w:r>
            <w:r w:rsidRPr="003758BA">
              <w:rPr>
                <w:rFonts w:eastAsia="Times New Roman" w:cs="Times New Roman"/>
                <w:i/>
                <w:color w:val="2D2D2D"/>
                <w:szCs w:val="24"/>
                <w:highlight w:val="yellow"/>
                <w:lang w:eastAsia="ru-RU"/>
              </w:rPr>
              <w:t>: аттракционами дл</w:t>
            </w:r>
            <w:r w:rsidR="00537681">
              <w:rPr>
                <w:rFonts w:eastAsia="Times New Roman" w:cs="Times New Roman"/>
                <w:i/>
                <w:color w:val="2D2D2D"/>
                <w:szCs w:val="24"/>
                <w:highlight w:val="yellow"/>
                <w:lang w:eastAsia="ru-RU"/>
              </w:rPr>
              <w:t xml:space="preserve">я детей могут быть любые, соответствующие росту  детей </w:t>
            </w:r>
            <w:r w:rsidR="00537681" w:rsidRPr="00537681">
              <w:rPr>
                <w:rFonts w:eastAsia="Times New Roman" w:cs="Times New Roman"/>
                <w:i/>
                <w:color w:val="2D2D2D"/>
                <w:szCs w:val="24"/>
                <w:highlight w:val="yellow"/>
                <w:lang w:eastAsia="ru-RU"/>
              </w:rPr>
              <w:t>до 140 см.</w:t>
            </w:r>
          </w:p>
        </w:tc>
      </w:tr>
    </w:tbl>
    <w:p w:rsidR="002714EB" w:rsidRDefault="002714EB">
      <w:pPr>
        <w:rPr>
          <w:rFonts w:eastAsia="Times New Roman" w:cs="Times New Roman"/>
          <w:color w:val="2D2D2D"/>
          <w:spacing w:val="2"/>
          <w:szCs w:val="24"/>
          <w:lang w:eastAsia="ru-RU"/>
        </w:rPr>
      </w:pPr>
      <w:r>
        <w:rPr>
          <w:rFonts w:eastAsia="Times New Roman" w:cs="Times New Roman"/>
          <w:color w:val="2D2D2D"/>
          <w:spacing w:val="2"/>
          <w:szCs w:val="24"/>
          <w:lang w:eastAsia="ru-RU"/>
        </w:rPr>
        <w:br w:type="page"/>
      </w:r>
    </w:p>
    <w:p w:rsidR="00CA760B" w:rsidRPr="00537681" w:rsidRDefault="00637C4C" w:rsidP="00537681">
      <w:pPr>
        <w:shd w:val="clear" w:color="auto" w:fill="FFFFFF"/>
        <w:spacing w:after="0" w:line="315" w:lineRule="atLeast"/>
        <w:ind w:firstLine="284"/>
        <w:jc w:val="center"/>
        <w:textAlignment w:val="baseline"/>
        <w:rPr>
          <w:rFonts w:eastAsia="Times New Roman" w:cs="Times New Roman"/>
          <w:color w:val="2D2D2D"/>
          <w:spacing w:val="2"/>
          <w:szCs w:val="24"/>
          <w:lang w:eastAsia="ru-RU"/>
        </w:rPr>
      </w:pPr>
      <w:r w:rsidRPr="002714EB">
        <w:rPr>
          <w:rFonts w:eastAsia="Times New Roman" w:cs="Times New Roman"/>
          <w:color w:val="2D2D2D"/>
          <w:spacing w:val="2"/>
          <w:szCs w:val="24"/>
          <w:lang w:eastAsia="ru-RU"/>
        </w:rPr>
        <w:lastRenderedPageBreak/>
        <w:t>Приложение N 2</w:t>
      </w:r>
      <w:r w:rsidR="002714EB" w:rsidRPr="002714EB">
        <w:rPr>
          <w:rFonts w:eastAsia="Times New Roman" w:cs="Times New Roman"/>
          <w:color w:val="2D2D2D"/>
          <w:spacing w:val="2"/>
          <w:szCs w:val="24"/>
          <w:lang w:eastAsia="ru-RU"/>
        </w:rPr>
        <w:t xml:space="preserve"> </w:t>
      </w:r>
      <w:r w:rsidRPr="002714EB">
        <w:rPr>
          <w:rFonts w:eastAsia="Times New Roman" w:cs="Times New Roman"/>
          <w:color w:val="2D2D2D"/>
          <w:spacing w:val="2"/>
          <w:szCs w:val="24"/>
          <w:lang w:eastAsia="ru-RU"/>
        </w:rPr>
        <w:t>к техническому регламенту Евразийского экономического союза</w:t>
      </w:r>
      <w:r w:rsidRPr="002714EB">
        <w:rPr>
          <w:rFonts w:eastAsia="Times New Roman" w:cs="Times New Roman"/>
          <w:color w:val="2D2D2D"/>
          <w:spacing w:val="2"/>
          <w:szCs w:val="24"/>
          <w:lang w:eastAsia="ru-RU"/>
        </w:rPr>
        <w:br/>
        <w:t>"О безопасности аттракционов"</w:t>
      </w:r>
      <w:r w:rsidR="00CA760B">
        <w:rPr>
          <w:rFonts w:eastAsia="Times New Roman" w:cs="Times New Roman"/>
          <w:color w:val="2D2D2D"/>
          <w:spacing w:val="2"/>
          <w:szCs w:val="24"/>
          <w:lang w:eastAsia="ru-RU"/>
        </w:rPr>
        <w:t xml:space="preserve"> </w:t>
      </w:r>
      <w:r w:rsidR="00864C78">
        <w:rPr>
          <w:rFonts w:eastAsia="Times New Roman" w:cs="Times New Roman"/>
          <w:color w:val="2D2D2D"/>
          <w:spacing w:val="2"/>
          <w:szCs w:val="24"/>
          <w:lang w:eastAsia="ru-RU"/>
        </w:rPr>
        <w:t>(</w:t>
      </w:r>
      <w:proofErr w:type="gramStart"/>
      <w:r w:rsidR="00864C78">
        <w:rPr>
          <w:rFonts w:eastAsia="Times New Roman" w:cs="Times New Roman"/>
          <w:color w:val="2D2D2D"/>
          <w:spacing w:val="2"/>
          <w:szCs w:val="24"/>
          <w:lang w:eastAsia="ru-RU"/>
        </w:rPr>
        <w:t>ТР</w:t>
      </w:r>
      <w:proofErr w:type="gramEnd"/>
      <w:r w:rsidR="00864C78">
        <w:rPr>
          <w:rFonts w:eastAsia="Times New Roman" w:cs="Times New Roman"/>
          <w:color w:val="2D2D2D"/>
          <w:spacing w:val="2"/>
          <w:szCs w:val="24"/>
          <w:lang w:eastAsia="ru-RU"/>
        </w:rPr>
        <w:t xml:space="preserve"> ЕАЭС 038/2025</w:t>
      </w:r>
      <w:r w:rsidRPr="002714EB">
        <w:rPr>
          <w:rFonts w:eastAsia="Times New Roman" w:cs="Times New Roman"/>
          <w:color w:val="2D2D2D"/>
          <w:spacing w:val="2"/>
          <w:szCs w:val="24"/>
          <w:lang w:eastAsia="ru-RU"/>
        </w:rPr>
        <w:t>)</w:t>
      </w:r>
    </w:p>
    <w:p w:rsidR="00CA760B" w:rsidRPr="00537681" w:rsidRDefault="0062393D" w:rsidP="00537681">
      <w:pPr>
        <w:shd w:val="clear" w:color="auto" w:fill="FFFFFF"/>
        <w:spacing w:after="0" w:line="315" w:lineRule="atLeast"/>
        <w:ind w:firstLine="284"/>
        <w:jc w:val="center"/>
        <w:textAlignment w:val="baseline"/>
        <w:rPr>
          <w:rFonts w:eastAsia="Times New Roman" w:cs="Times New Roman"/>
          <w:color w:val="2D2D2D"/>
          <w:spacing w:val="2"/>
          <w:szCs w:val="24"/>
          <w:lang w:eastAsia="ru-RU"/>
        </w:rPr>
      </w:pPr>
      <w:r w:rsidRPr="0062393D">
        <w:rPr>
          <w:rFonts w:eastAsia="Times New Roman" w:cs="Times New Roman"/>
          <w:b/>
          <w:color w:val="3C3C3C"/>
          <w:spacing w:val="2"/>
          <w:szCs w:val="24"/>
          <w:lang w:eastAsia="ru-RU"/>
        </w:rPr>
        <w:t>Перечень видов биомеханических воздействий на пассажиров аттракционов, степеней потенциального биомеханического риска и видов наклона пассажирских кресел</w:t>
      </w:r>
    </w:p>
    <w:p w:rsidR="00864C78" w:rsidRPr="00864C78" w:rsidRDefault="00864C78" w:rsidP="00864C78">
      <w:pPr>
        <w:spacing w:after="0" w:line="360" w:lineRule="auto"/>
        <w:ind w:firstLine="284"/>
        <w:contextualSpacing/>
        <w:jc w:val="center"/>
        <w:rPr>
          <w:rFonts w:eastAsia="Times New Roman" w:cs="Times New Roman"/>
          <w:color w:val="4C4C4C"/>
          <w:spacing w:val="2"/>
          <w:szCs w:val="24"/>
          <w:lang w:eastAsia="ru-RU"/>
        </w:rPr>
      </w:pPr>
      <w:r w:rsidRPr="00864C78">
        <w:rPr>
          <w:rFonts w:eastAsia="Times New Roman" w:cs="Times New Roman"/>
          <w:color w:val="4C4C4C"/>
          <w:spacing w:val="2"/>
          <w:szCs w:val="24"/>
          <w:lang w:eastAsia="ru-RU"/>
        </w:rPr>
        <w:t>Таблица 1.</w:t>
      </w:r>
      <w:r w:rsidR="00D1012E" w:rsidRPr="00864C78">
        <w:rPr>
          <w:rFonts w:eastAsia="Times New Roman" w:cs="Times New Roman"/>
          <w:color w:val="4C4C4C"/>
          <w:spacing w:val="2"/>
          <w:szCs w:val="24"/>
          <w:lang w:eastAsia="ru-RU"/>
        </w:rPr>
        <w:t>Виды и величины биомеханических воздейств</w:t>
      </w:r>
      <w:r w:rsidR="00950B55" w:rsidRPr="00864C78">
        <w:rPr>
          <w:rFonts w:eastAsia="Times New Roman" w:cs="Times New Roman"/>
          <w:color w:val="4C4C4C"/>
          <w:spacing w:val="2"/>
          <w:szCs w:val="24"/>
          <w:lang w:eastAsia="ru-RU"/>
        </w:rPr>
        <w:t xml:space="preserve">ий </w:t>
      </w:r>
    </w:p>
    <w:p w:rsidR="00D1012E" w:rsidRPr="00864C78" w:rsidRDefault="00950B55" w:rsidP="00864C78">
      <w:pPr>
        <w:spacing w:after="0" w:line="360" w:lineRule="auto"/>
        <w:ind w:firstLine="284"/>
        <w:contextualSpacing/>
        <w:jc w:val="center"/>
        <w:rPr>
          <w:rFonts w:eastAsia="Times New Roman" w:cs="Times New Roman"/>
          <w:color w:val="4C4C4C"/>
          <w:spacing w:val="2"/>
          <w:szCs w:val="24"/>
          <w:lang w:eastAsia="ru-RU"/>
        </w:rPr>
      </w:pPr>
      <w:r w:rsidRPr="00864C78">
        <w:rPr>
          <w:rFonts w:eastAsia="Times New Roman" w:cs="Times New Roman"/>
          <w:color w:val="4C4C4C"/>
          <w:spacing w:val="2"/>
          <w:szCs w:val="24"/>
          <w:lang w:eastAsia="ru-RU"/>
        </w:rPr>
        <w:t xml:space="preserve">на пассажиров аттракционов и </w:t>
      </w:r>
      <w:r w:rsidR="00D1012E" w:rsidRPr="00864C78">
        <w:rPr>
          <w:rFonts w:eastAsia="Times New Roman" w:cs="Times New Roman"/>
          <w:color w:val="4C4C4C"/>
          <w:spacing w:val="2"/>
          <w:szCs w:val="24"/>
          <w:lang w:eastAsia="ru-RU"/>
        </w:rPr>
        <w:t>степени потенциального биомеханического риска</w:t>
      </w:r>
    </w:p>
    <w:tbl>
      <w:tblPr>
        <w:tblW w:w="9546" w:type="dxa"/>
        <w:jc w:val="center"/>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top w:w="6" w:type="dxa"/>
          <w:left w:w="7" w:type="dxa"/>
          <w:bottom w:w="6" w:type="dxa"/>
          <w:right w:w="17" w:type="dxa"/>
        </w:tblCellMar>
        <w:tblLook w:val="0000" w:firstRow="0" w:lastRow="0" w:firstColumn="0" w:lastColumn="0" w:noHBand="0" w:noVBand="0"/>
      </w:tblPr>
      <w:tblGrid>
        <w:gridCol w:w="304"/>
        <w:gridCol w:w="3019"/>
        <w:gridCol w:w="1228"/>
        <w:gridCol w:w="1126"/>
        <w:gridCol w:w="1402"/>
        <w:gridCol w:w="1534"/>
        <w:gridCol w:w="933"/>
      </w:tblGrid>
      <w:tr w:rsidR="002714EB" w:rsidRPr="005A1C66" w:rsidTr="002714EB">
        <w:trPr>
          <w:trHeight w:val="306"/>
          <w:jc w:val="center"/>
        </w:trPr>
        <w:tc>
          <w:tcPr>
            <w:tcW w:w="4551" w:type="dxa"/>
            <w:gridSpan w:val="3"/>
            <w:vMerge w:val="restart"/>
            <w:tcBorders>
              <w:top w:val="single" w:sz="8" w:space="0" w:color="000000"/>
              <w:left w:val="single" w:sz="8" w:space="0" w:color="000000"/>
              <w:right w:val="single" w:sz="4" w:space="0" w:color="000000"/>
            </w:tcBorders>
            <w:shd w:val="clear" w:color="auto" w:fill="auto"/>
            <w:vAlign w:val="center"/>
          </w:tcPr>
          <w:p w:rsidR="002714EB" w:rsidRPr="005A1C66" w:rsidRDefault="00D162A6" w:rsidP="002714EB">
            <w:pPr>
              <w:spacing w:after="0" w:line="240" w:lineRule="auto"/>
              <w:ind w:right="57"/>
              <w:jc w:val="center"/>
              <w:rPr>
                <w:rFonts w:eastAsia="Times New Roman" w:cs="Times New Roman"/>
                <w:sz w:val="20"/>
                <w:szCs w:val="20"/>
                <w:lang w:eastAsia="ru-RU"/>
              </w:rPr>
            </w:pPr>
            <w:r>
              <w:rPr>
                <w:rFonts w:eastAsia="Times New Roman" w:cs="Times New Roman"/>
                <w:sz w:val="20"/>
                <w:szCs w:val="20"/>
                <w:lang w:eastAsia="ru-RU"/>
              </w:rPr>
              <w:t>Вид воздействия</w:t>
            </w:r>
          </w:p>
        </w:tc>
        <w:tc>
          <w:tcPr>
            <w:tcW w:w="4995"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127328" w:rsidRDefault="00127328" w:rsidP="00127328">
            <w:pPr>
              <w:spacing w:after="0" w:line="240" w:lineRule="auto"/>
              <w:ind w:right="57"/>
              <w:rPr>
                <w:rFonts w:eastAsia="Times New Roman" w:cs="Times New Roman"/>
                <w:sz w:val="20"/>
                <w:szCs w:val="20"/>
                <w:lang w:eastAsia="ru-RU"/>
              </w:rPr>
            </w:pPr>
            <w:r>
              <w:rPr>
                <w:rFonts w:eastAsia="Times New Roman" w:cs="Times New Roman"/>
                <w:sz w:val="20"/>
                <w:szCs w:val="20"/>
                <w:lang w:eastAsia="ru-RU"/>
              </w:rPr>
              <w:t xml:space="preserve">     Уровни </w:t>
            </w:r>
            <w:r w:rsidR="00D162A6">
              <w:rPr>
                <w:rFonts w:eastAsia="Times New Roman" w:cs="Times New Roman"/>
                <w:sz w:val="20"/>
                <w:szCs w:val="20"/>
                <w:lang w:eastAsia="ru-RU"/>
              </w:rPr>
              <w:t xml:space="preserve"> воздействия</w:t>
            </w:r>
            <w:r>
              <w:rPr>
                <w:rFonts w:eastAsia="Times New Roman" w:cs="Times New Roman"/>
                <w:sz w:val="20"/>
                <w:szCs w:val="20"/>
                <w:lang w:eastAsia="ru-RU"/>
              </w:rPr>
              <w:t xml:space="preserve"> аттракционов на пассажиров</w:t>
            </w:r>
          </w:p>
          <w:p w:rsidR="002714EB" w:rsidRPr="005A1C66" w:rsidRDefault="00D162A6" w:rsidP="00127328">
            <w:pPr>
              <w:spacing w:after="0" w:line="240" w:lineRule="auto"/>
              <w:ind w:right="57"/>
              <w:rPr>
                <w:rFonts w:eastAsia="Times New Roman" w:cs="Times New Roman"/>
                <w:sz w:val="20"/>
                <w:szCs w:val="20"/>
                <w:lang w:eastAsia="ru-RU"/>
              </w:rPr>
            </w:pPr>
            <w:r>
              <w:rPr>
                <w:rFonts w:eastAsia="Times New Roman" w:cs="Times New Roman"/>
                <w:sz w:val="20"/>
                <w:szCs w:val="20"/>
                <w:lang w:eastAsia="ru-RU"/>
              </w:rPr>
              <w:t xml:space="preserve"> и степени</w:t>
            </w:r>
            <w:r w:rsidR="002714EB" w:rsidRPr="005A1C66">
              <w:rPr>
                <w:rFonts w:eastAsia="Times New Roman" w:cs="Times New Roman"/>
                <w:sz w:val="20"/>
                <w:szCs w:val="20"/>
                <w:lang w:eastAsia="ru-RU"/>
              </w:rPr>
              <w:t xml:space="preserve"> потенциальных</w:t>
            </w:r>
            <w:r w:rsidR="00127328">
              <w:rPr>
                <w:rFonts w:eastAsia="Times New Roman" w:cs="Times New Roman"/>
                <w:sz w:val="20"/>
                <w:szCs w:val="20"/>
                <w:lang w:eastAsia="ru-RU"/>
              </w:rPr>
              <w:t xml:space="preserve">  </w:t>
            </w:r>
            <w:r w:rsidR="002714EB" w:rsidRPr="005A1C66">
              <w:rPr>
                <w:rFonts w:eastAsia="Times New Roman" w:cs="Times New Roman"/>
                <w:sz w:val="20"/>
                <w:szCs w:val="20"/>
                <w:lang w:eastAsia="ru-RU"/>
              </w:rPr>
              <w:t>биомеханических рисков</w:t>
            </w:r>
          </w:p>
        </w:tc>
      </w:tr>
      <w:tr w:rsidR="002714EB" w:rsidRPr="005A1C66" w:rsidTr="002714EB">
        <w:trPr>
          <w:trHeight w:val="111"/>
          <w:jc w:val="center"/>
        </w:trPr>
        <w:tc>
          <w:tcPr>
            <w:tcW w:w="4551" w:type="dxa"/>
            <w:gridSpan w:val="3"/>
            <w:vMerge/>
            <w:tcBorders>
              <w:left w:val="single" w:sz="8" w:space="0" w:color="000000"/>
              <w:bottom w:val="double" w:sz="4" w:space="0" w:color="auto"/>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p>
        </w:tc>
        <w:tc>
          <w:tcPr>
            <w:tcW w:w="1126" w:type="dxa"/>
            <w:tcBorders>
              <w:top w:val="single" w:sz="4" w:space="0" w:color="000000"/>
              <w:left w:val="single" w:sz="4" w:space="0" w:color="000000"/>
              <w:bottom w:val="double" w:sz="4" w:space="0" w:color="auto"/>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RB</w:t>
            </w:r>
            <w:r w:rsidRPr="005A1C66">
              <w:rPr>
                <w:rFonts w:eastAsia="Times New Roman" w:cs="Times New Roman"/>
                <w:sz w:val="20"/>
                <w:szCs w:val="20"/>
                <w:lang w:eastAsia="ru-RU"/>
              </w:rPr>
              <w:t>-1</w:t>
            </w:r>
          </w:p>
        </w:tc>
        <w:tc>
          <w:tcPr>
            <w:tcW w:w="1402" w:type="dxa"/>
            <w:tcBorders>
              <w:top w:val="single" w:sz="4" w:space="0" w:color="000000"/>
              <w:left w:val="single" w:sz="4" w:space="0" w:color="000000"/>
              <w:bottom w:val="double" w:sz="4" w:space="0" w:color="auto"/>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RB-2</w:t>
            </w:r>
          </w:p>
        </w:tc>
        <w:tc>
          <w:tcPr>
            <w:tcW w:w="1534" w:type="dxa"/>
            <w:tcBorders>
              <w:top w:val="single" w:sz="4" w:space="0" w:color="000000"/>
              <w:left w:val="single" w:sz="4" w:space="0" w:color="000000"/>
              <w:bottom w:val="double" w:sz="4" w:space="0" w:color="auto"/>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RB-3</w:t>
            </w:r>
          </w:p>
        </w:tc>
        <w:tc>
          <w:tcPr>
            <w:tcW w:w="933" w:type="dxa"/>
            <w:tcBorders>
              <w:top w:val="single" w:sz="4" w:space="0" w:color="000000"/>
              <w:left w:val="single" w:sz="4" w:space="0" w:color="000000"/>
              <w:bottom w:val="double" w:sz="4" w:space="0" w:color="auto"/>
              <w:right w:val="single" w:sz="8" w:space="0" w:color="000000"/>
            </w:tcBorders>
            <w:shd w:val="clear" w:color="auto" w:fill="auto"/>
            <w:vAlign w:val="center"/>
          </w:tcPr>
          <w:p w:rsidR="002714EB" w:rsidRPr="005A1C66" w:rsidRDefault="002714EB" w:rsidP="002714EB">
            <w:pPr>
              <w:tabs>
                <w:tab w:val="center" w:pos="700"/>
              </w:tabs>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RB-4</w:t>
            </w:r>
          </w:p>
        </w:tc>
      </w:tr>
      <w:tr w:rsidR="002714EB" w:rsidRPr="005A1C66" w:rsidTr="002714EB">
        <w:trPr>
          <w:trHeight w:val="340"/>
          <w:jc w:val="center"/>
        </w:trPr>
        <w:tc>
          <w:tcPr>
            <w:tcW w:w="9546" w:type="dxa"/>
            <w:gridSpan w:val="7"/>
            <w:tcBorders>
              <w:top w:val="double" w:sz="4" w:space="0" w:color="auto"/>
              <w:left w:val="single" w:sz="8" w:space="0" w:color="000000"/>
              <w:bottom w:val="single" w:sz="4" w:space="0" w:color="000000"/>
              <w:right w:val="single" w:sz="8"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val="en-US" w:eastAsia="ru-RU"/>
              </w:rPr>
            </w:pPr>
            <w:r w:rsidRPr="005A1C66">
              <w:rPr>
                <w:rFonts w:eastAsia="Times New Roman" w:cs="Times New Roman"/>
                <w:sz w:val="20"/>
                <w:szCs w:val="20"/>
                <w:lang w:eastAsia="ru-RU"/>
              </w:rPr>
              <w:t>Механические воздействия</w:t>
            </w:r>
          </w:p>
        </w:tc>
      </w:tr>
      <w:tr w:rsidR="002714EB" w:rsidRPr="005A1C66" w:rsidTr="002714EB">
        <w:trPr>
          <w:trHeight w:val="23"/>
          <w:jc w:val="center"/>
        </w:trPr>
        <w:tc>
          <w:tcPr>
            <w:tcW w:w="304" w:type="dxa"/>
            <w:tcBorders>
              <w:top w:val="single" w:sz="4" w:space="0" w:color="auto"/>
              <w:left w:val="single" w:sz="4" w:space="0" w:color="auto"/>
              <w:bottom w:val="single" w:sz="4" w:space="0" w:color="auto"/>
              <w:right w:val="nil"/>
            </w:tcBorders>
            <w:shd w:val="clear" w:color="auto" w:fill="auto"/>
          </w:tcPr>
          <w:p w:rsidR="002714EB" w:rsidRPr="005A1C66" w:rsidRDefault="002714EB" w:rsidP="002714EB">
            <w:pPr>
              <w:spacing w:after="0" w:line="240" w:lineRule="auto"/>
              <w:ind w:right="57" w:hanging="60"/>
              <w:jc w:val="right"/>
              <w:rPr>
                <w:rFonts w:eastAsia="Times New Roman" w:cs="Times New Roman"/>
                <w:sz w:val="20"/>
                <w:szCs w:val="20"/>
                <w:lang w:eastAsia="ru-RU"/>
              </w:rPr>
            </w:pPr>
            <w:r w:rsidRPr="005A1C66">
              <w:rPr>
                <w:rFonts w:eastAsia="Times New Roman" w:cs="Times New Roman"/>
                <w:sz w:val="20"/>
                <w:szCs w:val="20"/>
                <w:lang w:eastAsia="ru-RU"/>
              </w:rPr>
              <w:t>1</w:t>
            </w:r>
          </w:p>
        </w:tc>
        <w:tc>
          <w:tcPr>
            <w:tcW w:w="4247" w:type="dxa"/>
            <w:gridSpan w:val="2"/>
            <w:tcBorders>
              <w:top w:val="single" w:sz="4" w:space="0" w:color="auto"/>
              <w:left w:val="nil"/>
              <w:bottom w:val="single" w:sz="4" w:space="0" w:color="auto"/>
              <w:right w:val="single" w:sz="4" w:space="0" w:color="000000"/>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hanging="24"/>
              <w:rPr>
                <w:rFonts w:eastAsia="Times New Roman" w:cs="Times New Roman"/>
                <w:i/>
                <w:sz w:val="20"/>
                <w:szCs w:val="20"/>
                <w:lang w:eastAsia="ru-RU"/>
              </w:rPr>
            </w:pPr>
            <w:r w:rsidRPr="005A1C66">
              <w:rPr>
                <w:rFonts w:eastAsia="Times New Roman" w:cs="Times New Roman"/>
                <w:sz w:val="20"/>
                <w:szCs w:val="20"/>
                <w:lang w:eastAsia="ru-RU"/>
              </w:rPr>
              <w:t xml:space="preserve">Скорость движения пассажира </w:t>
            </w:r>
            <w:r w:rsidRPr="005A1C66">
              <w:rPr>
                <w:rFonts w:eastAsia="Times New Roman" w:cs="Times New Roman"/>
                <w:i/>
                <w:sz w:val="20"/>
                <w:szCs w:val="20"/>
                <w:lang w:val="en-US" w:eastAsia="ru-RU"/>
              </w:rPr>
              <w:t>V</w:t>
            </w:r>
            <w:r w:rsidRPr="005A1C66">
              <w:rPr>
                <w:rFonts w:eastAsia="Times New Roman" w:cs="Times New Roman"/>
                <w:i/>
                <w:sz w:val="20"/>
                <w:szCs w:val="20"/>
                <w:lang w:eastAsia="ru-RU"/>
              </w:rPr>
              <w:t xml:space="preserve">(м/с) </w:t>
            </w:r>
            <w:r w:rsidRPr="005A1C66">
              <w:rPr>
                <w:rFonts w:eastAsia="Times New Roman" w:cs="Times New Roman"/>
                <w:sz w:val="20"/>
                <w:szCs w:val="20"/>
                <w:lang w:eastAsia="ru-RU"/>
              </w:rPr>
              <w:t xml:space="preserve">относительно препятствия </w:t>
            </w:r>
          </w:p>
        </w:tc>
        <w:tc>
          <w:tcPr>
            <w:tcW w:w="11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val="en-US" w:eastAsia="ru-RU"/>
              </w:rPr>
              <w:t>V</w:t>
            </w:r>
            <w:r w:rsidRPr="005A1C66">
              <w:rPr>
                <w:rFonts w:eastAsia="Times New Roman" w:cs="Times New Roman"/>
                <w:sz w:val="20"/>
                <w:szCs w:val="20"/>
                <w:lang w:eastAsia="ru-RU"/>
              </w:rPr>
              <w:t xml:space="preserve"> &gt; 20</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eastAsia="ru-RU"/>
              </w:rPr>
              <w:t xml:space="preserve">10 &lt; </w:t>
            </w:r>
            <w:r w:rsidRPr="005A1C66">
              <w:rPr>
                <w:rFonts w:eastAsia="Times New Roman" w:cs="Times New Roman"/>
                <w:sz w:val="20"/>
                <w:szCs w:val="20"/>
                <w:lang w:val="en-US" w:eastAsia="ru-RU"/>
              </w:rPr>
              <w:t>V</w:t>
            </w:r>
            <w:r w:rsidRPr="005A1C66">
              <w:rPr>
                <w:rFonts w:eastAsia="Times New Roman" w:cs="Times New Roman"/>
                <w:sz w:val="20"/>
                <w:szCs w:val="20"/>
                <w:lang w:eastAsia="ru-RU"/>
              </w:rPr>
              <w:t xml:space="preserve"> ≤ 20</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eastAsia="ru-RU"/>
              </w:rPr>
              <w:t xml:space="preserve">3 &lt; </w:t>
            </w:r>
            <w:r w:rsidRPr="005A1C66">
              <w:rPr>
                <w:rFonts w:eastAsia="Times New Roman" w:cs="Times New Roman"/>
                <w:sz w:val="20"/>
                <w:szCs w:val="20"/>
                <w:lang w:val="en-US" w:eastAsia="ru-RU"/>
              </w:rPr>
              <w:t>V</w:t>
            </w:r>
            <w:r w:rsidRPr="005A1C66">
              <w:rPr>
                <w:rFonts w:eastAsia="Times New Roman" w:cs="Times New Roman"/>
                <w:sz w:val="20"/>
                <w:szCs w:val="20"/>
                <w:lang w:eastAsia="ru-RU"/>
              </w:rPr>
              <w:t xml:space="preserve"> ≤ 10</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val="en-US" w:eastAsia="ru-RU"/>
              </w:rPr>
              <w:t>V</w:t>
            </w:r>
            <w:r w:rsidRPr="005A1C66">
              <w:rPr>
                <w:rFonts w:eastAsia="Times New Roman" w:cs="Times New Roman"/>
                <w:sz w:val="20"/>
                <w:szCs w:val="20"/>
                <w:lang w:eastAsia="ru-RU"/>
              </w:rPr>
              <w:t xml:space="preserve"> ≤ 3</w:t>
            </w:r>
          </w:p>
        </w:tc>
      </w:tr>
      <w:tr w:rsidR="002714EB" w:rsidRPr="005A1C66" w:rsidTr="002714EB">
        <w:trPr>
          <w:trHeight w:val="454"/>
          <w:jc w:val="center"/>
        </w:trPr>
        <w:tc>
          <w:tcPr>
            <w:tcW w:w="304" w:type="dxa"/>
            <w:tcBorders>
              <w:top w:val="single" w:sz="4" w:space="0" w:color="auto"/>
              <w:left w:val="single" w:sz="4" w:space="0" w:color="auto"/>
              <w:bottom w:val="single" w:sz="4" w:space="0" w:color="auto"/>
              <w:right w:val="nil"/>
            </w:tcBorders>
            <w:shd w:val="clear" w:color="auto" w:fill="auto"/>
          </w:tcPr>
          <w:p w:rsidR="002714EB" w:rsidRPr="005A1C66" w:rsidRDefault="00CB47B9" w:rsidP="002714EB">
            <w:pPr>
              <w:spacing w:after="0" w:line="240" w:lineRule="auto"/>
              <w:ind w:right="57" w:hanging="60"/>
              <w:jc w:val="right"/>
              <w:rPr>
                <w:rFonts w:eastAsia="Times New Roman" w:cs="Times New Roman"/>
                <w:sz w:val="20"/>
                <w:szCs w:val="20"/>
                <w:lang w:eastAsia="ru-RU"/>
              </w:rPr>
            </w:pPr>
            <w:r w:rsidRPr="005A1C66">
              <w:rPr>
                <w:rFonts w:eastAsia="Times New Roman" w:cs="Times New Roman"/>
                <w:sz w:val="20"/>
                <w:szCs w:val="20"/>
                <w:highlight w:val="yellow"/>
                <w:lang w:eastAsia="ru-RU"/>
              </w:rPr>
              <w:t>2</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hanging="24"/>
              <w:jc w:val="both"/>
              <w:rPr>
                <w:rFonts w:eastAsia="Times New Roman" w:cs="Times New Roman"/>
                <w:sz w:val="20"/>
                <w:szCs w:val="20"/>
                <w:lang w:eastAsia="ru-RU"/>
              </w:rPr>
            </w:pPr>
            <w:r w:rsidRPr="005A1C66">
              <w:rPr>
                <w:rFonts w:eastAsia="Times New Roman" w:cs="Times New Roman"/>
                <w:sz w:val="20"/>
                <w:szCs w:val="20"/>
                <w:lang w:eastAsia="ru-RU"/>
              </w:rPr>
              <w:t xml:space="preserve">Высота подъема пассажира </w:t>
            </w: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0</w:t>
            </w:r>
            <w:r w:rsidRPr="005A1C66">
              <w:rPr>
                <w:rFonts w:eastAsia="Times New Roman" w:cs="Times New Roman"/>
                <w:i/>
                <w:sz w:val="20"/>
                <w:szCs w:val="20"/>
                <w:lang w:eastAsia="ru-RU"/>
              </w:rPr>
              <w:t>(м)</w:t>
            </w:r>
            <w:r w:rsidRPr="005A1C66">
              <w:rPr>
                <w:rFonts w:eastAsia="Times New Roman" w:cs="Times New Roman"/>
                <w:sz w:val="20"/>
                <w:szCs w:val="20"/>
                <w:lang w:eastAsia="ru-RU"/>
              </w:rPr>
              <w:t xml:space="preserve"> от препятствия до центра масс пассажира </w:t>
            </w:r>
            <w:r w:rsidRPr="005A1C66">
              <w:rPr>
                <w:rFonts w:eastAsia="Times New Roman" w:cs="Times New Roman"/>
                <w:szCs w:val="20"/>
                <w:vertAlign w:val="superscript"/>
                <w:lang w:eastAsia="ru-RU"/>
              </w:rPr>
              <w:t>1)</w:t>
            </w:r>
          </w:p>
        </w:tc>
        <w:tc>
          <w:tcPr>
            <w:tcW w:w="1126" w:type="dxa"/>
            <w:tcBorders>
              <w:top w:val="single" w:sz="8" w:space="0" w:color="000000"/>
              <w:left w:val="single" w:sz="4" w:space="0" w:color="auto"/>
              <w:bottom w:val="single" w:sz="4" w:space="0" w:color="000000"/>
              <w:right w:val="single" w:sz="4"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0</w:t>
            </w:r>
            <w:r w:rsidRPr="005A1C66">
              <w:rPr>
                <w:rFonts w:eastAsia="Times New Roman" w:cs="Times New Roman"/>
                <w:sz w:val="20"/>
                <w:szCs w:val="20"/>
                <w:lang w:eastAsia="ru-RU"/>
              </w:rPr>
              <w:t xml:space="preserve"> &gt; 8</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eastAsia="ru-RU"/>
              </w:rPr>
              <w:t xml:space="preserve">2 &lt; </w:t>
            </w: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0</w:t>
            </w:r>
            <w:r w:rsidRPr="005A1C66">
              <w:rPr>
                <w:rFonts w:eastAsia="Times New Roman" w:cs="Times New Roman"/>
                <w:sz w:val="20"/>
                <w:szCs w:val="20"/>
                <w:lang w:eastAsia="ru-RU"/>
              </w:rPr>
              <w:t xml:space="preserve"> ≤ 8</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eastAsia="ru-RU"/>
              </w:rPr>
              <w:t xml:space="preserve">0,4 &lt; </w:t>
            </w: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0</w:t>
            </w:r>
            <w:r w:rsidRPr="005A1C66">
              <w:rPr>
                <w:rFonts w:eastAsia="Times New Roman" w:cs="Times New Roman"/>
                <w:sz w:val="20"/>
                <w:szCs w:val="20"/>
                <w:lang w:eastAsia="ru-RU"/>
              </w:rPr>
              <w:t xml:space="preserve"> ≤ 2</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0</w:t>
            </w:r>
            <w:r w:rsidRPr="005A1C66">
              <w:rPr>
                <w:rFonts w:eastAsia="Times New Roman" w:cs="Times New Roman"/>
                <w:sz w:val="20"/>
                <w:szCs w:val="20"/>
                <w:lang w:eastAsia="ru-RU"/>
              </w:rPr>
              <w:t xml:space="preserve"> ≤ 0,4</w:t>
            </w:r>
          </w:p>
        </w:tc>
      </w:tr>
      <w:tr w:rsidR="002714EB" w:rsidRPr="005A1C66" w:rsidTr="002714EB">
        <w:trPr>
          <w:trHeight w:val="170"/>
          <w:jc w:val="center"/>
        </w:trPr>
        <w:tc>
          <w:tcPr>
            <w:tcW w:w="304" w:type="dxa"/>
            <w:vMerge w:val="restart"/>
            <w:tcBorders>
              <w:top w:val="single" w:sz="4" w:space="0" w:color="auto"/>
              <w:left w:val="single" w:sz="4" w:space="0" w:color="auto"/>
              <w:bottom w:val="single" w:sz="4" w:space="0" w:color="auto"/>
              <w:right w:val="nil"/>
            </w:tcBorders>
            <w:shd w:val="clear" w:color="auto" w:fill="auto"/>
          </w:tcPr>
          <w:p w:rsidR="002714EB" w:rsidRPr="005A1C66" w:rsidRDefault="00CB47B9" w:rsidP="002714EB">
            <w:pPr>
              <w:spacing w:after="0" w:line="240" w:lineRule="auto"/>
              <w:ind w:right="57" w:hanging="60"/>
              <w:jc w:val="right"/>
              <w:rPr>
                <w:rFonts w:eastAsia="Times New Roman" w:cs="Times New Roman"/>
                <w:sz w:val="20"/>
                <w:szCs w:val="20"/>
                <w:lang w:eastAsia="ru-RU"/>
              </w:rPr>
            </w:pPr>
            <w:r w:rsidRPr="005A1C66">
              <w:rPr>
                <w:rFonts w:eastAsia="Times New Roman" w:cs="Times New Roman"/>
                <w:sz w:val="20"/>
                <w:szCs w:val="20"/>
                <w:highlight w:val="yellow"/>
                <w:lang w:eastAsia="ru-RU"/>
              </w:rPr>
              <w:t>3</w:t>
            </w:r>
          </w:p>
        </w:tc>
        <w:tc>
          <w:tcPr>
            <w:tcW w:w="3019" w:type="dxa"/>
            <w:vMerge w:val="restart"/>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hanging="24"/>
              <w:jc w:val="both"/>
              <w:rPr>
                <w:rFonts w:eastAsia="Times New Roman" w:cs="Times New Roman"/>
                <w:sz w:val="20"/>
                <w:szCs w:val="20"/>
                <w:lang w:eastAsia="ru-RU"/>
              </w:rPr>
            </w:pPr>
            <w:r w:rsidRPr="005A1C66">
              <w:rPr>
                <w:rFonts w:eastAsia="Times New Roman" w:cs="Times New Roman"/>
                <w:sz w:val="20"/>
                <w:szCs w:val="20"/>
                <w:lang w:eastAsia="ru-RU"/>
              </w:rPr>
              <w:t xml:space="preserve">Высота выпадения пассажира </w:t>
            </w:r>
            <w:r w:rsidRPr="005A1C66">
              <w:rPr>
                <w:rFonts w:eastAsia="Times New Roman" w:cs="Times New Roman"/>
                <w:i/>
                <w:sz w:val="20"/>
                <w:szCs w:val="20"/>
                <w:lang w:eastAsia="ru-RU"/>
              </w:rPr>
              <w:t>Н</w:t>
            </w:r>
            <w:proofErr w:type="gramStart"/>
            <w:r w:rsidRPr="005A1C66">
              <w:rPr>
                <w:rFonts w:eastAsia="Times New Roman" w:cs="Times New Roman"/>
                <w:i/>
                <w:sz w:val="20"/>
                <w:szCs w:val="20"/>
                <w:vertAlign w:val="subscript"/>
                <w:lang w:eastAsia="ru-RU"/>
              </w:rPr>
              <w:t>1</w:t>
            </w:r>
            <w:proofErr w:type="gramEnd"/>
            <w:r w:rsidRPr="005A1C66">
              <w:rPr>
                <w:rFonts w:eastAsia="Times New Roman" w:cs="Times New Roman"/>
                <w:i/>
                <w:sz w:val="20"/>
                <w:szCs w:val="20"/>
                <w:lang w:eastAsia="ru-RU"/>
              </w:rPr>
              <w:t>(м)</w:t>
            </w:r>
            <w:r w:rsidRPr="005A1C66">
              <w:rPr>
                <w:rFonts w:eastAsia="Times New Roman" w:cs="Times New Roman"/>
                <w:sz w:val="20"/>
                <w:szCs w:val="20"/>
                <w:lang w:eastAsia="ru-RU"/>
              </w:rPr>
              <w:t xml:space="preserve"> из сидений с учетом зон наклона сиденья «вниз головой» </w:t>
            </w:r>
            <w:r w:rsidRPr="005A1C66">
              <w:rPr>
                <w:rFonts w:eastAsia="Times New Roman" w:cs="Times New Roman"/>
                <w:szCs w:val="20"/>
                <w:vertAlign w:val="superscript"/>
                <w:lang w:eastAsia="ru-RU"/>
              </w:rPr>
              <w:t>2)</w:t>
            </w:r>
          </w:p>
          <w:p w:rsidR="002714EB" w:rsidRPr="005A1C66" w:rsidRDefault="005A1C66" w:rsidP="002714EB">
            <w:pPr>
              <w:spacing w:after="0" w:line="240" w:lineRule="auto"/>
              <w:ind w:right="57" w:hanging="24"/>
              <w:rPr>
                <w:rFonts w:eastAsia="Times New Roman" w:cs="Times New Roman"/>
                <w:sz w:val="20"/>
                <w:szCs w:val="20"/>
                <w:lang w:eastAsia="ru-RU"/>
              </w:rPr>
            </w:pPr>
            <w:r>
              <w:rPr>
                <w:rFonts w:eastAsia="Times New Roman" w:cs="Times New Roman"/>
                <w:sz w:val="20"/>
                <w:szCs w:val="20"/>
                <w:lang w:eastAsia="ru-RU"/>
              </w:rPr>
              <w:t>см. рисунок 1</w:t>
            </w:r>
          </w:p>
        </w:tc>
        <w:tc>
          <w:tcPr>
            <w:tcW w:w="1228" w:type="dxa"/>
            <w:tcBorders>
              <w:top w:val="single" w:sz="4" w:space="0" w:color="auto"/>
              <w:left w:val="single" w:sz="4" w:space="0" w:color="auto"/>
              <w:right w:val="single" w:sz="4" w:space="0" w:color="000000"/>
            </w:tcBorders>
            <w:shd w:val="clear" w:color="auto" w:fill="auto"/>
            <w:vAlign w:val="center"/>
          </w:tcPr>
          <w:p w:rsidR="002714EB" w:rsidRPr="005A1C66" w:rsidRDefault="002714EB" w:rsidP="002714EB">
            <w:pPr>
              <w:spacing w:after="0" w:line="240" w:lineRule="auto"/>
              <w:ind w:right="57" w:hanging="24"/>
              <w:jc w:val="center"/>
              <w:rPr>
                <w:rFonts w:eastAsia="Times New Roman" w:cs="Times New Roman"/>
                <w:i/>
                <w:sz w:val="20"/>
                <w:szCs w:val="20"/>
                <w:lang w:eastAsia="ru-RU"/>
              </w:rPr>
            </w:pP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1</w:t>
            </w:r>
            <w:r w:rsidRPr="005A1C66">
              <w:rPr>
                <w:rFonts w:eastAsia="Times New Roman" w:cs="Times New Roman"/>
                <w:i/>
                <w:sz w:val="20"/>
                <w:szCs w:val="20"/>
                <w:lang w:eastAsia="ru-RU"/>
              </w:rPr>
              <w:t xml:space="preserve"> ≤ 0,4</w:t>
            </w:r>
          </w:p>
        </w:tc>
        <w:tc>
          <w:tcPr>
            <w:tcW w:w="11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A</w:t>
            </w:r>
            <w:r w:rsidRPr="005A1C66">
              <w:rPr>
                <w:rFonts w:eastAsia="Times New Roman" w:cs="Times New Roman"/>
                <w:sz w:val="20"/>
                <w:szCs w:val="20"/>
                <w:lang w:eastAsia="ru-RU"/>
              </w:rPr>
              <w:t xml:space="preserve">, </w:t>
            </w:r>
            <w:r w:rsidRPr="005A1C66">
              <w:rPr>
                <w:rFonts w:eastAsia="Times New Roman" w:cs="Times New Roman"/>
                <w:sz w:val="20"/>
                <w:szCs w:val="20"/>
                <w:lang w:val="en-US" w:eastAsia="ru-RU"/>
              </w:rPr>
              <w:t>B</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val="en-US" w:eastAsia="ru-RU"/>
              </w:rPr>
              <w:t>C</w:t>
            </w:r>
            <w:r w:rsidRPr="005A1C66">
              <w:rPr>
                <w:rFonts w:eastAsia="Times New Roman" w:cs="Times New Roman"/>
                <w:sz w:val="20"/>
                <w:szCs w:val="20"/>
                <w:lang w:eastAsia="ru-RU"/>
              </w:rPr>
              <w:t xml:space="preserve">, </w:t>
            </w:r>
            <w:r w:rsidRPr="005A1C66">
              <w:rPr>
                <w:rFonts w:eastAsia="Times New Roman" w:cs="Times New Roman"/>
                <w:sz w:val="20"/>
                <w:szCs w:val="20"/>
                <w:lang w:val="en-US" w:eastAsia="ru-RU"/>
              </w:rPr>
              <w:t>D</w:t>
            </w:r>
          </w:p>
        </w:tc>
      </w:tr>
      <w:tr w:rsidR="002714EB" w:rsidRPr="005A1C66" w:rsidTr="002714EB">
        <w:trPr>
          <w:trHeight w:val="283"/>
          <w:jc w:val="center"/>
        </w:trPr>
        <w:tc>
          <w:tcPr>
            <w:tcW w:w="304" w:type="dxa"/>
            <w:vMerge/>
            <w:tcBorders>
              <w:top w:val="nil"/>
              <w:left w:val="single" w:sz="4" w:space="0" w:color="auto"/>
              <w:bottom w:val="single" w:sz="4" w:space="0" w:color="auto"/>
              <w:right w:val="nil"/>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p>
        </w:tc>
        <w:tc>
          <w:tcPr>
            <w:tcW w:w="3019" w:type="dxa"/>
            <w:vMerge/>
            <w:tcBorders>
              <w:top w:val="nil"/>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p>
        </w:tc>
        <w:tc>
          <w:tcPr>
            <w:tcW w:w="1228" w:type="dxa"/>
            <w:tcBorders>
              <w:left w:val="single" w:sz="4" w:space="0" w:color="auto"/>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 xml:space="preserve">0,4 &lt; </w:t>
            </w: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1</w:t>
            </w:r>
            <w:r w:rsidRPr="005A1C66">
              <w:rPr>
                <w:rFonts w:eastAsia="Times New Roman" w:cs="Times New Roman"/>
                <w:i/>
                <w:sz w:val="20"/>
                <w:szCs w:val="20"/>
                <w:lang w:eastAsia="ru-RU"/>
              </w:rPr>
              <w:t xml:space="preserve"> ≤ 2</w:t>
            </w:r>
          </w:p>
        </w:tc>
        <w:tc>
          <w:tcPr>
            <w:tcW w:w="11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A</w:t>
            </w:r>
            <w:r w:rsidRPr="005A1C66">
              <w:rPr>
                <w:rFonts w:eastAsia="Times New Roman" w:cs="Times New Roman"/>
                <w:sz w:val="20"/>
                <w:szCs w:val="20"/>
                <w:lang w:eastAsia="ru-RU"/>
              </w:rPr>
              <w:t xml:space="preserve">, </w:t>
            </w:r>
            <w:r w:rsidRPr="005A1C66">
              <w:rPr>
                <w:rFonts w:eastAsia="Times New Roman" w:cs="Times New Roman"/>
                <w:sz w:val="20"/>
                <w:szCs w:val="20"/>
                <w:lang w:val="en-US" w:eastAsia="ru-RU"/>
              </w:rPr>
              <w:t>B</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C</w:t>
            </w:r>
            <w:r w:rsidRPr="005A1C66">
              <w:rPr>
                <w:rFonts w:eastAsia="Times New Roman" w:cs="Times New Roman"/>
                <w:sz w:val="20"/>
                <w:szCs w:val="20"/>
                <w:lang w:eastAsia="ru-RU"/>
              </w:rPr>
              <w:t xml:space="preserve">, </w:t>
            </w:r>
            <w:r w:rsidRPr="005A1C66">
              <w:rPr>
                <w:rFonts w:eastAsia="Times New Roman" w:cs="Times New Roman"/>
                <w:sz w:val="20"/>
                <w:szCs w:val="20"/>
                <w:lang w:val="en-US" w:eastAsia="ru-RU"/>
              </w:rPr>
              <w:t>D</w:t>
            </w:r>
            <w:r w:rsidRPr="005A1C66">
              <w:rPr>
                <w:rFonts w:eastAsia="Times New Roman" w:cs="Times New Roman"/>
                <w:sz w:val="20"/>
                <w:szCs w:val="20"/>
                <w:lang w:eastAsia="ru-RU"/>
              </w:rPr>
              <w:t xml:space="preserve"> </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r>
      <w:tr w:rsidR="002714EB" w:rsidRPr="005A1C66" w:rsidTr="002714EB">
        <w:trPr>
          <w:trHeight w:val="283"/>
          <w:jc w:val="center"/>
        </w:trPr>
        <w:tc>
          <w:tcPr>
            <w:tcW w:w="304" w:type="dxa"/>
            <w:vMerge/>
            <w:tcBorders>
              <w:top w:val="nil"/>
              <w:left w:val="single" w:sz="4" w:space="0" w:color="auto"/>
              <w:bottom w:val="single" w:sz="4" w:space="0" w:color="auto"/>
              <w:right w:val="nil"/>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p>
        </w:tc>
        <w:tc>
          <w:tcPr>
            <w:tcW w:w="3019" w:type="dxa"/>
            <w:vMerge/>
            <w:tcBorders>
              <w:top w:val="nil"/>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p>
        </w:tc>
        <w:tc>
          <w:tcPr>
            <w:tcW w:w="1228" w:type="dxa"/>
            <w:tcBorders>
              <w:left w:val="single" w:sz="4" w:space="0" w:color="auto"/>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 xml:space="preserve">2 &lt; </w:t>
            </w: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1</w:t>
            </w:r>
            <w:r w:rsidRPr="005A1C66">
              <w:rPr>
                <w:rFonts w:eastAsia="Times New Roman" w:cs="Times New Roman"/>
                <w:i/>
                <w:sz w:val="20"/>
                <w:szCs w:val="20"/>
                <w:lang w:eastAsia="ru-RU"/>
              </w:rPr>
              <w:t xml:space="preserve"> ≤ 7</w:t>
            </w:r>
          </w:p>
        </w:tc>
        <w:tc>
          <w:tcPr>
            <w:tcW w:w="11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A</w:t>
            </w:r>
            <w:r w:rsidRPr="005A1C66">
              <w:rPr>
                <w:rFonts w:eastAsia="Times New Roman" w:cs="Times New Roman"/>
                <w:sz w:val="20"/>
                <w:szCs w:val="20"/>
                <w:lang w:eastAsia="ru-RU"/>
              </w:rPr>
              <w:t xml:space="preserve">, </w:t>
            </w:r>
            <w:r w:rsidRPr="005A1C66">
              <w:rPr>
                <w:rFonts w:eastAsia="Times New Roman" w:cs="Times New Roman"/>
                <w:sz w:val="20"/>
                <w:szCs w:val="20"/>
                <w:lang w:val="en-US" w:eastAsia="ru-RU"/>
              </w:rPr>
              <w:t>B</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C</w:t>
            </w:r>
            <w:r w:rsidRPr="005A1C66">
              <w:rPr>
                <w:rFonts w:eastAsia="Times New Roman" w:cs="Times New Roman"/>
                <w:sz w:val="20"/>
                <w:szCs w:val="20"/>
                <w:lang w:eastAsia="ru-RU"/>
              </w:rPr>
              <w:t xml:space="preserve">, </w:t>
            </w:r>
            <w:r w:rsidRPr="005A1C66">
              <w:rPr>
                <w:rFonts w:eastAsia="Times New Roman" w:cs="Times New Roman"/>
                <w:sz w:val="20"/>
                <w:szCs w:val="20"/>
                <w:lang w:val="en-US" w:eastAsia="ru-RU"/>
              </w:rPr>
              <w:t>D</w:t>
            </w:r>
            <w:r w:rsidRPr="005A1C66">
              <w:rPr>
                <w:rFonts w:eastAsia="Times New Roman" w:cs="Times New Roman"/>
                <w:sz w:val="20"/>
                <w:szCs w:val="20"/>
                <w:lang w:eastAsia="ru-RU"/>
              </w:rPr>
              <w:t xml:space="preserve"> </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r>
      <w:tr w:rsidR="002714EB" w:rsidRPr="005A1C66" w:rsidTr="002714EB">
        <w:trPr>
          <w:trHeight w:val="283"/>
          <w:jc w:val="center"/>
        </w:trPr>
        <w:tc>
          <w:tcPr>
            <w:tcW w:w="304" w:type="dxa"/>
            <w:vMerge/>
            <w:tcBorders>
              <w:top w:val="nil"/>
              <w:left w:val="single" w:sz="4" w:space="0" w:color="auto"/>
              <w:bottom w:val="single" w:sz="4" w:space="0" w:color="auto"/>
              <w:right w:val="nil"/>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p>
        </w:tc>
        <w:tc>
          <w:tcPr>
            <w:tcW w:w="3019" w:type="dxa"/>
            <w:vMerge/>
            <w:tcBorders>
              <w:top w:val="nil"/>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p>
        </w:tc>
        <w:tc>
          <w:tcPr>
            <w:tcW w:w="1228" w:type="dxa"/>
            <w:tcBorders>
              <w:left w:val="single" w:sz="4" w:space="0" w:color="auto"/>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val="en-US" w:eastAsia="ru-RU"/>
              </w:rPr>
              <w:t>H</w:t>
            </w:r>
            <w:r w:rsidRPr="005A1C66">
              <w:rPr>
                <w:rFonts w:eastAsia="Times New Roman" w:cs="Times New Roman"/>
                <w:i/>
                <w:sz w:val="20"/>
                <w:szCs w:val="20"/>
                <w:vertAlign w:val="subscript"/>
                <w:lang w:eastAsia="ru-RU"/>
              </w:rPr>
              <w:t>1</w:t>
            </w:r>
            <w:r w:rsidRPr="005A1C66">
              <w:rPr>
                <w:rFonts w:eastAsia="Times New Roman" w:cs="Times New Roman"/>
                <w:i/>
                <w:sz w:val="20"/>
                <w:szCs w:val="20"/>
                <w:lang w:eastAsia="ru-RU"/>
              </w:rPr>
              <w:t xml:space="preserve"> &gt; 7</w:t>
            </w:r>
          </w:p>
        </w:tc>
        <w:tc>
          <w:tcPr>
            <w:tcW w:w="11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val="en-US" w:eastAsia="ru-RU"/>
              </w:rPr>
              <w:t>C</w:t>
            </w:r>
            <w:r w:rsidRPr="005A1C66">
              <w:rPr>
                <w:rFonts w:eastAsia="Times New Roman" w:cs="Times New Roman"/>
                <w:sz w:val="20"/>
                <w:szCs w:val="20"/>
                <w:lang w:eastAsia="ru-RU"/>
              </w:rPr>
              <w:t xml:space="preserve">, </w:t>
            </w:r>
            <w:r w:rsidRPr="005A1C66">
              <w:rPr>
                <w:rFonts w:eastAsia="Times New Roman" w:cs="Times New Roman"/>
                <w:sz w:val="20"/>
                <w:szCs w:val="20"/>
                <w:lang w:val="en-US" w:eastAsia="ru-RU"/>
              </w:rPr>
              <w:t>D</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r>
      <w:tr w:rsidR="002714EB" w:rsidRPr="005A1C66" w:rsidTr="002714EB">
        <w:trPr>
          <w:trHeight w:val="340"/>
          <w:jc w:val="center"/>
        </w:trPr>
        <w:tc>
          <w:tcPr>
            <w:tcW w:w="9546"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 xml:space="preserve">Биомеханические воздействия – инерционные силы </w:t>
            </w:r>
          </w:p>
        </w:tc>
      </w:tr>
      <w:tr w:rsidR="002714EB" w:rsidRPr="005A1C66" w:rsidTr="002714EB">
        <w:trPr>
          <w:trHeight w:val="283"/>
          <w:jc w:val="center"/>
        </w:trPr>
        <w:tc>
          <w:tcPr>
            <w:tcW w:w="304" w:type="dxa"/>
            <w:tcBorders>
              <w:top w:val="single" w:sz="4" w:space="0" w:color="auto"/>
              <w:left w:val="single" w:sz="4" w:space="0" w:color="auto"/>
              <w:bottom w:val="single" w:sz="4" w:space="0" w:color="auto"/>
              <w:right w:val="nil"/>
            </w:tcBorders>
            <w:shd w:val="clear" w:color="auto" w:fill="auto"/>
          </w:tcPr>
          <w:p w:rsidR="002714EB" w:rsidRPr="005A1C66" w:rsidRDefault="00CB47B9" w:rsidP="002714EB">
            <w:pPr>
              <w:spacing w:after="0" w:line="240" w:lineRule="auto"/>
              <w:ind w:left="-51" w:right="57" w:hanging="9"/>
              <w:jc w:val="right"/>
              <w:rPr>
                <w:rFonts w:eastAsia="Times New Roman" w:cs="Times New Roman"/>
                <w:sz w:val="20"/>
                <w:szCs w:val="20"/>
                <w:lang w:eastAsia="ru-RU"/>
              </w:rPr>
            </w:pPr>
            <w:r w:rsidRPr="005A1C66">
              <w:rPr>
                <w:rFonts w:eastAsia="Times New Roman" w:cs="Times New Roman"/>
                <w:sz w:val="20"/>
                <w:szCs w:val="20"/>
                <w:lang w:eastAsia="ru-RU"/>
              </w:rPr>
              <w:t>4</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hanging="24"/>
              <w:rPr>
                <w:rFonts w:eastAsia="Times New Roman" w:cs="Times New Roman"/>
                <w:szCs w:val="20"/>
                <w:vertAlign w:val="subscript"/>
                <w:lang w:eastAsia="ru-RU"/>
              </w:rPr>
            </w:pPr>
            <w:r w:rsidRPr="005A1C66">
              <w:rPr>
                <w:rFonts w:eastAsia="Times New Roman" w:cs="Times New Roman"/>
                <w:sz w:val="20"/>
                <w:szCs w:val="20"/>
                <w:lang w:eastAsia="ru-RU"/>
              </w:rPr>
              <w:t xml:space="preserve">Движение с ускорением </w:t>
            </w:r>
            <w:r w:rsidRPr="005A1C66">
              <w:rPr>
                <w:rFonts w:eastAsia="Times New Roman" w:cs="Times New Roman"/>
                <w:i/>
                <w:sz w:val="20"/>
                <w:szCs w:val="20"/>
                <w:lang w:val="en-US" w:eastAsia="ru-RU"/>
              </w:rPr>
              <w:t>a</w:t>
            </w:r>
            <w:r w:rsidRPr="005A1C66">
              <w:rPr>
                <w:rFonts w:eastAsia="Times New Roman" w:cs="Times New Roman"/>
                <w:i/>
                <w:sz w:val="20"/>
                <w:szCs w:val="20"/>
                <w:vertAlign w:val="subscript"/>
                <w:lang w:val="en-US" w:eastAsia="ru-RU"/>
              </w:rPr>
              <w:t>x</w:t>
            </w:r>
            <w:r w:rsidRPr="005A1C66">
              <w:rPr>
                <w:rFonts w:eastAsia="Times New Roman" w:cs="Times New Roman"/>
                <w:i/>
                <w:sz w:val="20"/>
                <w:szCs w:val="20"/>
                <w:lang w:eastAsia="ru-RU"/>
              </w:rPr>
              <w:t>(</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w:t>
            </w:r>
          </w:p>
          <w:p w:rsidR="002714EB" w:rsidRPr="005A1C66" w:rsidRDefault="002714EB" w:rsidP="002714EB">
            <w:pPr>
              <w:spacing w:after="0" w:line="240" w:lineRule="auto"/>
              <w:ind w:right="57" w:hanging="24"/>
              <w:rPr>
                <w:rFonts w:eastAsia="Times New Roman" w:cs="Times New Roman"/>
                <w:szCs w:val="20"/>
                <w:lang w:eastAsia="ru-RU"/>
              </w:rPr>
            </w:pPr>
            <w:r w:rsidRPr="005A1C66">
              <w:rPr>
                <w:rFonts w:eastAsia="Times New Roman" w:cs="Times New Roman"/>
                <w:sz w:val="20"/>
                <w:szCs w:val="20"/>
                <w:lang w:eastAsia="ru-RU"/>
              </w:rPr>
              <w:t>(положительным или отрицательным)</w:t>
            </w:r>
            <w:r w:rsidR="005A1C66" w:rsidRPr="005A1C66">
              <w:rPr>
                <w:rFonts w:eastAsia="Times New Roman" w:cs="Times New Roman"/>
                <w:sz w:val="20"/>
                <w:szCs w:val="20"/>
                <w:lang w:eastAsia="ru-RU"/>
              </w:rPr>
              <w:t xml:space="preserve"> </w:t>
            </w:r>
            <w:r w:rsidR="005A1C66" w:rsidRPr="005A1C66">
              <w:rPr>
                <w:rFonts w:eastAsia="Times New Roman" w:cs="Times New Roman"/>
                <w:szCs w:val="20"/>
                <w:vertAlign w:val="superscript"/>
                <w:lang w:eastAsia="ru-RU"/>
              </w:rPr>
              <w:t>3)</w:t>
            </w:r>
          </w:p>
        </w:tc>
        <w:tc>
          <w:tcPr>
            <w:tcW w:w="1126" w:type="dxa"/>
            <w:tcBorders>
              <w:top w:val="single" w:sz="8" w:space="0" w:color="000000"/>
              <w:left w:val="single" w:sz="4" w:space="0" w:color="auto"/>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val="en-US" w:eastAsia="ru-RU"/>
              </w:rPr>
            </w:pP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x</w:t>
            </w:r>
            <w:r w:rsidRPr="005A1C66">
              <w:rPr>
                <w:rFonts w:eastAsia="Times New Roman" w:cs="Times New Roman"/>
                <w:i/>
                <w:sz w:val="20"/>
                <w:szCs w:val="20"/>
                <w:lang w:eastAsia="ru-RU"/>
              </w:rPr>
              <w:t xml:space="preserve"> </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3g</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val="en-US" w:eastAsia="ru-RU"/>
              </w:rPr>
            </w:pPr>
            <w:r w:rsidRPr="005A1C66">
              <w:rPr>
                <w:rFonts w:eastAsia="Times New Roman" w:cs="Times New Roman"/>
                <w:i/>
                <w:sz w:val="20"/>
                <w:szCs w:val="20"/>
                <w:lang w:eastAsia="ru-RU"/>
              </w:rPr>
              <w:t>3</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 xml:space="preserve"> &gt; </w:t>
            </w: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x</w:t>
            </w:r>
            <w:r w:rsidRPr="005A1C66">
              <w:rPr>
                <w:rFonts w:eastAsia="Times New Roman" w:cs="Times New Roman"/>
                <w:i/>
                <w:sz w:val="20"/>
                <w:szCs w:val="20"/>
                <w:lang w:eastAsia="ru-RU"/>
              </w:rPr>
              <w:t xml:space="preserve"> </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1</w:t>
            </w:r>
            <w:r w:rsidRPr="005A1C66">
              <w:rPr>
                <w:rFonts w:eastAsia="Times New Roman" w:cs="Times New Roman"/>
                <w:i/>
                <w:sz w:val="20"/>
                <w:szCs w:val="20"/>
                <w:lang w:val="en-US" w:eastAsia="ru-RU"/>
              </w:rPr>
              <w:t>g</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val="en-US" w:eastAsia="ru-RU"/>
              </w:rPr>
            </w:pPr>
            <w:r w:rsidRPr="005A1C66">
              <w:rPr>
                <w:rFonts w:eastAsia="Times New Roman" w:cs="Times New Roman"/>
                <w:i/>
                <w:sz w:val="20"/>
                <w:szCs w:val="20"/>
                <w:lang w:eastAsia="ru-RU"/>
              </w:rPr>
              <w:t>1</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 xml:space="preserve"> &gt; </w:t>
            </w: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x</w:t>
            </w:r>
            <w:r w:rsidRPr="005A1C66">
              <w:rPr>
                <w:rFonts w:eastAsia="Times New Roman" w:cs="Times New Roman"/>
                <w:i/>
                <w:szCs w:val="20"/>
                <w:vertAlign w:val="subscript"/>
                <w:lang w:eastAsia="ru-RU"/>
              </w:rPr>
              <w:t xml:space="preserve"> </w:t>
            </w:r>
            <w:r w:rsidRPr="005A1C66">
              <w:rPr>
                <w:rFonts w:eastAsia="Times New Roman" w:cs="Times New Roman"/>
                <w:i/>
                <w:sz w:val="20"/>
                <w:szCs w:val="20"/>
                <w:vertAlign w:val="subscript"/>
                <w:lang w:eastAsia="ru-RU"/>
              </w:rPr>
              <w:t xml:space="preserve"> </w:t>
            </w:r>
            <w:r w:rsidRPr="005A1C66">
              <w:rPr>
                <w:rFonts w:eastAsia="Times New Roman" w:cs="Times New Roman"/>
                <w:i/>
                <w:sz w:val="20"/>
                <w:szCs w:val="20"/>
                <w:lang w:val="en-US" w:eastAsia="ru-RU"/>
              </w:rPr>
              <w:t>≥</w:t>
            </w:r>
            <w:r w:rsidRPr="005A1C66">
              <w:rPr>
                <w:rFonts w:eastAsia="Times New Roman" w:cs="Times New Roman"/>
                <w:i/>
                <w:sz w:val="20"/>
                <w:szCs w:val="20"/>
                <w:lang w:eastAsia="ru-RU"/>
              </w:rPr>
              <w:t>0</w:t>
            </w:r>
            <w:r w:rsidRPr="005A1C66">
              <w:rPr>
                <w:rFonts w:eastAsia="Times New Roman" w:cs="Times New Roman"/>
                <w:i/>
                <w:sz w:val="20"/>
                <w:szCs w:val="20"/>
                <w:lang w:val="en-US" w:eastAsia="ru-RU"/>
              </w:rPr>
              <w:t>,</w:t>
            </w:r>
            <w:r w:rsidRPr="005A1C66">
              <w:rPr>
                <w:rFonts w:eastAsia="Times New Roman" w:cs="Times New Roman"/>
                <w:i/>
                <w:sz w:val="20"/>
                <w:szCs w:val="20"/>
                <w:lang w:eastAsia="ru-RU"/>
              </w:rPr>
              <w:t>2</w:t>
            </w:r>
            <w:r w:rsidRPr="005A1C66">
              <w:rPr>
                <w:rFonts w:eastAsia="Times New Roman" w:cs="Times New Roman"/>
                <w:i/>
                <w:sz w:val="20"/>
                <w:szCs w:val="20"/>
                <w:lang w:val="en-US" w:eastAsia="ru-RU"/>
              </w:rPr>
              <w:t>g</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x</w:t>
            </w:r>
            <w:r w:rsidRPr="005A1C66">
              <w:rPr>
                <w:rFonts w:eastAsia="Times New Roman" w:cs="Times New Roman"/>
                <w:i/>
                <w:sz w:val="20"/>
                <w:szCs w:val="20"/>
                <w:lang w:val="en-US" w:eastAsia="ru-RU"/>
              </w:rPr>
              <w:t xml:space="preserve"> &lt; </w:t>
            </w:r>
            <w:r w:rsidRPr="005A1C66">
              <w:rPr>
                <w:rFonts w:eastAsia="Times New Roman" w:cs="Times New Roman"/>
                <w:i/>
                <w:sz w:val="20"/>
                <w:szCs w:val="20"/>
                <w:lang w:eastAsia="ru-RU"/>
              </w:rPr>
              <w:t>0</w:t>
            </w:r>
            <w:r w:rsidRPr="005A1C66">
              <w:rPr>
                <w:rFonts w:eastAsia="Times New Roman" w:cs="Times New Roman"/>
                <w:i/>
                <w:sz w:val="20"/>
                <w:szCs w:val="20"/>
                <w:lang w:val="en-US" w:eastAsia="ru-RU"/>
              </w:rPr>
              <w:t>,</w:t>
            </w:r>
            <w:r w:rsidRPr="005A1C66">
              <w:rPr>
                <w:rFonts w:eastAsia="Times New Roman" w:cs="Times New Roman"/>
                <w:i/>
                <w:sz w:val="20"/>
                <w:szCs w:val="20"/>
                <w:lang w:eastAsia="ru-RU"/>
              </w:rPr>
              <w:t>2</w:t>
            </w:r>
            <w:r w:rsidRPr="005A1C66">
              <w:rPr>
                <w:rFonts w:eastAsia="Times New Roman" w:cs="Times New Roman"/>
                <w:i/>
                <w:sz w:val="20"/>
                <w:szCs w:val="20"/>
                <w:lang w:val="en-US" w:eastAsia="ru-RU"/>
              </w:rPr>
              <w:t>g</w:t>
            </w:r>
          </w:p>
        </w:tc>
      </w:tr>
      <w:tr w:rsidR="002714EB" w:rsidRPr="005A1C66" w:rsidTr="002714EB">
        <w:trPr>
          <w:trHeight w:val="283"/>
          <w:jc w:val="center"/>
        </w:trPr>
        <w:tc>
          <w:tcPr>
            <w:tcW w:w="304" w:type="dxa"/>
            <w:tcBorders>
              <w:top w:val="single" w:sz="4" w:space="0" w:color="auto"/>
              <w:left w:val="single" w:sz="4" w:space="0" w:color="auto"/>
              <w:bottom w:val="single" w:sz="4" w:space="0" w:color="auto"/>
              <w:right w:val="nil"/>
            </w:tcBorders>
            <w:shd w:val="clear" w:color="auto" w:fill="auto"/>
          </w:tcPr>
          <w:p w:rsidR="002714EB" w:rsidRPr="005A1C66" w:rsidRDefault="00CB47B9" w:rsidP="002714EB">
            <w:pPr>
              <w:spacing w:after="0" w:line="240" w:lineRule="auto"/>
              <w:ind w:right="57" w:hanging="9"/>
              <w:jc w:val="right"/>
              <w:rPr>
                <w:rFonts w:eastAsia="Times New Roman" w:cs="Times New Roman"/>
                <w:sz w:val="20"/>
                <w:szCs w:val="20"/>
                <w:lang w:eastAsia="ru-RU"/>
              </w:rPr>
            </w:pPr>
            <w:r w:rsidRPr="005A1C66">
              <w:rPr>
                <w:rFonts w:eastAsia="Times New Roman" w:cs="Times New Roman"/>
                <w:sz w:val="20"/>
                <w:szCs w:val="20"/>
                <w:lang w:eastAsia="ru-RU"/>
              </w:rPr>
              <w:t>5</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hanging="24"/>
              <w:rPr>
                <w:rFonts w:eastAsia="Times New Roman" w:cs="Times New Roman"/>
                <w:sz w:val="20"/>
                <w:szCs w:val="20"/>
                <w:vertAlign w:val="subscript"/>
                <w:lang w:eastAsia="ru-RU"/>
              </w:rPr>
            </w:pPr>
            <w:r w:rsidRPr="005A1C66">
              <w:rPr>
                <w:rFonts w:eastAsia="Times New Roman" w:cs="Times New Roman"/>
                <w:sz w:val="20"/>
                <w:szCs w:val="20"/>
                <w:lang w:eastAsia="ru-RU"/>
              </w:rPr>
              <w:t xml:space="preserve">Движение с ускорением </w:t>
            </w:r>
            <w:r w:rsidRPr="005A1C66">
              <w:rPr>
                <w:rFonts w:eastAsia="Times New Roman" w:cs="Times New Roman"/>
                <w:i/>
                <w:sz w:val="20"/>
                <w:szCs w:val="20"/>
                <w:lang w:val="en-US" w:eastAsia="ru-RU"/>
              </w:rPr>
              <w:t>a</w:t>
            </w:r>
            <w:r w:rsidRPr="005A1C66">
              <w:rPr>
                <w:rFonts w:eastAsia="Times New Roman" w:cs="Times New Roman"/>
                <w:i/>
                <w:sz w:val="20"/>
                <w:szCs w:val="20"/>
                <w:vertAlign w:val="subscript"/>
                <w:lang w:val="en-US" w:eastAsia="ru-RU"/>
              </w:rPr>
              <w:t>y</w:t>
            </w:r>
            <w:r w:rsidRPr="005A1C66">
              <w:rPr>
                <w:rFonts w:eastAsia="Times New Roman" w:cs="Times New Roman"/>
                <w:i/>
                <w:sz w:val="20"/>
                <w:szCs w:val="20"/>
                <w:lang w:eastAsia="ru-RU"/>
              </w:rPr>
              <w:t>(</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w:t>
            </w:r>
          </w:p>
          <w:p w:rsidR="002714EB" w:rsidRPr="005A1C66" w:rsidRDefault="002714EB" w:rsidP="002714EB">
            <w:pPr>
              <w:spacing w:after="0" w:line="240" w:lineRule="auto"/>
              <w:ind w:right="57" w:hanging="24"/>
              <w:rPr>
                <w:rFonts w:eastAsia="Times New Roman" w:cs="Times New Roman"/>
                <w:szCs w:val="20"/>
                <w:lang w:eastAsia="ru-RU"/>
              </w:rPr>
            </w:pPr>
            <w:r w:rsidRPr="005A1C66">
              <w:rPr>
                <w:rFonts w:eastAsia="Times New Roman" w:cs="Times New Roman"/>
                <w:sz w:val="20"/>
                <w:szCs w:val="20"/>
                <w:lang w:eastAsia="ru-RU"/>
              </w:rPr>
              <w:t>(положительным или отрицательным)</w:t>
            </w:r>
            <w:r w:rsidR="005A1C66" w:rsidRPr="005A1C66">
              <w:rPr>
                <w:rFonts w:eastAsia="Times New Roman" w:cs="Times New Roman"/>
                <w:sz w:val="20"/>
                <w:szCs w:val="20"/>
                <w:lang w:eastAsia="ru-RU"/>
              </w:rPr>
              <w:t xml:space="preserve"> </w:t>
            </w:r>
            <w:r w:rsidR="005A1C66" w:rsidRPr="005A1C66">
              <w:rPr>
                <w:rFonts w:eastAsia="Times New Roman" w:cs="Times New Roman"/>
                <w:szCs w:val="20"/>
                <w:vertAlign w:val="superscript"/>
                <w:lang w:eastAsia="ru-RU"/>
              </w:rPr>
              <w:t>3)</w:t>
            </w:r>
          </w:p>
        </w:tc>
        <w:tc>
          <w:tcPr>
            <w:tcW w:w="1126" w:type="dxa"/>
            <w:tcBorders>
              <w:top w:val="single" w:sz="8" w:space="0" w:color="000000"/>
              <w:left w:val="single" w:sz="4" w:space="0" w:color="auto"/>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y</w:t>
            </w:r>
            <w:r w:rsidRPr="005A1C66">
              <w:rPr>
                <w:rFonts w:eastAsia="Times New Roman" w:cs="Times New Roman"/>
                <w:i/>
                <w:sz w:val="20"/>
                <w:szCs w:val="20"/>
                <w:lang w:eastAsia="ru-RU"/>
              </w:rPr>
              <w:t xml:space="preserve"> </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1</w:t>
            </w:r>
            <w:r w:rsidRPr="005A1C66">
              <w:rPr>
                <w:rFonts w:eastAsia="Times New Roman" w:cs="Times New Roman"/>
                <w:i/>
                <w:sz w:val="20"/>
                <w:szCs w:val="20"/>
                <w:lang w:val="en-US" w:eastAsia="ru-RU"/>
              </w:rPr>
              <w:t>g</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1</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 xml:space="preserve"> &gt; </w:t>
            </w: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y</w:t>
            </w:r>
            <w:r w:rsidRPr="005A1C66">
              <w:rPr>
                <w:rFonts w:eastAsia="Times New Roman" w:cs="Times New Roman"/>
                <w:i/>
                <w:sz w:val="20"/>
                <w:szCs w:val="20"/>
                <w:lang w:eastAsia="ru-RU"/>
              </w:rPr>
              <w:t xml:space="preserve"> </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0</w:t>
            </w:r>
            <w:r w:rsidRPr="005A1C66">
              <w:rPr>
                <w:rFonts w:eastAsia="Times New Roman" w:cs="Times New Roman"/>
                <w:i/>
                <w:sz w:val="20"/>
                <w:szCs w:val="20"/>
                <w:lang w:val="en-US" w:eastAsia="ru-RU"/>
              </w:rPr>
              <w:t>,</w:t>
            </w:r>
            <w:r w:rsidRPr="005A1C66">
              <w:rPr>
                <w:rFonts w:eastAsia="Times New Roman" w:cs="Times New Roman"/>
                <w:i/>
                <w:sz w:val="20"/>
                <w:szCs w:val="20"/>
                <w:lang w:eastAsia="ru-RU"/>
              </w:rPr>
              <w:t>5</w:t>
            </w:r>
            <w:r w:rsidRPr="005A1C66">
              <w:rPr>
                <w:rFonts w:eastAsia="Times New Roman" w:cs="Times New Roman"/>
                <w:i/>
                <w:sz w:val="20"/>
                <w:szCs w:val="20"/>
                <w:lang w:val="en-US" w:eastAsia="ru-RU"/>
              </w:rPr>
              <w:t>g</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0</w:t>
            </w:r>
            <w:r w:rsidRPr="005A1C66">
              <w:rPr>
                <w:rFonts w:eastAsia="Times New Roman" w:cs="Times New Roman"/>
                <w:i/>
                <w:sz w:val="20"/>
                <w:szCs w:val="20"/>
                <w:lang w:val="en-US" w:eastAsia="ru-RU"/>
              </w:rPr>
              <w:t>,</w:t>
            </w:r>
            <w:r w:rsidRPr="005A1C66">
              <w:rPr>
                <w:rFonts w:eastAsia="Times New Roman" w:cs="Times New Roman"/>
                <w:i/>
                <w:sz w:val="20"/>
                <w:szCs w:val="20"/>
                <w:lang w:eastAsia="ru-RU"/>
              </w:rPr>
              <w:t>5</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 xml:space="preserve"> &gt; </w:t>
            </w: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y</w:t>
            </w:r>
            <w:r w:rsidRPr="005A1C66">
              <w:rPr>
                <w:rFonts w:eastAsia="Times New Roman" w:cs="Times New Roman"/>
                <w:i/>
                <w:szCs w:val="20"/>
                <w:vertAlign w:val="subscript"/>
                <w:lang w:eastAsia="ru-RU"/>
              </w:rPr>
              <w:t xml:space="preserve"> </w:t>
            </w:r>
            <w:r w:rsidRPr="005A1C66">
              <w:rPr>
                <w:rFonts w:eastAsia="Times New Roman" w:cs="Times New Roman"/>
                <w:i/>
                <w:sz w:val="20"/>
                <w:szCs w:val="20"/>
                <w:lang w:val="en-US" w:eastAsia="ru-RU"/>
              </w:rPr>
              <w:t>≥</w:t>
            </w:r>
            <w:r w:rsidRPr="005A1C66">
              <w:rPr>
                <w:rFonts w:eastAsia="Times New Roman" w:cs="Times New Roman"/>
                <w:i/>
                <w:sz w:val="20"/>
                <w:szCs w:val="20"/>
                <w:lang w:eastAsia="ru-RU"/>
              </w:rPr>
              <w:t xml:space="preserve"> 0</w:t>
            </w:r>
            <w:r w:rsidRPr="005A1C66">
              <w:rPr>
                <w:rFonts w:eastAsia="Times New Roman" w:cs="Times New Roman"/>
                <w:i/>
                <w:sz w:val="20"/>
                <w:szCs w:val="20"/>
                <w:lang w:val="en-US" w:eastAsia="ru-RU"/>
              </w:rPr>
              <w:t>,2g</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val="en-US" w:eastAsia="ru-RU"/>
              </w:rPr>
              <w:t>a</w:t>
            </w:r>
            <w:r w:rsidRPr="005A1C66">
              <w:rPr>
                <w:rFonts w:eastAsia="Times New Roman" w:cs="Times New Roman"/>
                <w:i/>
                <w:szCs w:val="20"/>
                <w:vertAlign w:val="subscript"/>
                <w:lang w:val="en-US" w:eastAsia="ru-RU"/>
              </w:rPr>
              <w:t>y</w:t>
            </w:r>
            <w:r w:rsidRPr="005A1C66">
              <w:rPr>
                <w:rFonts w:eastAsia="Times New Roman" w:cs="Times New Roman"/>
                <w:i/>
                <w:sz w:val="20"/>
                <w:szCs w:val="20"/>
                <w:lang w:val="en-US" w:eastAsia="ru-RU"/>
              </w:rPr>
              <w:t xml:space="preserve"> &lt; </w:t>
            </w:r>
            <w:r w:rsidRPr="005A1C66">
              <w:rPr>
                <w:rFonts w:eastAsia="Times New Roman" w:cs="Times New Roman"/>
                <w:i/>
                <w:sz w:val="20"/>
                <w:szCs w:val="20"/>
                <w:lang w:eastAsia="ru-RU"/>
              </w:rPr>
              <w:t>0</w:t>
            </w:r>
            <w:r w:rsidRPr="005A1C66">
              <w:rPr>
                <w:rFonts w:eastAsia="Times New Roman" w:cs="Times New Roman"/>
                <w:i/>
                <w:sz w:val="20"/>
                <w:szCs w:val="20"/>
                <w:lang w:val="en-US" w:eastAsia="ru-RU"/>
              </w:rPr>
              <w:t>,2g</w:t>
            </w:r>
          </w:p>
        </w:tc>
      </w:tr>
      <w:tr w:rsidR="002714EB" w:rsidRPr="005A1C66" w:rsidTr="002714EB">
        <w:trPr>
          <w:trHeight w:val="283"/>
          <w:jc w:val="center"/>
        </w:trPr>
        <w:tc>
          <w:tcPr>
            <w:tcW w:w="304" w:type="dxa"/>
            <w:tcBorders>
              <w:top w:val="single" w:sz="4" w:space="0" w:color="auto"/>
              <w:left w:val="single" w:sz="4" w:space="0" w:color="auto"/>
              <w:bottom w:val="single" w:sz="4" w:space="0" w:color="auto"/>
              <w:right w:val="nil"/>
            </w:tcBorders>
            <w:shd w:val="clear" w:color="auto" w:fill="auto"/>
          </w:tcPr>
          <w:p w:rsidR="002714EB" w:rsidRPr="005A1C66" w:rsidRDefault="00CB47B9" w:rsidP="002714EB">
            <w:pPr>
              <w:spacing w:after="0" w:line="240" w:lineRule="auto"/>
              <w:ind w:right="57" w:hanging="9"/>
              <w:jc w:val="right"/>
              <w:rPr>
                <w:rFonts w:eastAsia="Times New Roman" w:cs="Times New Roman"/>
                <w:sz w:val="20"/>
                <w:szCs w:val="20"/>
                <w:lang w:eastAsia="ru-RU"/>
              </w:rPr>
            </w:pPr>
            <w:r w:rsidRPr="005A1C66">
              <w:rPr>
                <w:rFonts w:eastAsia="Times New Roman" w:cs="Times New Roman"/>
                <w:sz w:val="20"/>
                <w:szCs w:val="20"/>
                <w:lang w:eastAsia="ru-RU"/>
              </w:rPr>
              <w:t>6</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hanging="24"/>
              <w:rPr>
                <w:rFonts w:eastAsia="Times New Roman" w:cs="Times New Roman"/>
                <w:szCs w:val="20"/>
                <w:lang w:eastAsia="ru-RU"/>
              </w:rPr>
            </w:pPr>
            <w:r w:rsidRPr="005A1C66">
              <w:rPr>
                <w:rFonts w:eastAsia="Times New Roman" w:cs="Times New Roman"/>
                <w:sz w:val="20"/>
                <w:szCs w:val="20"/>
                <w:lang w:eastAsia="ru-RU"/>
              </w:rPr>
              <w:t xml:space="preserve">Движение с ускорением </w:t>
            </w:r>
            <w:r w:rsidRPr="005A1C66">
              <w:rPr>
                <w:rFonts w:eastAsia="Times New Roman" w:cs="Times New Roman"/>
                <w:i/>
                <w:sz w:val="20"/>
                <w:szCs w:val="20"/>
                <w:lang w:eastAsia="ru-RU"/>
              </w:rPr>
              <w:t>+</w:t>
            </w:r>
            <w:r w:rsidRPr="005A1C66">
              <w:rPr>
                <w:rFonts w:eastAsia="Times New Roman" w:cs="Times New Roman"/>
                <w:i/>
                <w:sz w:val="20"/>
                <w:szCs w:val="20"/>
                <w:lang w:val="en-US" w:eastAsia="ru-RU"/>
              </w:rPr>
              <w:t>a</w:t>
            </w:r>
            <w:r w:rsidRPr="005A1C66">
              <w:rPr>
                <w:rFonts w:eastAsia="Times New Roman" w:cs="Times New Roman"/>
                <w:i/>
                <w:sz w:val="20"/>
                <w:szCs w:val="20"/>
                <w:vertAlign w:val="subscript"/>
                <w:lang w:val="en-US" w:eastAsia="ru-RU"/>
              </w:rPr>
              <w:t>z</w:t>
            </w:r>
            <w:r w:rsidRPr="005A1C66">
              <w:rPr>
                <w:rFonts w:eastAsia="Times New Roman" w:cs="Times New Roman"/>
                <w:i/>
                <w:sz w:val="20"/>
                <w:szCs w:val="20"/>
                <w:lang w:eastAsia="ru-RU"/>
              </w:rPr>
              <w:t>(</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w:t>
            </w:r>
            <w:r w:rsidRPr="005A1C66">
              <w:rPr>
                <w:rFonts w:eastAsia="Times New Roman" w:cs="Times New Roman"/>
                <w:sz w:val="20"/>
                <w:szCs w:val="20"/>
                <w:lang w:eastAsia="ru-RU"/>
              </w:rPr>
              <w:t xml:space="preserve"> (положительным)</w:t>
            </w:r>
            <w:r w:rsidR="005A1C66" w:rsidRPr="005A1C66">
              <w:rPr>
                <w:rFonts w:eastAsia="Times New Roman" w:cs="Times New Roman"/>
                <w:sz w:val="20"/>
                <w:szCs w:val="20"/>
                <w:lang w:eastAsia="ru-RU"/>
              </w:rPr>
              <w:t xml:space="preserve"> </w:t>
            </w:r>
            <w:r w:rsidR="005A1C66" w:rsidRPr="005A1C66">
              <w:rPr>
                <w:rFonts w:eastAsia="Times New Roman" w:cs="Times New Roman"/>
                <w:szCs w:val="20"/>
                <w:vertAlign w:val="superscript"/>
                <w:lang w:eastAsia="ru-RU"/>
              </w:rPr>
              <w:t>3)</w:t>
            </w:r>
          </w:p>
        </w:tc>
        <w:tc>
          <w:tcPr>
            <w:tcW w:w="1126" w:type="dxa"/>
            <w:tcBorders>
              <w:top w:val="single" w:sz="8" w:space="0" w:color="000000"/>
              <w:left w:val="single" w:sz="4" w:space="0" w:color="auto"/>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a</w:t>
            </w:r>
            <w:r w:rsidRPr="005A1C66">
              <w:rPr>
                <w:rFonts w:eastAsia="Times New Roman" w:cs="Times New Roman"/>
                <w:i/>
                <w:szCs w:val="20"/>
                <w:vertAlign w:val="subscript"/>
                <w:lang w:eastAsia="ru-RU"/>
              </w:rPr>
              <w:t>z</w:t>
            </w:r>
            <w:r w:rsidRPr="005A1C66">
              <w:rPr>
                <w:rFonts w:eastAsia="Times New Roman" w:cs="Times New Roman"/>
                <w:i/>
                <w:sz w:val="20"/>
                <w:szCs w:val="20"/>
                <w:lang w:eastAsia="ru-RU"/>
              </w:rPr>
              <w:t xml:space="preserve">  </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+5</w:t>
            </w:r>
            <w:r w:rsidRPr="005A1C66">
              <w:rPr>
                <w:rFonts w:eastAsia="Times New Roman" w:cs="Times New Roman"/>
                <w:i/>
                <w:sz w:val="20"/>
                <w:szCs w:val="20"/>
                <w:lang w:val="en-US" w:eastAsia="ru-RU"/>
              </w:rPr>
              <w:t>g</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+5</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 xml:space="preserve"> </w:t>
            </w:r>
            <w:r w:rsidRPr="005A1C66">
              <w:rPr>
                <w:rFonts w:eastAsia="Times New Roman" w:cs="Times New Roman"/>
                <w:i/>
                <w:sz w:val="20"/>
                <w:szCs w:val="20"/>
                <w:lang w:val="en-US" w:eastAsia="ru-RU"/>
              </w:rPr>
              <w:t>&gt;</w:t>
            </w:r>
            <w:r w:rsidRPr="005A1C66">
              <w:rPr>
                <w:rFonts w:eastAsia="Times New Roman" w:cs="Times New Roman"/>
                <w:i/>
                <w:sz w:val="20"/>
                <w:szCs w:val="20"/>
                <w:lang w:eastAsia="ru-RU"/>
              </w:rPr>
              <w:t xml:space="preserve"> a</w:t>
            </w:r>
            <w:r w:rsidRPr="005A1C66">
              <w:rPr>
                <w:rFonts w:eastAsia="Times New Roman" w:cs="Times New Roman"/>
                <w:i/>
                <w:szCs w:val="20"/>
                <w:vertAlign w:val="subscript"/>
                <w:lang w:eastAsia="ru-RU"/>
              </w:rPr>
              <w:t>z</w:t>
            </w:r>
            <w:r w:rsidRPr="005A1C66">
              <w:rPr>
                <w:rFonts w:eastAsia="Times New Roman" w:cs="Times New Roman"/>
                <w:i/>
                <w:sz w:val="20"/>
                <w:szCs w:val="20"/>
                <w:lang w:val="en-US" w:eastAsia="ru-RU"/>
              </w:rPr>
              <w:t xml:space="preserve"> ≥ </w:t>
            </w:r>
            <w:r w:rsidRPr="005A1C66">
              <w:rPr>
                <w:rFonts w:eastAsia="Times New Roman" w:cs="Times New Roman"/>
                <w:i/>
                <w:sz w:val="20"/>
                <w:szCs w:val="20"/>
                <w:lang w:eastAsia="ru-RU"/>
              </w:rPr>
              <w:t>+3</w:t>
            </w:r>
            <w:r w:rsidRPr="005A1C66">
              <w:rPr>
                <w:rFonts w:eastAsia="Times New Roman" w:cs="Times New Roman"/>
                <w:i/>
                <w:sz w:val="20"/>
                <w:szCs w:val="20"/>
                <w:lang w:val="en-US" w:eastAsia="ru-RU"/>
              </w:rPr>
              <w:t>g</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+3</w:t>
            </w:r>
            <w:r w:rsidRPr="005A1C66">
              <w:rPr>
                <w:rFonts w:eastAsia="Times New Roman" w:cs="Times New Roman"/>
                <w:i/>
                <w:sz w:val="20"/>
                <w:szCs w:val="20"/>
                <w:lang w:val="en-US" w:eastAsia="ru-RU"/>
              </w:rPr>
              <w:t>g &gt;</w:t>
            </w:r>
            <w:r w:rsidRPr="005A1C66">
              <w:rPr>
                <w:rFonts w:eastAsia="Times New Roman" w:cs="Times New Roman"/>
                <w:i/>
                <w:sz w:val="20"/>
                <w:szCs w:val="20"/>
                <w:lang w:eastAsia="ru-RU"/>
              </w:rPr>
              <w:t xml:space="preserve"> a</w:t>
            </w:r>
            <w:r w:rsidRPr="005A1C66">
              <w:rPr>
                <w:rFonts w:eastAsia="Times New Roman" w:cs="Times New Roman"/>
                <w:i/>
                <w:szCs w:val="20"/>
                <w:vertAlign w:val="subscript"/>
                <w:lang w:eastAsia="ru-RU"/>
              </w:rPr>
              <w:t>z</w:t>
            </w:r>
            <w:r w:rsidRPr="005A1C66">
              <w:rPr>
                <w:rFonts w:eastAsia="Times New Roman" w:cs="Times New Roman"/>
                <w:i/>
                <w:sz w:val="20"/>
                <w:szCs w:val="20"/>
                <w:lang w:val="en-US" w:eastAsia="ru-RU"/>
              </w:rPr>
              <w:t xml:space="preserve"> ≥ </w:t>
            </w:r>
            <w:r w:rsidRPr="005A1C66">
              <w:rPr>
                <w:rFonts w:eastAsia="Times New Roman" w:cs="Times New Roman"/>
                <w:i/>
                <w:sz w:val="20"/>
                <w:szCs w:val="20"/>
                <w:lang w:eastAsia="ru-RU"/>
              </w:rPr>
              <w:t>+2</w:t>
            </w:r>
            <w:r w:rsidRPr="005A1C66">
              <w:rPr>
                <w:rFonts w:eastAsia="Times New Roman" w:cs="Times New Roman"/>
                <w:i/>
                <w:sz w:val="20"/>
                <w:szCs w:val="20"/>
                <w:lang w:val="en-US" w:eastAsia="ru-RU"/>
              </w:rPr>
              <w:t>g</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a</w:t>
            </w:r>
            <w:r w:rsidRPr="005A1C66">
              <w:rPr>
                <w:rFonts w:eastAsia="Times New Roman" w:cs="Times New Roman"/>
                <w:i/>
                <w:szCs w:val="20"/>
                <w:vertAlign w:val="subscript"/>
                <w:lang w:eastAsia="ru-RU"/>
              </w:rPr>
              <w:t>z</w:t>
            </w:r>
            <w:r w:rsidRPr="005A1C66">
              <w:rPr>
                <w:rFonts w:eastAsia="Times New Roman" w:cs="Times New Roman"/>
                <w:i/>
                <w:sz w:val="20"/>
                <w:szCs w:val="20"/>
                <w:lang w:val="en-US" w:eastAsia="ru-RU"/>
              </w:rPr>
              <w:t xml:space="preserve"> &lt; </w:t>
            </w:r>
            <w:r w:rsidRPr="005A1C66">
              <w:rPr>
                <w:rFonts w:eastAsia="Times New Roman" w:cs="Times New Roman"/>
                <w:i/>
                <w:sz w:val="20"/>
                <w:szCs w:val="20"/>
                <w:lang w:eastAsia="ru-RU"/>
              </w:rPr>
              <w:t>+2</w:t>
            </w:r>
            <w:r w:rsidRPr="005A1C66">
              <w:rPr>
                <w:rFonts w:eastAsia="Times New Roman" w:cs="Times New Roman"/>
                <w:i/>
                <w:sz w:val="20"/>
                <w:szCs w:val="20"/>
                <w:lang w:val="en-US" w:eastAsia="ru-RU"/>
              </w:rPr>
              <w:t>g</w:t>
            </w:r>
          </w:p>
        </w:tc>
      </w:tr>
      <w:tr w:rsidR="002714EB" w:rsidRPr="005A1C66" w:rsidTr="002714EB">
        <w:trPr>
          <w:trHeight w:val="283"/>
          <w:jc w:val="center"/>
        </w:trPr>
        <w:tc>
          <w:tcPr>
            <w:tcW w:w="304" w:type="dxa"/>
            <w:tcBorders>
              <w:top w:val="single" w:sz="4" w:space="0" w:color="auto"/>
              <w:left w:val="single" w:sz="4" w:space="0" w:color="auto"/>
              <w:bottom w:val="single" w:sz="4" w:space="0" w:color="auto"/>
              <w:right w:val="nil"/>
            </w:tcBorders>
            <w:shd w:val="clear" w:color="auto" w:fill="auto"/>
          </w:tcPr>
          <w:p w:rsidR="002714EB" w:rsidRPr="005A1C66" w:rsidRDefault="00CB47B9" w:rsidP="002714EB">
            <w:pPr>
              <w:spacing w:after="0" w:line="240" w:lineRule="auto"/>
              <w:ind w:right="57" w:hanging="9"/>
              <w:jc w:val="right"/>
              <w:rPr>
                <w:rFonts w:eastAsia="Times New Roman" w:cs="Times New Roman"/>
                <w:sz w:val="20"/>
                <w:szCs w:val="20"/>
                <w:lang w:eastAsia="ru-RU"/>
              </w:rPr>
            </w:pPr>
            <w:r w:rsidRPr="005A1C66">
              <w:rPr>
                <w:rFonts w:eastAsia="Times New Roman" w:cs="Times New Roman"/>
                <w:sz w:val="20"/>
                <w:szCs w:val="20"/>
                <w:lang w:eastAsia="ru-RU"/>
              </w:rPr>
              <w:t>7</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2714EB">
            <w:pPr>
              <w:spacing w:after="0" w:line="240" w:lineRule="auto"/>
              <w:ind w:right="57" w:hanging="24"/>
              <w:rPr>
                <w:rFonts w:eastAsia="Times New Roman" w:cs="Times New Roman"/>
                <w:szCs w:val="20"/>
                <w:lang w:eastAsia="ru-RU"/>
              </w:rPr>
            </w:pPr>
            <w:r w:rsidRPr="005A1C66">
              <w:rPr>
                <w:rFonts w:eastAsia="Times New Roman" w:cs="Times New Roman"/>
                <w:sz w:val="20"/>
                <w:szCs w:val="20"/>
                <w:lang w:eastAsia="ru-RU"/>
              </w:rPr>
              <w:t xml:space="preserve">Движение с ускорением </w:t>
            </w:r>
            <w:r w:rsidRPr="005A1C66">
              <w:rPr>
                <w:rFonts w:eastAsia="Times New Roman" w:cs="Times New Roman"/>
                <w:i/>
                <w:sz w:val="20"/>
                <w:szCs w:val="20"/>
                <w:lang w:eastAsia="ru-RU"/>
              </w:rPr>
              <w:t>-</w:t>
            </w:r>
            <w:r w:rsidRPr="005A1C66">
              <w:rPr>
                <w:rFonts w:eastAsia="Times New Roman" w:cs="Times New Roman"/>
                <w:i/>
                <w:sz w:val="20"/>
                <w:szCs w:val="20"/>
                <w:lang w:val="en-US" w:eastAsia="ru-RU"/>
              </w:rPr>
              <w:t>a</w:t>
            </w:r>
            <w:r w:rsidRPr="005A1C66">
              <w:rPr>
                <w:rFonts w:eastAsia="Times New Roman" w:cs="Times New Roman"/>
                <w:i/>
                <w:sz w:val="20"/>
                <w:szCs w:val="20"/>
                <w:vertAlign w:val="subscript"/>
                <w:lang w:val="en-US" w:eastAsia="ru-RU"/>
              </w:rPr>
              <w:t>z</w:t>
            </w:r>
            <w:r w:rsidRPr="005A1C66">
              <w:rPr>
                <w:rFonts w:eastAsia="Times New Roman" w:cs="Times New Roman"/>
                <w:i/>
                <w:sz w:val="20"/>
                <w:szCs w:val="20"/>
                <w:lang w:eastAsia="ru-RU"/>
              </w:rPr>
              <w:t>(</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w:t>
            </w:r>
            <w:r w:rsidRPr="005A1C66">
              <w:rPr>
                <w:rFonts w:eastAsia="Times New Roman" w:cs="Times New Roman"/>
                <w:sz w:val="20"/>
                <w:szCs w:val="20"/>
                <w:lang w:eastAsia="ru-RU"/>
              </w:rPr>
              <w:t xml:space="preserve"> (отрицательным)</w:t>
            </w:r>
            <w:r w:rsidR="005A1C66" w:rsidRPr="005A1C66">
              <w:rPr>
                <w:rFonts w:eastAsia="Times New Roman" w:cs="Times New Roman"/>
                <w:sz w:val="20"/>
                <w:szCs w:val="20"/>
                <w:lang w:eastAsia="ru-RU"/>
              </w:rPr>
              <w:t xml:space="preserve"> </w:t>
            </w:r>
            <w:r w:rsidR="005A1C66" w:rsidRPr="005A1C66">
              <w:rPr>
                <w:rFonts w:eastAsia="Times New Roman" w:cs="Times New Roman"/>
                <w:szCs w:val="20"/>
                <w:vertAlign w:val="superscript"/>
                <w:lang w:eastAsia="ru-RU"/>
              </w:rPr>
              <w:t>3)</w:t>
            </w:r>
          </w:p>
        </w:tc>
        <w:tc>
          <w:tcPr>
            <w:tcW w:w="1126" w:type="dxa"/>
            <w:tcBorders>
              <w:top w:val="single" w:sz="8" w:space="0" w:color="000000"/>
              <w:left w:val="single" w:sz="4" w:space="0" w:color="auto"/>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-2</w:t>
            </w:r>
            <w:r w:rsidRPr="005A1C66">
              <w:rPr>
                <w:rFonts w:eastAsia="Times New Roman" w:cs="Times New Roman"/>
                <w:i/>
                <w:sz w:val="20"/>
                <w:szCs w:val="20"/>
                <w:lang w:val="en-US" w:eastAsia="ru-RU"/>
              </w:rPr>
              <w:t>g ≥ -</w:t>
            </w:r>
            <w:r w:rsidRPr="005A1C66">
              <w:rPr>
                <w:rFonts w:eastAsia="Times New Roman" w:cs="Times New Roman"/>
                <w:i/>
                <w:sz w:val="20"/>
                <w:szCs w:val="20"/>
                <w:lang w:eastAsia="ru-RU"/>
              </w:rPr>
              <w:t>a</w:t>
            </w:r>
            <w:r w:rsidRPr="005A1C66">
              <w:rPr>
                <w:rFonts w:eastAsia="Times New Roman" w:cs="Times New Roman"/>
                <w:i/>
                <w:szCs w:val="20"/>
                <w:vertAlign w:val="subscript"/>
                <w:lang w:eastAsia="ru-RU"/>
              </w:rPr>
              <w:t>z</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 xml:space="preserve"> </w:t>
            </w:r>
          </w:p>
        </w:tc>
        <w:tc>
          <w:tcPr>
            <w:tcW w:w="1402"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val="en-US" w:eastAsia="ru-RU"/>
              </w:rPr>
              <w:t>-</w:t>
            </w:r>
            <w:r w:rsidRPr="005A1C66">
              <w:rPr>
                <w:rFonts w:eastAsia="Times New Roman" w:cs="Times New Roman"/>
                <w:i/>
                <w:sz w:val="20"/>
                <w:szCs w:val="20"/>
                <w:lang w:eastAsia="ru-RU"/>
              </w:rPr>
              <w:t>2</w:t>
            </w:r>
            <w:r w:rsidRPr="005A1C66">
              <w:rPr>
                <w:rFonts w:eastAsia="Times New Roman" w:cs="Times New Roman"/>
                <w:i/>
                <w:sz w:val="20"/>
                <w:szCs w:val="20"/>
                <w:lang w:val="en-US" w:eastAsia="ru-RU"/>
              </w:rPr>
              <w:t>g&lt;</w:t>
            </w:r>
            <w:r w:rsidRPr="005A1C66">
              <w:rPr>
                <w:rFonts w:eastAsia="Times New Roman" w:cs="Times New Roman"/>
                <w:i/>
                <w:sz w:val="20"/>
                <w:szCs w:val="20"/>
                <w:lang w:eastAsia="ru-RU"/>
              </w:rPr>
              <w:t xml:space="preserve"> </w:t>
            </w:r>
            <w:r w:rsidRPr="005A1C66">
              <w:rPr>
                <w:rFonts w:eastAsia="Times New Roman" w:cs="Times New Roman"/>
                <w:i/>
                <w:szCs w:val="20"/>
                <w:lang w:val="en-US" w:eastAsia="ru-RU"/>
              </w:rPr>
              <w:t>-</w:t>
            </w:r>
            <w:r w:rsidRPr="005A1C66">
              <w:rPr>
                <w:rFonts w:eastAsia="Times New Roman" w:cs="Times New Roman"/>
                <w:i/>
                <w:sz w:val="20"/>
                <w:szCs w:val="20"/>
                <w:lang w:eastAsia="ru-RU"/>
              </w:rPr>
              <w:t>a</w:t>
            </w:r>
            <w:r w:rsidRPr="005A1C66">
              <w:rPr>
                <w:rFonts w:eastAsia="Times New Roman" w:cs="Times New Roman"/>
                <w:i/>
                <w:szCs w:val="20"/>
                <w:vertAlign w:val="subscript"/>
                <w:lang w:eastAsia="ru-RU"/>
              </w:rPr>
              <w:t>z</w:t>
            </w:r>
            <w:r w:rsidRPr="005A1C66">
              <w:rPr>
                <w:rFonts w:eastAsia="Times New Roman" w:cs="Times New Roman"/>
                <w:i/>
                <w:sz w:val="20"/>
                <w:szCs w:val="20"/>
                <w:lang w:val="en-US" w:eastAsia="ru-RU"/>
              </w:rPr>
              <w:t xml:space="preserve"> ≤ -</w:t>
            </w:r>
            <w:r w:rsidRPr="005A1C66">
              <w:rPr>
                <w:rFonts w:eastAsia="Times New Roman" w:cs="Times New Roman"/>
                <w:i/>
                <w:sz w:val="20"/>
                <w:szCs w:val="20"/>
                <w:lang w:eastAsia="ru-RU"/>
              </w:rPr>
              <w:t>1</w:t>
            </w:r>
            <w:r w:rsidRPr="005A1C66">
              <w:rPr>
                <w:rFonts w:eastAsia="Times New Roman" w:cs="Times New Roman"/>
                <w:i/>
                <w:sz w:val="20"/>
                <w:szCs w:val="20"/>
                <w:lang w:val="en-US" w:eastAsia="ru-RU"/>
              </w:rPr>
              <w:t>g</w:t>
            </w:r>
          </w:p>
        </w:tc>
        <w:tc>
          <w:tcPr>
            <w:tcW w:w="1534" w:type="dxa"/>
            <w:tcBorders>
              <w:top w:val="single" w:sz="8" w:space="0" w:color="000000"/>
              <w:left w:val="single" w:sz="4" w:space="0" w:color="000000"/>
              <w:bottom w:val="single" w:sz="4"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val="en-US" w:eastAsia="ru-RU"/>
              </w:rPr>
            </w:pPr>
            <w:r w:rsidRPr="005A1C66">
              <w:rPr>
                <w:rFonts w:eastAsia="Times New Roman" w:cs="Times New Roman"/>
                <w:i/>
                <w:sz w:val="20"/>
                <w:szCs w:val="20"/>
                <w:lang w:val="en-US" w:eastAsia="ru-RU"/>
              </w:rPr>
              <w:t>-</w:t>
            </w:r>
            <w:r w:rsidRPr="005A1C66">
              <w:rPr>
                <w:rFonts w:eastAsia="Times New Roman" w:cs="Times New Roman"/>
                <w:i/>
                <w:sz w:val="20"/>
                <w:szCs w:val="20"/>
                <w:lang w:eastAsia="ru-RU"/>
              </w:rPr>
              <w:t>1</w:t>
            </w:r>
            <w:r w:rsidRPr="005A1C66">
              <w:rPr>
                <w:rFonts w:eastAsia="Times New Roman" w:cs="Times New Roman"/>
                <w:i/>
                <w:sz w:val="20"/>
                <w:szCs w:val="20"/>
                <w:lang w:val="en-US" w:eastAsia="ru-RU"/>
              </w:rPr>
              <w:t>g</w:t>
            </w:r>
            <w:r w:rsidRPr="005A1C66">
              <w:rPr>
                <w:rFonts w:eastAsia="Times New Roman" w:cs="Times New Roman"/>
                <w:i/>
                <w:sz w:val="20"/>
                <w:szCs w:val="20"/>
                <w:lang w:eastAsia="ru-RU"/>
              </w:rPr>
              <w:t xml:space="preserve"> </w:t>
            </w:r>
            <w:r w:rsidRPr="005A1C66">
              <w:rPr>
                <w:rFonts w:eastAsia="Times New Roman" w:cs="Times New Roman"/>
                <w:i/>
                <w:sz w:val="20"/>
                <w:szCs w:val="20"/>
                <w:lang w:val="en-US" w:eastAsia="ru-RU"/>
              </w:rPr>
              <w:t>&lt;</w:t>
            </w:r>
            <w:r w:rsidRPr="005A1C66">
              <w:rPr>
                <w:rFonts w:eastAsia="Times New Roman" w:cs="Times New Roman"/>
                <w:i/>
                <w:sz w:val="20"/>
                <w:szCs w:val="20"/>
                <w:lang w:eastAsia="ru-RU"/>
              </w:rPr>
              <w:t xml:space="preserve"> </w:t>
            </w:r>
            <w:r w:rsidRPr="005A1C66">
              <w:rPr>
                <w:rFonts w:eastAsia="Times New Roman" w:cs="Times New Roman"/>
                <w:i/>
                <w:szCs w:val="20"/>
                <w:lang w:val="en-US" w:eastAsia="ru-RU"/>
              </w:rPr>
              <w:t>-</w:t>
            </w:r>
            <w:r w:rsidRPr="005A1C66">
              <w:rPr>
                <w:rFonts w:eastAsia="Times New Roman" w:cs="Times New Roman"/>
                <w:i/>
                <w:sz w:val="20"/>
                <w:szCs w:val="20"/>
                <w:lang w:eastAsia="ru-RU"/>
              </w:rPr>
              <w:t>a</w:t>
            </w:r>
            <w:r w:rsidRPr="005A1C66">
              <w:rPr>
                <w:rFonts w:eastAsia="Times New Roman" w:cs="Times New Roman"/>
                <w:i/>
                <w:szCs w:val="20"/>
                <w:vertAlign w:val="subscript"/>
                <w:lang w:eastAsia="ru-RU"/>
              </w:rPr>
              <w:t>z</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 xml:space="preserve"> 0</w:t>
            </w:r>
            <w:r w:rsidRPr="005A1C66">
              <w:rPr>
                <w:rFonts w:eastAsia="Times New Roman" w:cs="Times New Roman"/>
                <w:i/>
                <w:sz w:val="20"/>
                <w:szCs w:val="20"/>
                <w:lang w:val="en-US" w:eastAsia="ru-RU"/>
              </w:rPr>
              <w:t>g</w:t>
            </w:r>
          </w:p>
        </w:tc>
        <w:tc>
          <w:tcPr>
            <w:tcW w:w="93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Cs w:val="20"/>
                <w:lang w:val="en-US" w:eastAsia="ru-RU"/>
              </w:rPr>
              <w:t>-</w:t>
            </w:r>
            <w:r w:rsidRPr="005A1C66">
              <w:rPr>
                <w:rFonts w:eastAsia="Times New Roman" w:cs="Times New Roman"/>
                <w:i/>
                <w:sz w:val="20"/>
                <w:szCs w:val="20"/>
                <w:lang w:eastAsia="ru-RU"/>
              </w:rPr>
              <w:t>a</w:t>
            </w:r>
            <w:r w:rsidRPr="005A1C66">
              <w:rPr>
                <w:rFonts w:eastAsia="Times New Roman" w:cs="Times New Roman"/>
                <w:i/>
                <w:szCs w:val="20"/>
                <w:vertAlign w:val="subscript"/>
                <w:lang w:eastAsia="ru-RU"/>
              </w:rPr>
              <w:t>z</w:t>
            </w:r>
            <w:r w:rsidRPr="005A1C66">
              <w:rPr>
                <w:rFonts w:eastAsia="Times New Roman" w:cs="Times New Roman"/>
                <w:i/>
                <w:szCs w:val="20"/>
                <w:lang w:val="en-US" w:eastAsia="ru-RU"/>
              </w:rPr>
              <w:t xml:space="preserve"> </w:t>
            </w:r>
            <w:r w:rsidRPr="005A1C66">
              <w:rPr>
                <w:rFonts w:eastAsia="Times New Roman" w:cs="Times New Roman"/>
                <w:i/>
                <w:sz w:val="20"/>
                <w:szCs w:val="20"/>
                <w:lang w:val="en-US" w:eastAsia="ru-RU"/>
              </w:rPr>
              <w:t>≥ 0g</w:t>
            </w:r>
          </w:p>
        </w:tc>
      </w:tr>
      <w:tr w:rsidR="002714EB" w:rsidRPr="005A1C66" w:rsidTr="002714EB">
        <w:trPr>
          <w:trHeight w:val="340"/>
          <w:jc w:val="center"/>
        </w:trPr>
        <w:tc>
          <w:tcPr>
            <w:tcW w:w="9546"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Биомеханические риски утопления на водном аттракционе</w:t>
            </w:r>
          </w:p>
        </w:tc>
      </w:tr>
      <w:tr w:rsidR="002714EB" w:rsidRPr="005A1C66" w:rsidTr="002714EB">
        <w:trPr>
          <w:trHeight w:val="347"/>
          <w:jc w:val="center"/>
        </w:trPr>
        <w:tc>
          <w:tcPr>
            <w:tcW w:w="304" w:type="dxa"/>
            <w:tcBorders>
              <w:top w:val="single" w:sz="4" w:space="0" w:color="auto"/>
              <w:left w:val="single" w:sz="4" w:space="0" w:color="auto"/>
              <w:bottom w:val="single" w:sz="4" w:space="0" w:color="auto"/>
              <w:right w:val="nil"/>
            </w:tcBorders>
            <w:shd w:val="clear" w:color="auto" w:fill="auto"/>
          </w:tcPr>
          <w:p w:rsidR="002714EB" w:rsidRPr="005A1C66" w:rsidRDefault="00CB47B9" w:rsidP="002714EB">
            <w:pPr>
              <w:spacing w:after="0" w:line="240" w:lineRule="auto"/>
              <w:ind w:right="57"/>
              <w:jc w:val="right"/>
              <w:rPr>
                <w:rFonts w:eastAsia="Times New Roman" w:cs="Times New Roman"/>
                <w:sz w:val="20"/>
                <w:szCs w:val="20"/>
                <w:lang w:eastAsia="ru-RU"/>
              </w:rPr>
            </w:pPr>
            <w:r w:rsidRPr="005A1C66">
              <w:rPr>
                <w:rFonts w:eastAsia="Times New Roman" w:cs="Times New Roman"/>
                <w:sz w:val="20"/>
                <w:szCs w:val="20"/>
                <w:lang w:eastAsia="ru-RU"/>
              </w:rPr>
              <w:t>8</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2714EB" w:rsidRPr="005A1C66" w:rsidRDefault="002714EB" w:rsidP="005A1C66">
            <w:pPr>
              <w:spacing w:after="0" w:line="240" w:lineRule="auto"/>
              <w:ind w:right="57" w:hanging="24"/>
              <w:rPr>
                <w:rFonts w:eastAsia="Times New Roman" w:cs="Times New Roman"/>
                <w:sz w:val="20"/>
                <w:szCs w:val="20"/>
                <w:lang w:eastAsia="ru-RU"/>
              </w:rPr>
            </w:pPr>
            <w:r w:rsidRPr="005A1C66">
              <w:rPr>
                <w:rFonts w:eastAsia="Times New Roman" w:cs="Times New Roman"/>
                <w:sz w:val="20"/>
                <w:szCs w:val="20"/>
                <w:lang w:eastAsia="ru-RU"/>
              </w:rPr>
              <w:t xml:space="preserve">Глубина </w:t>
            </w:r>
            <w:proofErr w:type="gramStart"/>
            <w:r w:rsidRPr="005A1C66">
              <w:rPr>
                <w:rFonts w:eastAsia="Times New Roman" w:cs="Times New Roman"/>
                <w:i/>
                <w:sz w:val="20"/>
                <w:szCs w:val="20"/>
                <w:lang w:eastAsia="ru-RU"/>
              </w:rPr>
              <w:t>Н(</w:t>
            </w:r>
            <w:proofErr w:type="gramEnd"/>
            <w:r w:rsidRPr="005A1C66">
              <w:rPr>
                <w:rFonts w:eastAsia="Times New Roman" w:cs="Times New Roman"/>
                <w:i/>
                <w:sz w:val="20"/>
                <w:szCs w:val="20"/>
                <w:lang w:eastAsia="ru-RU"/>
              </w:rPr>
              <w:t>м)</w:t>
            </w:r>
            <w:r w:rsidRPr="005A1C66">
              <w:rPr>
                <w:rFonts w:eastAsia="Times New Roman" w:cs="Times New Roman"/>
                <w:sz w:val="20"/>
                <w:szCs w:val="20"/>
                <w:lang w:eastAsia="ru-RU"/>
              </w:rPr>
              <w:t xml:space="preserve"> возможного погружения детей ростом не более </w:t>
            </w:r>
            <w:r w:rsidRPr="005A1C66">
              <w:rPr>
                <w:rFonts w:eastAsia="Times New Roman" w:cs="Times New Roman"/>
                <w:sz w:val="20"/>
                <w:szCs w:val="20"/>
                <w:highlight w:val="yellow"/>
                <w:lang w:eastAsia="ru-RU"/>
              </w:rPr>
              <w:t>1,</w:t>
            </w:r>
            <w:r w:rsidR="00CB47B9" w:rsidRPr="005A1C66">
              <w:rPr>
                <w:rFonts w:eastAsia="Times New Roman" w:cs="Times New Roman"/>
                <w:sz w:val="20"/>
                <w:szCs w:val="20"/>
                <w:highlight w:val="yellow"/>
                <w:lang w:eastAsia="ru-RU"/>
              </w:rPr>
              <w:t>2</w:t>
            </w:r>
            <w:r w:rsidRPr="005A1C66">
              <w:rPr>
                <w:rFonts w:eastAsia="Times New Roman" w:cs="Times New Roman"/>
                <w:sz w:val="20"/>
                <w:szCs w:val="20"/>
                <w:lang w:eastAsia="ru-RU"/>
              </w:rPr>
              <w:t xml:space="preserve"> м </w:t>
            </w:r>
            <w:r w:rsidR="00CB47B9" w:rsidRPr="005A1C66">
              <w:rPr>
                <w:rFonts w:eastAsia="Times New Roman" w:cs="Times New Roman"/>
                <w:sz w:val="20"/>
                <w:szCs w:val="20"/>
                <w:lang w:eastAsia="ru-RU"/>
              </w:rPr>
              <w:t xml:space="preserve">в </w:t>
            </w:r>
            <w:r w:rsidRPr="005A1C66">
              <w:rPr>
                <w:rFonts w:eastAsia="Times New Roman" w:cs="Times New Roman"/>
                <w:sz w:val="20"/>
                <w:szCs w:val="20"/>
                <w:lang w:eastAsia="ru-RU"/>
              </w:rPr>
              <w:t xml:space="preserve">зоне приводнения </w:t>
            </w:r>
            <w:r w:rsidR="005A1C66">
              <w:rPr>
                <w:rFonts w:eastAsia="Times New Roman" w:cs="Times New Roman"/>
                <w:szCs w:val="20"/>
                <w:vertAlign w:val="superscript"/>
                <w:lang w:eastAsia="ru-RU"/>
              </w:rPr>
              <w:t>4</w:t>
            </w:r>
            <w:r w:rsidRPr="005A1C66">
              <w:rPr>
                <w:rFonts w:eastAsia="Times New Roman" w:cs="Times New Roman"/>
                <w:szCs w:val="20"/>
                <w:vertAlign w:val="superscript"/>
                <w:lang w:eastAsia="ru-RU"/>
              </w:rPr>
              <w:t>)</w:t>
            </w:r>
          </w:p>
        </w:tc>
        <w:tc>
          <w:tcPr>
            <w:tcW w:w="1126" w:type="dxa"/>
            <w:tcBorders>
              <w:top w:val="single" w:sz="4" w:space="0" w:color="000000"/>
              <w:left w:val="single" w:sz="4" w:space="0" w:color="auto"/>
              <w:bottom w:val="single" w:sz="8"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 xml:space="preserve">H </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0,7</w:t>
            </w:r>
          </w:p>
        </w:tc>
        <w:tc>
          <w:tcPr>
            <w:tcW w:w="1402" w:type="dxa"/>
            <w:tcBorders>
              <w:top w:val="single" w:sz="4" w:space="0" w:color="000000"/>
              <w:left w:val="single" w:sz="4" w:space="0" w:color="000000"/>
              <w:bottom w:val="single" w:sz="8"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0,7</w:t>
            </w:r>
            <w:r w:rsidRPr="005A1C66">
              <w:rPr>
                <w:rFonts w:eastAsia="Times New Roman" w:cs="Times New Roman"/>
                <w:i/>
                <w:sz w:val="20"/>
                <w:szCs w:val="20"/>
                <w:lang w:val="en-US" w:eastAsia="ru-RU"/>
              </w:rPr>
              <w:t xml:space="preserve"> &gt; </w:t>
            </w:r>
            <w:r w:rsidRPr="005A1C66">
              <w:rPr>
                <w:rFonts w:eastAsia="Times New Roman" w:cs="Times New Roman"/>
                <w:i/>
                <w:sz w:val="20"/>
                <w:szCs w:val="20"/>
                <w:lang w:eastAsia="ru-RU"/>
              </w:rPr>
              <w:t xml:space="preserve">H </w:t>
            </w:r>
            <w:r w:rsidRPr="005A1C66">
              <w:rPr>
                <w:rFonts w:eastAsia="Times New Roman" w:cs="Times New Roman"/>
                <w:i/>
                <w:sz w:val="20"/>
                <w:szCs w:val="20"/>
                <w:lang w:val="en-US" w:eastAsia="ru-RU"/>
              </w:rPr>
              <w:t xml:space="preserve">≥ </w:t>
            </w:r>
            <w:r w:rsidRPr="005A1C66">
              <w:rPr>
                <w:rFonts w:eastAsia="Times New Roman" w:cs="Times New Roman"/>
                <w:i/>
                <w:sz w:val="20"/>
                <w:szCs w:val="20"/>
                <w:lang w:eastAsia="ru-RU"/>
              </w:rPr>
              <w:t xml:space="preserve"> 0,5</w:t>
            </w:r>
          </w:p>
        </w:tc>
        <w:tc>
          <w:tcPr>
            <w:tcW w:w="1534" w:type="dxa"/>
            <w:tcBorders>
              <w:top w:val="single" w:sz="4" w:space="0" w:color="000000"/>
              <w:left w:val="single" w:sz="4" w:space="0" w:color="000000"/>
              <w:bottom w:val="single" w:sz="8" w:space="0" w:color="000000"/>
              <w:right w:val="single" w:sz="4"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val="en-US" w:eastAsia="ru-RU"/>
              </w:rPr>
            </w:pPr>
            <w:r w:rsidRPr="005A1C66">
              <w:rPr>
                <w:rFonts w:eastAsia="Times New Roman" w:cs="Times New Roman"/>
                <w:i/>
                <w:sz w:val="20"/>
                <w:szCs w:val="20"/>
                <w:lang w:eastAsia="ru-RU"/>
              </w:rPr>
              <w:t xml:space="preserve">0,5 </w:t>
            </w:r>
            <w:r w:rsidRPr="005A1C66">
              <w:rPr>
                <w:rFonts w:eastAsia="Times New Roman" w:cs="Times New Roman"/>
                <w:i/>
                <w:sz w:val="20"/>
                <w:szCs w:val="20"/>
                <w:lang w:val="en-US" w:eastAsia="ru-RU"/>
              </w:rPr>
              <w:t xml:space="preserve"> &gt; </w:t>
            </w:r>
            <w:r w:rsidRPr="005A1C66">
              <w:rPr>
                <w:rFonts w:eastAsia="Times New Roman" w:cs="Times New Roman"/>
                <w:i/>
                <w:sz w:val="20"/>
                <w:szCs w:val="20"/>
                <w:lang w:eastAsia="ru-RU"/>
              </w:rPr>
              <w:t xml:space="preserve">H </w:t>
            </w:r>
            <w:r w:rsidRPr="005A1C66">
              <w:rPr>
                <w:rFonts w:eastAsia="Times New Roman" w:cs="Times New Roman"/>
                <w:i/>
                <w:sz w:val="20"/>
                <w:szCs w:val="20"/>
                <w:lang w:val="en-US" w:eastAsia="ru-RU"/>
              </w:rPr>
              <w:t xml:space="preserve"> ≥ </w:t>
            </w:r>
            <w:r w:rsidRPr="005A1C66">
              <w:rPr>
                <w:rFonts w:eastAsia="Times New Roman" w:cs="Times New Roman"/>
                <w:i/>
                <w:sz w:val="20"/>
                <w:szCs w:val="20"/>
                <w:lang w:eastAsia="ru-RU"/>
              </w:rPr>
              <w:t xml:space="preserve"> 0,2</w:t>
            </w:r>
          </w:p>
        </w:tc>
        <w:tc>
          <w:tcPr>
            <w:tcW w:w="933" w:type="dxa"/>
            <w:tcBorders>
              <w:top w:val="single" w:sz="4" w:space="0" w:color="000000"/>
              <w:left w:val="single" w:sz="4" w:space="0" w:color="000000"/>
              <w:bottom w:val="single" w:sz="8" w:space="0" w:color="000000"/>
              <w:right w:val="single" w:sz="8" w:space="0" w:color="000000"/>
            </w:tcBorders>
            <w:shd w:val="clear" w:color="auto" w:fill="auto"/>
            <w:vAlign w:val="center"/>
          </w:tcPr>
          <w:p w:rsidR="002714EB" w:rsidRPr="005A1C66" w:rsidRDefault="002714EB" w:rsidP="002714EB">
            <w:pPr>
              <w:spacing w:after="0" w:line="240" w:lineRule="auto"/>
              <w:ind w:right="57"/>
              <w:jc w:val="center"/>
              <w:rPr>
                <w:rFonts w:eastAsia="Times New Roman" w:cs="Times New Roman"/>
                <w:i/>
                <w:sz w:val="20"/>
                <w:szCs w:val="20"/>
                <w:lang w:eastAsia="ru-RU"/>
              </w:rPr>
            </w:pPr>
            <w:r w:rsidRPr="005A1C66">
              <w:rPr>
                <w:rFonts w:eastAsia="Times New Roman" w:cs="Times New Roman"/>
                <w:i/>
                <w:sz w:val="20"/>
                <w:szCs w:val="20"/>
                <w:lang w:eastAsia="ru-RU"/>
              </w:rPr>
              <w:t xml:space="preserve">H </w:t>
            </w:r>
            <w:r w:rsidRPr="005A1C66">
              <w:rPr>
                <w:rFonts w:eastAsia="Times New Roman" w:cs="Times New Roman"/>
                <w:i/>
                <w:sz w:val="20"/>
                <w:szCs w:val="20"/>
                <w:lang w:val="en-US" w:eastAsia="ru-RU"/>
              </w:rPr>
              <w:t>&lt;</w:t>
            </w:r>
            <w:r w:rsidRPr="005A1C66">
              <w:rPr>
                <w:rFonts w:eastAsia="Times New Roman" w:cs="Times New Roman"/>
                <w:i/>
                <w:sz w:val="20"/>
                <w:szCs w:val="20"/>
                <w:lang w:eastAsia="ru-RU"/>
              </w:rPr>
              <w:t xml:space="preserve"> 0,2</w:t>
            </w:r>
          </w:p>
        </w:tc>
      </w:tr>
      <w:tr w:rsidR="00CB47B9" w:rsidRPr="005A1C66" w:rsidTr="002714EB">
        <w:trPr>
          <w:trHeight w:val="347"/>
          <w:jc w:val="center"/>
        </w:trPr>
        <w:tc>
          <w:tcPr>
            <w:tcW w:w="304" w:type="dxa"/>
            <w:tcBorders>
              <w:top w:val="single" w:sz="4" w:space="0" w:color="auto"/>
              <w:left w:val="single" w:sz="4" w:space="0" w:color="auto"/>
              <w:bottom w:val="single" w:sz="4" w:space="0" w:color="auto"/>
              <w:right w:val="nil"/>
            </w:tcBorders>
            <w:shd w:val="clear" w:color="auto" w:fill="auto"/>
          </w:tcPr>
          <w:p w:rsidR="00CB47B9" w:rsidRPr="005A1C66" w:rsidRDefault="00CB47B9" w:rsidP="002714EB">
            <w:pPr>
              <w:spacing w:after="0" w:line="240" w:lineRule="auto"/>
              <w:ind w:right="57"/>
              <w:jc w:val="right"/>
              <w:rPr>
                <w:rFonts w:eastAsia="Times New Roman" w:cs="Times New Roman"/>
                <w:sz w:val="20"/>
                <w:szCs w:val="20"/>
                <w:lang w:eastAsia="ru-RU"/>
              </w:rPr>
            </w:pPr>
            <w:r w:rsidRPr="005A1C66">
              <w:rPr>
                <w:rFonts w:eastAsia="Times New Roman" w:cs="Times New Roman"/>
                <w:sz w:val="20"/>
                <w:szCs w:val="20"/>
                <w:lang w:eastAsia="ru-RU"/>
              </w:rPr>
              <w:t>9</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CB47B9" w:rsidRPr="005A1C66" w:rsidRDefault="00CB47B9" w:rsidP="005A1C66">
            <w:pPr>
              <w:spacing w:after="0" w:line="240" w:lineRule="auto"/>
              <w:ind w:right="57" w:hanging="24"/>
              <w:rPr>
                <w:rFonts w:eastAsia="Times New Roman" w:cs="Times New Roman"/>
                <w:sz w:val="20"/>
                <w:szCs w:val="20"/>
                <w:lang w:eastAsia="ru-RU"/>
              </w:rPr>
            </w:pPr>
            <w:r w:rsidRPr="005A1C66">
              <w:rPr>
                <w:rFonts w:eastAsia="Times New Roman" w:cs="Times New Roman"/>
                <w:sz w:val="20"/>
                <w:szCs w:val="20"/>
                <w:lang w:eastAsia="ru-RU"/>
              </w:rPr>
              <w:t xml:space="preserve">Глубина </w:t>
            </w:r>
            <w:proofErr w:type="gramStart"/>
            <w:r w:rsidRPr="005A1C66">
              <w:rPr>
                <w:rFonts w:eastAsia="Times New Roman" w:cs="Times New Roman"/>
                <w:i/>
                <w:sz w:val="20"/>
                <w:szCs w:val="20"/>
                <w:lang w:eastAsia="ru-RU"/>
              </w:rPr>
              <w:t>Н(</w:t>
            </w:r>
            <w:proofErr w:type="gramEnd"/>
            <w:r w:rsidRPr="005A1C66">
              <w:rPr>
                <w:rFonts w:eastAsia="Times New Roman" w:cs="Times New Roman"/>
                <w:i/>
                <w:sz w:val="20"/>
                <w:szCs w:val="20"/>
                <w:lang w:eastAsia="ru-RU"/>
              </w:rPr>
              <w:t>м)</w:t>
            </w:r>
            <w:r w:rsidRPr="005A1C66">
              <w:rPr>
                <w:rFonts w:eastAsia="Times New Roman" w:cs="Times New Roman"/>
                <w:sz w:val="20"/>
                <w:szCs w:val="20"/>
                <w:lang w:eastAsia="ru-RU"/>
              </w:rPr>
              <w:t xml:space="preserve"> возможного погружения детей ростом от </w:t>
            </w:r>
            <w:r w:rsidRPr="005A1C66">
              <w:rPr>
                <w:rFonts w:eastAsia="Times New Roman" w:cs="Times New Roman"/>
                <w:sz w:val="20"/>
                <w:szCs w:val="20"/>
                <w:highlight w:val="yellow"/>
                <w:lang w:eastAsia="ru-RU"/>
              </w:rPr>
              <w:t>1,2</w:t>
            </w:r>
            <w:r w:rsidRPr="005A1C66">
              <w:rPr>
                <w:rFonts w:eastAsia="Times New Roman" w:cs="Times New Roman"/>
                <w:sz w:val="20"/>
                <w:szCs w:val="20"/>
                <w:lang w:eastAsia="ru-RU"/>
              </w:rPr>
              <w:t xml:space="preserve"> </w:t>
            </w:r>
            <w:r w:rsidRPr="005A1C66">
              <w:rPr>
                <w:rFonts w:eastAsia="Times New Roman" w:cs="Times New Roman"/>
                <w:sz w:val="20"/>
                <w:szCs w:val="20"/>
                <w:highlight w:val="yellow"/>
                <w:lang w:eastAsia="ru-RU"/>
              </w:rPr>
              <w:t>м до 1,4 м</w:t>
            </w:r>
            <w:r w:rsidRPr="005A1C66">
              <w:rPr>
                <w:rFonts w:eastAsia="Times New Roman" w:cs="Times New Roman"/>
                <w:sz w:val="20"/>
                <w:szCs w:val="20"/>
                <w:lang w:eastAsia="ru-RU"/>
              </w:rPr>
              <w:t xml:space="preserve"> в зоне приводнения</w:t>
            </w:r>
            <w:r w:rsidR="005A1C66">
              <w:rPr>
                <w:rFonts w:eastAsia="Times New Roman" w:cs="Times New Roman"/>
                <w:szCs w:val="20"/>
                <w:vertAlign w:val="superscript"/>
                <w:lang w:eastAsia="ru-RU"/>
              </w:rPr>
              <w:t>4</w:t>
            </w:r>
            <w:r w:rsidR="005A1C66" w:rsidRPr="005A1C66">
              <w:rPr>
                <w:rFonts w:eastAsia="Times New Roman" w:cs="Times New Roman"/>
                <w:szCs w:val="20"/>
                <w:vertAlign w:val="superscript"/>
                <w:lang w:eastAsia="ru-RU"/>
              </w:rPr>
              <w:t>)</w:t>
            </w:r>
          </w:p>
        </w:tc>
        <w:tc>
          <w:tcPr>
            <w:tcW w:w="1126" w:type="dxa"/>
            <w:tcBorders>
              <w:top w:val="single" w:sz="4" w:space="0" w:color="000000"/>
              <w:left w:val="single" w:sz="4" w:space="0" w:color="auto"/>
              <w:bottom w:val="single" w:sz="8" w:space="0" w:color="000000"/>
              <w:right w:val="single" w:sz="4"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eastAsia="ru-RU"/>
              </w:rPr>
            </w:pP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 xml:space="preserve">≥ </w:t>
            </w:r>
            <w:r w:rsidRPr="005A1C66">
              <w:rPr>
                <w:rFonts w:eastAsia="Times New Roman" w:cs="Times New Roman"/>
                <w:i/>
                <w:sz w:val="20"/>
                <w:szCs w:val="20"/>
                <w:highlight w:val="yellow"/>
                <w:lang w:eastAsia="ru-RU"/>
              </w:rPr>
              <w:t>1,0</w:t>
            </w:r>
          </w:p>
        </w:tc>
        <w:tc>
          <w:tcPr>
            <w:tcW w:w="1402"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eastAsia="ru-RU"/>
              </w:rPr>
            </w:pPr>
            <w:r w:rsidRPr="005A1C66">
              <w:rPr>
                <w:rFonts w:eastAsia="Times New Roman" w:cs="Times New Roman"/>
                <w:i/>
                <w:sz w:val="20"/>
                <w:szCs w:val="20"/>
                <w:highlight w:val="yellow"/>
                <w:lang w:eastAsia="ru-RU"/>
              </w:rPr>
              <w:t>1,0</w:t>
            </w:r>
            <w:r w:rsidRPr="005A1C66">
              <w:rPr>
                <w:rFonts w:eastAsia="Times New Roman" w:cs="Times New Roman"/>
                <w:i/>
                <w:sz w:val="20"/>
                <w:szCs w:val="20"/>
                <w:highlight w:val="yellow"/>
                <w:lang w:val="en-US" w:eastAsia="ru-RU"/>
              </w:rPr>
              <w:t xml:space="preserve"> &gt; </w:t>
            </w: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 xml:space="preserve">≥ </w:t>
            </w:r>
            <w:r w:rsidRPr="005A1C66">
              <w:rPr>
                <w:rFonts w:eastAsia="Times New Roman" w:cs="Times New Roman"/>
                <w:i/>
                <w:sz w:val="20"/>
                <w:szCs w:val="20"/>
                <w:highlight w:val="yellow"/>
                <w:lang w:eastAsia="ru-RU"/>
              </w:rPr>
              <w:t xml:space="preserve"> 0,8</w:t>
            </w:r>
          </w:p>
        </w:tc>
        <w:tc>
          <w:tcPr>
            <w:tcW w:w="1534"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val="en-US" w:eastAsia="ru-RU"/>
              </w:rPr>
            </w:pPr>
            <w:r w:rsidRPr="005A1C66">
              <w:rPr>
                <w:rFonts w:eastAsia="Times New Roman" w:cs="Times New Roman"/>
                <w:i/>
                <w:sz w:val="20"/>
                <w:szCs w:val="20"/>
                <w:highlight w:val="yellow"/>
                <w:lang w:eastAsia="ru-RU"/>
              </w:rPr>
              <w:t xml:space="preserve">0,8 </w:t>
            </w:r>
            <w:r w:rsidRPr="005A1C66">
              <w:rPr>
                <w:rFonts w:eastAsia="Times New Roman" w:cs="Times New Roman"/>
                <w:i/>
                <w:sz w:val="20"/>
                <w:szCs w:val="20"/>
                <w:highlight w:val="yellow"/>
                <w:lang w:val="en-US" w:eastAsia="ru-RU"/>
              </w:rPr>
              <w:t xml:space="preserve"> &gt; </w:t>
            </w: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 xml:space="preserve"> ≥ </w:t>
            </w:r>
            <w:r w:rsidRPr="005A1C66">
              <w:rPr>
                <w:rFonts w:eastAsia="Times New Roman" w:cs="Times New Roman"/>
                <w:i/>
                <w:sz w:val="20"/>
                <w:szCs w:val="20"/>
                <w:highlight w:val="yellow"/>
                <w:lang w:eastAsia="ru-RU"/>
              </w:rPr>
              <w:t xml:space="preserve"> 0,6</w:t>
            </w:r>
          </w:p>
        </w:tc>
        <w:tc>
          <w:tcPr>
            <w:tcW w:w="933" w:type="dxa"/>
            <w:tcBorders>
              <w:top w:val="single" w:sz="4" w:space="0" w:color="000000"/>
              <w:left w:val="single" w:sz="4" w:space="0" w:color="000000"/>
              <w:bottom w:val="single" w:sz="8" w:space="0" w:color="000000"/>
              <w:right w:val="single" w:sz="8"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eastAsia="ru-RU"/>
              </w:rPr>
            </w:pP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&lt;</w:t>
            </w:r>
            <w:r w:rsidRPr="005A1C66">
              <w:rPr>
                <w:rFonts w:eastAsia="Times New Roman" w:cs="Times New Roman"/>
                <w:i/>
                <w:sz w:val="20"/>
                <w:szCs w:val="20"/>
                <w:highlight w:val="yellow"/>
                <w:lang w:eastAsia="ru-RU"/>
              </w:rPr>
              <w:t xml:space="preserve"> 0,4</w:t>
            </w:r>
          </w:p>
        </w:tc>
      </w:tr>
      <w:tr w:rsidR="00CB47B9" w:rsidRPr="005A1C66" w:rsidTr="002714EB">
        <w:trPr>
          <w:trHeight w:val="667"/>
          <w:jc w:val="center"/>
        </w:trPr>
        <w:tc>
          <w:tcPr>
            <w:tcW w:w="304" w:type="dxa"/>
            <w:tcBorders>
              <w:top w:val="single" w:sz="4" w:space="0" w:color="auto"/>
              <w:left w:val="single" w:sz="4" w:space="0" w:color="auto"/>
              <w:bottom w:val="single" w:sz="4" w:space="0" w:color="auto"/>
              <w:right w:val="nil"/>
            </w:tcBorders>
            <w:shd w:val="clear" w:color="auto" w:fill="auto"/>
          </w:tcPr>
          <w:p w:rsidR="00CB47B9" w:rsidRPr="005A1C66" w:rsidRDefault="00CB47B9" w:rsidP="002714EB">
            <w:pPr>
              <w:spacing w:after="0" w:line="240" w:lineRule="auto"/>
              <w:jc w:val="right"/>
              <w:rPr>
                <w:rFonts w:eastAsia="Times New Roman" w:cs="Times New Roman"/>
                <w:sz w:val="20"/>
                <w:szCs w:val="20"/>
                <w:lang w:eastAsia="ru-RU"/>
              </w:rPr>
            </w:pPr>
            <w:r w:rsidRPr="005A1C66">
              <w:rPr>
                <w:rFonts w:eastAsia="Times New Roman" w:cs="Times New Roman"/>
                <w:sz w:val="20"/>
                <w:szCs w:val="20"/>
                <w:lang w:eastAsia="ru-RU"/>
              </w:rPr>
              <w:t>10</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CB47B9" w:rsidRPr="005A1C66" w:rsidRDefault="00CB47B9" w:rsidP="005A1C66">
            <w:pPr>
              <w:spacing w:after="0" w:line="240" w:lineRule="auto"/>
              <w:ind w:right="57" w:hanging="24"/>
              <w:rPr>
                <w:rFonts w:eastAsia="Times New Roman" w:cs="Times New Roman"/>
                <w:sz w:val="20"/>
                <w:szCs w:val="20"/>
                <w:lang w:eastAsia="ru-RU"/>
              </w:rPr>
            </w:pPr>
            <w:r w:rsidRPr="005A1C66">
              <w:rPr>
                <w:rFonts w:eastAsia="Times New Roman" w:cs="Times New Roman"/>
                <w:sz w:val="20"/>
                <w:szCs w:val="20"/>
                <w:lang w:eastAsia="ru-RU"/>
              </w:rPr>
              <w:t xml:space="preserve">Глубина </w:t>
            </w:r>
            <w:proofErr w:type="gramStart"/>
            <w:r w:rsidRPr="005A1C66">
              <w:rPr>
                <w:rFonts w:eastAsia="Times New Roman" w:cs="Times New Roman"/>
                <w:i/>
                <w:sz w:val="20"/>
                <w:szCs w:val="20"/>
                <w:lang w:eastAsia="ru-RU"/>
              </w:rPr>
              <w:t>Н(</w:t>
            </w:r>
            <w:proofErr w:type="gramEnd"/>
            <w:r w:rsidRPr="005A1C66">
              <w:rPr>
                <w:rFonts w:eastAsia="Times New Roman" w:cs="Times New Roman"/>
                <w:i/>
                <w:sz w:val="20"/>
                <w:szCs w:val="20"/>
                <w:lang w:eastAsia="ru-RU"/>
              </w:rPr>
              <w:t>м)</w:t>
            </w:r>
            <w:r w:rsidRPr="005A1C66">
              <w:rPr>
                <w:rFonts w:eastAsia="Times New Roman" w:cs="Times New Roman"/>
                <w:sz w:val="20"/>
                <w:szCs w:val="20"/>
                <w:lang w:eastAsia="ru-RU"/>
              </w:rPr>
              <w:t xml:space="preserve"> возможного погружения детей и взрослых ростом более </w:t>
            </w:r>
            <w:r w:rsidRPr="005A1C66">
              <w:rPr>
                <w:rFonts w:eastAsia="Times New Roman" w:cs="Times New Roman"/>
                <w:sz w:val="20"/>
                <w:szCs w:val="20"/>
                <w:highlight w:val="yellow"/>
                <w:lang w:eastAsia="ru-RU"/>
              </w:rPr>
              <w:t>1,4</w:t>
            </w:r>
            <w:r w:rsidRPr="005A1C66">
              <w:rPr>
                <w:rFonts w:eastAsia="Times New Roman" w:cs="Times New Roman"/>
                <w:sz w:val="20"/>
                <w:szCs w:val="20"/>
                <w:lang w:eastAsia="ru-RU"/>
              </w:rPr>
              <w:t xml:space="preserve"> м в зоне приводнения</w:t>
            </w:r>
            <w:r w:rsidR="005A1C66">
              <w:rPr>
                <w:rFonts w:eastAsia="Times New Roman" w:cs="Times New Roman"/>
                <w:szCs w:val="20"/>
                <w:vertAlign w:val="superscript"/>
                <w:lang w:eastAsia="ru-RU"/>
              </w:rPr>
              <w:t>4</w:t>
            </w:r>
            <w:r w:rsidR="005A1C66" w:rsidRPr="005A1C66">
              <w:rPr>
                <w:rFonts w:eastAsia="Times New Roman" w:cs="Times New Roman"/>
                <w:szCs w:val="20"/>
                <w:vertAlign w:val="superscript"/>
                <w:lang w:eastAsia="ru-RU"/>
              </w:rPr>
              <w:t>)</w:t>
            </w:r>
          </w:p>
        </w:tc>
        <w:tc>
          <w:tcPr>
            <w:tcW w:w="1126" w:type="dxa"/>
            <w:tcBorders>
              <w:top w:val="single" w:sz="4" w:space="0" w:color="000000"/>
              <w:left w:val="single" w:sz="4" w:space="0" w:color="auto"/>
              <w:bottom w:val="single" w:sz="8" w:space="0" w:color="000000"/>
              <w:right w:val="single" w:sz="4"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eastAsia="ru-RU"/>
              </w:rPr>
            </w:pP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 xml:space="preserve">≥ </w:t>
            </w:r>
            <w:r w:rsidRPr="005A1C66">
              <w:rPr>
                <w:rFonts w:eastAsia="Times New Roman" w:cs="Times New Roman"/>
                <w:i/>
                <w:sz w:val="20"/>
                <w:szCs w:val="20"/>
                <w:highlight w:val="yellow"/>
                <w:lang w:eastAsia="ru-RU"/>
              </w:rPr>
              <w:t>1,2</w:t>
            </w:r>
          </w:p>
        </w:tc>
        <w:tc>
          <w:tcPr>
            <w:tcW w:w="1402"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eastAsia="ru-RU"/>
              </w:rPr>
            </w:pPr>
            <w:r w:rsidRPr="005A1C66">
              <w:rPr>
                <w:rFonts w:eastAsia="Times New Roman" w:cs="Times New Roman"/>
                <w:i/>
                <w:sz w:val="20"/>
                <w:szCs w:val="20"/>
                <w:highlight w:val="yellow"/>
                <w:lang w:eastAsia="ru-RU"/>
              </w:rPr>
              <w:t>1,2</w:t>
            </w:r>
            <w:r w:rsidRPr="005A1C66">
              <w:rPr>
                <w:rFonts w:eastAsia="Times New Roman" w:cs="Times New Roman"/>
                <w:i/>
                <w:sz w:val="20"/>
                <w:szCs w:val="20"/>
                <w:highlight w:val="yellow"/>
                <w:lang w:val="en-US" w:eastAsia="ru-RU"/>
              </w:rPr>
              <w:t xml:space="preserve"> &gt; </w:t>
            </w: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&gt;</w:t>
            </w:r>
            <w:r w:rsidRPr="005A1C66">
              <w:rPr>
                <w:rFonts w:eastAsia="Times New Roman" w:cs="Times New Roman"/>
                <w:i/>
                <w:sz w:val="20"/>
                <w:szCs w:val="20"/>
                <w:highlight w:val="yellow"/>
                <w:lang w:eastAsia="ru-RU"/>
              </w:rPr>
              <w:t>1,0</w:t>
            </w:r>
          </w:p>
        </w:tc>
        <w:tc>
          <w:tcPr>
            <w:tcW w:w="1534"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val="en-US" w:eastAsia="ru-RU"/>
              </w:rPr>
            </w:pPr>
            <w:r w:rsidRPr="005A1C66">
              <w:rPr>
                <w:rFonts w:eastAsia="Times New Roman" w:cs="Times New Roman"/>
                <w:i/>
                <w:sz w:val="20"/>
                <w:szCs w:val="20"/>
                <w:highlight w:val="yellow"/>
                <w:lang w:eastAsia="ru-RU"/>
              </w:rPr>
              <w:t>1,0</w:t>
            </w:r>
            <w:r w:rsidRPr="005A1C66">
              <w:rPr>
                <w:rFonts w:eastAsia="Times New Roman" w:cs="Times New Roman"/>
                <w:i/>
                <w:sz w:val="20"/>
                <w:szCs w:val="20"/>
                <w:highlight w:val="yellow"/>
                <w:lang w:val="en-US" w:eastAsia="ru-RU"/>
              </w:rPr>
              <w:t xml:space="preserve"> &gt; </w:t>
            </w: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 xml:space="preserve"> ≥ </w:t>
            </w:r>
            <w:r w:rsidRPr="005A1C66">
              <w:rPr>
                <w:rFonts w:eastAsia="Times New Roman" w:cs="Times New Roman"/>
                <w:i/>
                <w:sz w:val="20"/>
                <w:szCs w:val="20"/>
                <w:highlight w:val="yellow"/>
                <w:lang w:eastAsia="ru-RU"/>
              </w:rPr>
              <w:t xml:space="preserve"> 0,8</w:t>
            </w:r>
          </w:p>
        </w:tc>
        <w:tc>
          <w:tcPr>
            <w:tcW w:w="933" w:type="dxa"/>
            <w:tcBorders>
              <w:top w:val="single" w:sz="4" w:space="0" w:color="000000"/>
              <w:left w:val="single" w:sz="4" w:space="0" w:color="000000"/>
              <w:bottom w:val="single" w:sz="8" w:space="0" w:color="000000"/>
              <w:right w:val="single" w:sz="8" w:space="0" w:color="000000"/>
            </w:tcBorders>
            <w:shd w:val="clear" w:color="auto" w:fill="auto"/>
            <w:vAlign w:val="center"/>
          </w:tcPr>
          <w:p w:rsidR="00CB47B9" w:rsidRPr="005A1C66" w:rsidRDefault="00CB47B9" w:rsidP="00CB47B9">
            <w:pPr>
              <w:spacing w:after="0" w:line="240" w:lineRule="auto"/>
              <w:ind w:right="57"/>
              <w:jc w:val="center"/>
              <w:rPr>
                <w:rFonts w:eastAsia="Times New Roman" w:cs="Times New Roman"/>
                <w:i/>
                <w:sz w:val="20"/>
                <w:szCs w:val="20"/>
                <w:highlight w:val="yellow"/>
                <w:lang w:eastAsia="ru-RU"/>
              </w:rPr>
            </w:pPr>
            <w:r w:rsidRPr="005A1C66">
              <w:rPr>
                <w:rFonts w:eastAsia="Times New Roman" w:cs="Times New Roman"/>
                <w:i/>
                <w:sz w:val="20"/>
                <w:szCs w:val="20"/>
                <w:highlight w:val="yellow"/>
                <w:lang w:eastAsia="ru-RU"/>
              </w:rPr>
              <w:t xml:space="preserve">H </w:t>
            </w:r>
            <w:r w:rsidRPr="005A1C66">
              <w:rPr>
                <w:rFonts w:eastAsia="Times New Roman" w:cs="Times New Roman"/>
                <w:i/>
                <w:sz w:val="20"/>
                <w:szCs w:val="20"/>
                <w:highlight w:val="yellow"/>
                <w:lang w:val="en-US" w:eastAsia="ru-RU"/>
              </w:rPr>
              <w:t>&lt;</w:t>
            </w:r>
            <w:r w:rsidRPr="005A1C66">
              <w:rPr>
                <w:rFonts w:eastAsia="Times New Roman" w:cs="Times New Roman"/>
                <w:i/>
                <w:sz w:val="20"/>
                <w:szCs w:val="20"/>
                <w:highlight w:val="yellow"/>
                <w:lang w:eastAsia="ru-RU"/>
              </w:rPr>
              <w:t xml:space="preserve"> 0,6</w:t>
            </w:r>
          </w:p>
        </w:tc>
      </w:tr>
      <w:tr w:rsidR="00CB47B9" w:rsidRPr="005A1C66" w:rsidTr="002714EB">
        <w:trPr>
          <w:trHeight w:val="20"/>
          <w:jc w:val="center"/>
        </w:trPr>
        <w:tc>
          <w:tcPr>
            <w:tcW w:w="304" w:type="dxa"/>
            <w:tcBorders>
              <w:top w:val="single" w:sz="4" w:space="0" w:color="auto"/>
              <w:left w:val="single" w:sz="4" w:space="0" w:color="auto"/>
              <w:bottom w:val="single" w:sz="4" w:space="0" w:color="auto"/>
              <w:right w:val="nil"/>
            </w:tcBorders>
            <w:shd w:val="clear" w:color="auto" w:fill="auto"/>
          </w:tcPr>
          <w:p w:rsidR="00CB47B9" w:rsidRPr="005A1C66" w:rsidRDefault="00CB47B9" w:rsidP="002714EB">
            <w:pPr>
              <w:spacing w:after="0" w:line="240" w:lineRule="auto"/>
              <w:jc w:val="right"/>
              <w:rPr>
                <w:rFonts w:eastAsia="Times New Roman" w:cs="Times New Roman"/>
                <w:sz w:val="20"/>
                <w:szCs w:val="20"/>
                <w:lang w:eastAsia="ru-RU"/>
              </w:rPr>
            </w:pPr>
            <w:r w:rsidRPr="005A1C66">
              <w:rPr>
                <w:rFonts w:eastAsia="Times New Roman" w:cs="Times New Roman"/>
                <w:sz w:val="20"/>
                <w:szCs w:val="20"/>
                <w:lang w:eastAsia="ru-RU"/>
              </w:rPr>
              <w:t>11</w:t>
            </w:r>
          </w:p>
        </w:tc>
        <w:tc>
          <w:tcPr>
            <w:tcW w:w="4247" w:type="dxa"/>
            <w:gridSpan w:val="2"/>
            <w:tcBorders>
              <w:top w:val="single" w:sz="4" w:space="0" w:color="auto"/>
              <w:left w:val="nil"/>
              <w:bottom w:val="single" w:sz="4" w:space="0" w:color="auto"/>
              <w:right w:val="single" w:sz="4" w:space="0" w:color="auto"/>
            </w:tcBorders>
            <w:shd w:val="clear" w:color="auto" w:fill="auto"/>
            <w:tcMar>
              <w:top w:w="0" w:type="dxa"/>
              <w:left w:w="98" w:type="dxa"/>
              <w:bottom w:w="0" w:type="dxa"/>
              <w:right w:w="108" w:type="dxa"/>
            </w:tcMar>
            <w:vAlign w:val="center"/>
          </w:tcPr>
          <w:p w:rsidR="00CB47B9" w:rsidRPr="005A1C66" w:rsidRDefault="00CB47B9" w:rsidP="005A1C66">
            <w:pPr>
              <w:spacing w:after="0" w:line="240" w:lineRule="auto"/>
              <w:ind w:right="57" w:hanging="24"/>
              <w:rPr>
                <w:rFonts w:eastAsia="Times New Roman" w:cs="Times New Roman"/>
                <w:sz w:val="20"/>
                <w:szCs w:val="20"/>
                <w:lang w:eastAsia="ru-RU"/>
              </w:rPr>
            </w:pPr>
            <w:r w:rsidRPr="005A1C66">
              <w:rPr>
                <w:rFonts w:eastAsia="Times New Roman" w:cs="Times New Roman"/>
                <w:sz w:val="20"/>
                <w:szCs w:val="20"/>
                <w:lang w:eastAsia="ru-RU"/>
              </w:rPr>
              <w:t xml:space="preserve">Символы для информирования пассажиров об  </w:t>
            </w:r>
            <w:r w:rsidR="00D162A6">
              <w:rPr>
                <w:rFonts w:eastAsia="Times New Roman" w:cs="Times New Roman"/>
                <w:sz w:val="20"/>
                <w:szCs w:val="20"/>
                <w:lang w:eastAsia="ru-RU"/>
              </w:rPr>
              <w:t xml:space="preserve">уровне </w:t>
            </w:r>
            <w:r w:rsidRPr="005A1C66">
              <w:rPr>
                <w:rFonts w:eastAsia="Times New Roman" w:cs="Times New Roman"/>
                <w:sz w:val="20"/>
                <w:szCs w:val="20"/>
                <w:lang w:eastAsia="ru-RU"/>
              </w:rPr>
              <w:t>экстремальности</w:t>
            </w:r>
            <w:r w:rsidR="00D162A6">
              <w:rPr>
                <w:rFonts w:eastAsia="Times New Roman" w:cs="Times New Roman"/>
                <w:sz w:val="20"/>
                <w:szCs w:val="20"/>
                <w:lang w:eastAsia="ru-RU"/>
              </w:rPr>
              <w:t xml:space="preserve"> </w:t>
            </w:r>
            <w:r w:rsidRPr="005A1C66">
              <w:rPr>
                <w:rFonts w:eastAsia="Times New Roman" w:cs="Times New Roman"/>
                <w:sz w:val="20"/>
                <w:szCs w:val="20"/>
                <w:lang w:eastAsia="ru-RU"/>
              </w:rPr>
              <w:t xml:space="preserve">  аттракциона (рекомендуемые)</w:t>
            </w:r>
            <w:r w:rsidR="005A1C66" w:rsidRPr="005A1C66">
              <w:rPr>
                <w:rFonts w:eastAsia="Times New Roman" w:cs="Times New Roman"/>
                <w:szCs w:val="20"/>
                <w:vertAlign w:val="superscript"/>
                <w:lang w:eastAsia="ru-RU"/>
              </w:rPr>
              <w:t xml:space="preserve"> </w:t>
            </w:r>
            <w:r w:rsidR="005A1C66">
              <w:rPr>
                <w:rFonts w:eastAsia="Times New Roman" w:cs="Times New Roman"/>
                <w:szCs w:val="20"/>
                <w:vertAlign w:val="superscript"/>
                <w:lang w:eastAsia="ru-RU"/>
              </w:rPr>
              <w:t>5</w:t>
            </w:r>
            <w:r w:rsidR="005A1C66" w:rsidRPr="005A1C66">
              <w:rPr>
                <w:rFonts w:eastAsia="Times New Roman" w:cs="Times New Roman"/>
                <w:szCs w:val="20"/>
                <w:vertAlign w:val="superscript"/>
                <w:lang w:eastAsia="ru-RU"/>
              </w:rPr>
              <w:t>)</w:t>
            </w:r>
          </w:p>
        </w:tc>
        <w:tc>
          <w:tcPr>
            <w:tcW w:w="1126" w:type="dxa"/>
            <w:tcBorders>
              <w:top w:val="single" w:sz="4" w:space="0" w:color="000000"/>
              <w:left w:val="single" w:sz="4" w:space="0" w:color="auto"/>
              <w:bottom w:val="single" w:sz="8" w:space="0" w:color="000000"/>
              <w:right w:val="single" w:sz="4" w:space="0" w:color="000000"/>
            </w:tcBorders>
            <w:shd w:val="clear" w:color="auto" w:fill="auto"/>
            <w:vAlign w:val="center"/>
          </w:tcPr>
          <w:p w:rsidR="00CB47B9" w:rsidRPr="005A1C66" w:rsidRDefault="00CB47B9" w:rsidP="002714EB">
            <w:pPr>
              <w:spacing w:after="0" w:line="240" w:lineRule="auto"/>
              <w:ind w:right="57"/>
              <w:jc w:val="center"/>
              <w:rPr>
                <w:rFonts w:eastAsia="Times New Roman" w:cs="Times New Roman"/>
                <w:color w:val="333333"/>
                <w:sz w:val="50"/>
                <w:szCs w:val="50"/>
                <w:shd w:val="clear" w:color="auto" w:fill="FFFFFF"/>
                <w:lang w:eastAsia="ru-RU"/>
              </w:rPr>
            </w:pPr>
            <w:r w:rsidRPr="005A1C66">
              <w:rPr>
                <w:rFonts w:eastAsia="Times New Roman" w:cs="Times New Roman"/>
                <w:noProof/>
                <w:szCs w:val="24"/>
                <w:lang w:eastAsia="ru-RU"/>
              </w:rPr>
              <w:drawing>
                <wp:inline distT="0" distB="0" distL="0" distR="0" wp14:anchorId="60973798" wp14:editId="243CB8D5">
                  <wp:extent cx="365760" cy="339062"/>
                  <wp:effectExtent l="0" t="0" r="0" b="444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t="4480" r="-3041"/>
                          <a:stretch/>
                        </pic:blipFill>
                        <pic:spPr bwMode="auto">
                          <a:xfrm>
                            <a:off x="0" y="0"/>
                            <a:ext cx="373326" cy="346076"/>
                          </a:xfrm>
                          <a:prstGeom prst="rect">
                            <a:avLst/>
                          </a:prstGeom>
                          <a:ln>
                            <a:noFill/>
                          </a:ln>
                          <a:extLst>
                            <a:ext uri="{53640926-AAD7-44D8-BBD7-CCE9431645EC}">
                              <a14:shadowObscured xmlns:a14="http://schemas.microsoft.com/office/drawing/2010/main"/>
                            </a:ext>
                          </a:extLst>
                        </pic:spPr>
                      </pic:pic>
                    </a:graphicData>
                  </a:graphic>
                </wp:inline>
              </w:drawing>
            </w:r>
          </w:p>
          <w:p w:rsidR="00CB47B9" w:rsidRPr="005A1C66" w:rsidRDefault="00CB47B9" w:rsidP="002714EB">
            <w:pPr>
              <w:spacing w:after="0" w:line="240" w:lineRule="auto"/>
              <w:ind w:right="57"/>
              <w:jc w:val="center"/>
              <w:rPr>
                <w:rFonts w:eastAsia="Times New Roman" w:cs="Times New Roman"/>
                <w:sz w:val="20"/>
                <w:szCs w:val="20"/>
                <w:lang w:eastAsia="ru-RU"/>
              </w:rPr>
            </w:pPr>
            <w:r w:rsidRPr="005A1C66">
              <w:rPr>
                <w:rFonts w:eastAsia="Times New Roman" w:cs="Times New Roman"/>
                <w:color w:val="333333"/>
                <w:sz w:val="20"/>
                <w:szCs w:val="20"/>
                <w:shd w:val="clear" w:color="auto" w:fill="FFFFFF"/>
                <w:lang w:eastAsia="ru-RU"/>
              </w:rPr>
              <w:t>высокая</w:t>
            </w:r>
          </w:p>
        </w:tc>
        <w:tc>
          <w:tcPr>
            <w:tcW w:w="1402"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47B9" w:rsidRPr="005A1C66" w:rsidRDefault="00CB47B9" w:rsidP="002714EB">
            <w:pPr>
              <w:spacing w:after="0" w:line="240" w:lineRule="auto"/>
              <w:ind w:right="57"/>
              <w:jc w:val="center"/>
              <w:rPr>
                <w:rFonts w:eastAsia="Times New Roman" w:cs="Times New Roman"/>
                <w:color w:val="333333"/>
                <w:sz w:val="50"/>
                <w:szCs w:val="50"/>
                <w:shd w:val="clear" w:color="auto" w:fill="FFFFFF"/>
                <w:lang w:eastAsia="ru-RU"/>
              </w:rPr>
            </w:pPr>
            <w:r w:rsidRPr="005A1C66">
              <w:rPr>
                <w:rFonts w:eastAsia="Times New Roman" w:cs="Times New Roman"/>
                <w:noProof/>
                <w:szCs w:val="24"/>
                <w:lang w:eastAsia="ru-RU"/>
              </w:rPr>
              <w:drawing>
                <wp:inline distT="0" distB="0" distL="0" distR="0" wp14:anchorId="488B8B76" wp14:editId="2C71FDAB">
                  <wp:extent cx="373711" cy="340276"/>
                  <wp:effectExtent l="0" t="0" r="7620" b="317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Lst>
                          </a:blip>
                          <a:srcRect l="-2" t="12296" r="-2886"/>
                          <a:stretch/>
                        </pic:blipFill>
                        <pic:spPr bwMode="auto">
                          <a:xfrm>
                            <a:off x="0" y="0"/>
                            <a:ext cx="380633" cy="346579"/>
                          </a:xfrm>
                          <a:prstGeom prst="rect">
                            <a:avLst/>
                          </a:prstGeom>
                          <a:ln>
                            <a:noFill/>
                          </a:ln>
                          <a:extLst>
                            <a:ext uri="{53640926-AAD7-44D8-BBD7-CCE9431645EC}">
                              <a14:shadowObscured xmlns:a14="http://schemas.microsoft.com/office/drawing/2010/main"/>
                            </a:ext>
                          </a:extLst>
                        </pic:spPr>
                      </pic:pic>
                    </a:graphicData>
                  </a:graphic>
                </wp:inline>
              </w:drawing>
            </w:r>
          </w:p>
          <w:p w:rsidR="00CB47B9" w:rsidRPr="005A1C66" w:rsidRDefault="00CB47B9" w:rsidP="002714EB">
            <w:pPr>
              <w:spacing w:after="0" w:line="240" w:lineRule="auto"/>
              <w:ind w:right="57"/>
              <w:jc w:val="center"/>
              <w:rPr>
                <w:rFonts w:eastAsia="Times New Roman" w:cs="Times New Roman"/>
                <w:sz w:val="20"/>
                <w:szCs w:val="20"/>
                <w:lang w:eastAsia="ru-RU"/>
              </w:rPr>
            </w:pPr>
            <w:r w:rsidRPr="005A1C66">
              <w:rPr>
                <w:rFonts w:eastAsia="Times New Roman" w:cs="Times New Roman"/>
                <w:color w:val="333333"/>
                <w:sz w:val="20"/>
                <w:szCs w:val="20"/>
                <w:shd w:val="clear" w:color="auto" w:fill="FFFFFF"/>
                <w:lang w:eastAsia="ru-RU"/>
              </w:rPr>
              <w:t>средняя</w:t>
            </w:r>
          </w:p>
        </w:tc>
        <w:tc>
          <w:tcPr>
            <w:tcW w:w="1534" w:type="dxa"/>
            <w:tcBorders>
              <w:top w:val="single" w:sz="4" w:space="0" w:color="000000"/>
              <w:left w:val="single" w:sz="4" w:space="0" w:color="000000"/>
              <w:bottom w:val="single" w:sz="8" w:space="0" w:color="000000"/>
              <w:right w:val="single" w:sz="4" w:space="0" w:color="000000"/>
            </w:tcBorders>
            <w:shd w:val="clear" w:color="auto" w:fill="auto"/>
            <w:vAlign w:val="center"/>
          </w:tcPr>
          <w:p w:rsidR="00CB47B9" w:rsidRPr="005A1C66" w:rsidRDefault="00CB47B9" w:rsidP="002714EB">
            <w:pPr>
              <w:spacing w:after="0" w:line="240" w:lineRule="auto"/>
              <w:ind w:right="57"/>
              <w:jc w:val="center"/>
              <w:rPr>
                <w:rFonts w:eastAsia="Times New Roman" w:cs="Times New Roman"/>
                <w:color w:val="333333"/>
                <w:sz w:val="50"/>
                <w:szCs w:val="50"/>
                <w:shd w:val="clear" w:color="auto" w:fill="FFFFFF"/>
                <w:lang w:eastAsia="ru-RU"/>
              </w:rPr>
            </w:pPr>
            <w:r w:rsidRPr="005A1C66">
              <w:rPr>
                <w:rFonts w:eastAsia="Times New Roman" w:cs="Times New Roman"/>
                <w:noProof/>
                <w:szCs w:val="24"/>
                <w:lang w:eastAsia="ru-RU"/>
              </w:rPr>
              <w:drawing>
                <wp:inline distT="0" distB="0" distL="0" distR="0" wp14:anchorId="2C1D4DC2" wp14:editId="7B3CCDA3">
                  <wp:extent cx="333954" cy="326004"/>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tretch>
                            <a:fillRect/>
                          </a:stretch>
                        </pic:blipFill>
                        <pic:spPr>
                          <a:xfrm>
                            <a:off x="0" y="0"/>
                            <a:ext cx="340924" cy="332808"/>
                          </a:xfrm>
                          <a:prstGeom prst="rect">
                            <a:avLst/>
                          </a:prstGeom>
                        </pic:spPr>
                      </pic:pic>
                    </a:graphicData>
                  </a:graphic>
                </wp:inline>
              </w:drawing>
            </w:r>
          </w:p>
          <w:p w:rsidR="00CB47B9" w:rsidRPr="005A1C66" w:rsidRDefault="00CB47B9" w:rsidP="002714EB">
            <w:pPr>
              <w:spacing w:after="0" w:line="240" w:lineRule="auto"/>
              <w:ind w:right="57"/>
              <w:jc w:val="center"/>
              <w:rPr>
                <w:rFonts w:eastAsia="Times New Roman" w:cs="Times New Roman"/>
                <w:sz w:val="20"/>
                <w:szCs w:val="20"/>
                <w:lang w:eastAsia="ru-RU"/>
              </w:rPr>
            </w:pPr>
            <w:r w:rsidRPr="005A1C66">
              <w:rPr>
                <w:rFonts w:eastAsia="Times New Roman" w:cs="Times New Roman"/>
                <w:color w:val="333333"/>
                <w:sz w:val="20"/>
                <w:szCs w:val="20"/>
                <w:shd w:val="clear" w:color="auto" w:fill="FFFFFF"/>
                <w:lang w:eastAsia="ru-RU"/>
              </w:rPr>
              <w:t>низкая</w:t>
            </w:r>
          </w:p>
        </w:tc>
        <w:tc>
          <w:tcPr>
            <w:tcW w:w="933" w:type="dxa"/>
            <w:tcBorders>
              <w:top w:val="single" w:sz="4" w:space="0" w:color="000000"/>
              <w:left w:val="single" w:sz="4" w:space="0" w:color="000000"/>
              <w:bottom w:val="single" w:sz="8" w:space="0" w:color="000000"/>
              <w:right w:val="single" w:sz="8" w:space="0" w:color="000000"/>
            </w:tcBorders>
            <w:shd w:val="clear" w:color="auto" w:fill="auto"/>
            <w:vAlign w:val="center"/>
          </w:tcPr>
          <w:p w:rsidR="00CB47B9" w:rsidRPr="005A1C66" w:rsidRDefault="00CB47B9" w:rsidP="002714EB">
            <w:pPr>
              <w:spacing w:after="0" w:line="240" w:lineRule="auto"/>
              <w:ind w:right="57"/>
              <w:jc w:val="center"/>
              <w:rPr>
                <w:rFonts w:eastAsia="Times New Roman" w:cs="Times New Roman"/>
                <w:sz w:val="20"/>
                <w:szCs w:val="20"/>
                <w:lang w:eastAsia="ru-RU"/>
              </w:rPr>
            </w:pPr>
            <w:r w:rsidRPr="005A1C66">
              <w:rPr>
                <w:rFonts w:eastAsia="Times New Roman" w:cs="Times New Roman"/>
                <w:sz w:val="20"/>
                <w:szCs w:val="20"/>
                <w:lang w:eastAsia="ru-RU"/>
              </w:rPr>
              <w:t>—</w:t>
            </w:r>
          </w:p>
        </w:tc>
      </w:tr>
      <w:tr w:rsidR="00CB47B9" w:rsidRPr="005A1C66" w:rsidTr="005A1C66">
        <w:trPr>
          <w:trHeight w:val="831"/>
          <w:jc w:val="center"/>
        </w:trPr>
        <w:tc>
          <w:tcPr>
            <w:tcW w:w="9546"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CB47B9" w:rsidRPr="005A1C66" w:rsidRDefault="005A1C66" w:rsidP="002714EB">
            <w:pPr>
              <w:spacing w:after="0" w:line="240" w:lineRule="auto"/>
              <w:ind w:right="57" w:firstLine="269"/>
              <w:jc w:val="both"/>
              <w:rPr>
                <w:rFonts w:eastAsia="Times New Roman" w:cs="Times New Roman"/>
                <w:sz w:val="20"/>
                <w:szCs w:val="18"/>
                <w:lang w:eastAsia="ru-RU"/>
              </w:rPr>
            </w:pPr>
            <w:r>
              <w:rPr>
                <w:rFonts w:eastAsia="Times New Roman" w:cs="Times New Roman"/>
                <w:sz w:val="20"/>
                <w:szCs w:val="18"/>
                <w:lang w:eastAsia="ru-RU"/>
              </w:rPr>
              <w:t xml:space="preserve">Примечание </w:t>
            </w:r>
            <w:r w:rsidR="00CB47B9" w:rsidRPr="005A1C66">
              <w:rPr>
                <w:rFonts w:eastAsia="Times New Roman" w:cs="Times New Roman"/>
                <w:sz w:val="20"/>
                <w:szCs w:val="18"/>
                <w:lang w:eastAsia="ru-RU"/>
              </w:rPr>
              <w:t xml:space="preserve">1) Степени потенциальных биомеханических рисков обоснованы статистическими данными о последствиях травм при падении людей с </w:t>
            </w:r>
            <w:r w:rsidR="00D162A6">
              <w:rPr>
                <w:rFonts w:eastAsia="Times New Roman" w:cs="Times New Roman"/>
                <w:sz w:val="20"/>
                <w:szCs w:val="18"/>
                <w:lang w:eastAsia="ru-RU"/>
              </w:rPr>
              <w:t>относительной высоты</w:t>
            </w:r>
            <w:r w:rsidR="00CB47B9" w:rsidRPr="005A1C66">
              <w:rPr>
                <w:rFonts w:eastAsia="Times New Roman" w:cs="Times New Roman"/>
                <w:sz w:val="20"/>
                <w:szCs w:val="18"/>
                <w:lang w:eastAsia="ru-RU"/>
              </w:rPr>
              <w:t>.</w:t>
            </w:r>
          </w:p>
          <w:p w:rsidR="00CB47B9" w:rsidRPr="005A1C66" w:rsidRDefault="005A1C66" w:rsidP="002714EB">
            <w:pPr>
              <w:spacing w:after="0" w:line="240" w:lineRule="auto"/>
              <w:ind w:right="57" w:firstLine="269"/>
              <w:jc w:val="both"/>
              <w:rPr>
                <w:rFonts w:eastAsia="Times New Roman" w:cs="Times New Roman"/>
                <w:sz w:val="20"/>
                <w:szCs w:val="18"/>
                <w:lang w:eastAsia="ru-RU"/>
              </w:rPr>
            </w:pPr>
            <w:r>
              <w:rPr>
                <w:rFonts w:eastAsia="Times New Roman" w:cs="Times New Roman"/>
                <w:sz w:val="20"/>
                <w:szCs w:val="18"/>
                <w:lang w:eastAsia="ru-RU"/>
              </w:rPr>
              <w:t xml:space="preserve">Примечание </w:t>
            </w:r>
            <w:r w:rsidR="00CB47B9" w:rsidRPr="005A1C66">
              <w:rPr>
                <w:rFonts w:eastAsia="Times New Roman" w:cs="Times New Roman"/>
                <w:sz w:val="20"/>
                <w:szCs w:val="18"/>
                <w:lang w:eastAsia="ru-RU"/>
              </w:rPr>
              <w:t>2)</w:t>
            </w:r>
            <w:r w:rsidR="00CB47B9" w:rsidRPr="005A1C66">
              <w:rPr>
                <w:rFonts w:eastAsia="Times New Roman" w:cs="Times New Roman"/>
                <w:sz w:val="20"/>
                <w:szCs w:val="18"/>
                <w:vertAlign w:val="superscript"/>
                <w:lang w:eastAsia="ru-RU"/>
              </w:rPr>
              <w:t xml:space="preserve"> </w:t>
            </w:r>
            <w:r w:rsidR="00CB47B9" w:rsidRPr="005A1C66">
              <w:rPr>
                <w:rFonts w:eastAsia="Times New Roman" w:cs="Times New Roman"/>
                <w:sz w:val="20"/>
                <w:szCs w:val="18"/>
                <w:lang w:eastAsia="ru-RU"/>
              </w:rPr>
              <w:t xml:space="preserve">Выпадение пассажира из кресла может быть результатом ускорения или толчка для аттракционов, не предназначенных для переворотов пассажиров вниз головой или при отказе </w:t>
            </w:r>
            <w:r w:rsidR="00586480">
              <w:rPr>
                <w:rFonts w:eastAsia="Times New Roman" w:cs="Times New Roman"/>
                <w:sz w:val="20"/>
                <w:szCs w:val="18"/>
                <w:highlight w:val="yellow"/>
                <w:lang w:eastAsia="ru-RU"/>
              </w:rPr>
              <w:t>фиксирующего или удерживающего</w:t>
            </w:r>
            <w:r w:rsidR="00D162A6" w:rsidRPr="005A1C66">
              <w:rPr>
                <w:rFonts w:eastAsia="Times New Roman" w:cs="Times New Roman"/>
                <w:sz w:val="20"/>
                <w:szCs w:val="18"/>
                <w:highlight w:val="yellow"/>
                <w:lang w:eastAsia="ru-RU"/>
              </w:rPr>
              <w:t xml:space="preserve"> </w:t>
            </w:r>
            <w:r w:rsidR="00586480" w:rsidRPr="005A1C66">
              <w:rPr>
                <w:rFonts w:eastAsia="Times New Roman" w:cs="Times New Roman"/>
                <w:sz w:val="20"/>
                <w:szCs w:val="18"/>
                <w:lang w:eastAsia="ru-RU"/>
              </w:rPr>
              <w:t>пассажиров</w:t>
            </w:r>
            <w:r w:rsidR="00586480">
              <w:rPr>
                <w:rFonts w:eastAsia="Times New Roman" w:cs="Times New Roman"/>
                <w:sz w:val="20"/>
                <w:szCs w:val="18"/>
                <w:highlight w:val="yellow"/>
                <w:lang w:eastAsia="ru-RU"/>
              </w:rPr>
              <w:t xml:space="preserve"> устройств</w:t>
            </w:r>
            <w:r w:rsidR="00CB47B9" w:rsidRPr="005A1C66">
              <w:rPr>
                <w:rFonts w:eastAsia="Times New Roman" w:cs="Times New Roman"/>
                <w:sz w:val="20"/>
                <w:szCs w:val="18"/>
                <w:lang w:eastAsia="ru-RU"/>
              </w:rPr>
              <w:t>.</w:t>
            </w:r>
          </w:p>
          <w:p w:rsidR="005A1C66" w:rsidRDefault="005A1C66" w:rsidP="00CB47B9">
            <w:pPr>
              <w:spacing w:after="0" w:line="240" w:lineRule="auto"/>
              <w:ind w:right="57" w:firstLine="269"/>
              <w:rPr>
                <w:rFonts w:cs="Times New Roman"/>
                <w:sz w:val="20"/>
              </w:rPr>
            </w:pPr>
            <w:r w:rsidRPr="005A1C66">
              <w:rPr>
                <w:rFonts w:eastAsia="Times New Roman" w:cs="Times New Roman"/>
                <w:sz w:val="20"/>
                <w:szCs w:val="18"/>
                <w:highlight w:val="yellow"/>
                <w:lang w:eastAsia="ru-RU"/>
              </w:rPr>
              <w:t xml:space="preserve">Примечание </w:t>
            </w:r>
            <w:r w:rsidR="00CB47B9" w:rsidRPr="005A1C66">
              <w:rPr>
                <w:rFonts w:eastAsia="Times New Roman" w:cs="Times New Roman"/>
                <w:sz w:val="20"/>
                <w:szCs w:val="18"/>
                <w:highlight w:val="yellow"/>
                <w:lang w:eastAsia="ru-RU"/>
              </w:rPr>
              <w:t xml:space="preserve">3) </w:t>
            </w:r>
            <w:r w:rsidRPr="005A1C66">
              <w:rPr>
                <w:rFonts w:cs="Times New Roman"/>
                <w:sz w:val="20"/>
                <w:highlight w:val="yellow"/>
              </w:rPr>
              <w:t xml:space="preserve">Величины ускорений для потенциального биомеханического риска </w:t>
            </w:r>
            <w:r w:rsidRPr="005A1C66">
              <w:rPr>
                <w:rFonts w:cs="Times New Roman"/>
                <w:sz w:val="20"/>
                <w:highlight w:val="yellow"/>
                <w:lang w:val="en-US"/>
              </w:rPr>
              <w:t>RB</w:t>
            </w:r>
            <w:r w:rsidRPr="005A1C66">
              <w:rPr>
                <w:rFonts w:cs="Times New Roman"/>
                <w:sz w:val="20"/>
                <w:highlight w:val="yellow"/>
              </w:rPr>
              <w:t xml:space="preserve">-1 и </w:t>
            </w:r>
            <w:r w:rsidRPr="005A1C66">
              <w:rPr>
                <w:rFonts w:cs="Times New Roman"/>
                <w:sz w:val="20"/>
                <w:highlight w:val="yellow"/>
                <w:lang w:val="en-US"/>
              </w:rPr>
              <w:t>RB</w:t>
            </w:r>
            <w:r w:rsidRPr="005A1C66">
              <w:rPr>
                <w:rFonts w:cs="Times New Roman"/>
                <w:sz w:val="20"/>
                <w:highlight w:val="yellow"/>
              </w:rPr>
              <w:t xml:space="preserve">-2 необходимо подтверждать испытаниями. Измерения следует выполнять по ГОСТ Р 56066 с фильтрацией 5 Гц. Результаты испытаний заносятся в формуляр или технический паспорт и в эксплуатационную документацию. Для расчетных величин воздействий биомеханических рисков </w:t>
            </w:r>
            <w:r w:rsidRPr="005A1C66">
              <w:rPr>
                <w:rFonts w:cs="Times New Roman"/>
                <w:sz w:val="20"/>
                <w:highlight w:val="yellow"/>
                <w:lang w:val="en-US"/>
              </w:rPr>
              <w:t>RB</w:t>
            </w:r>
            <w:r w:rsidRPr="005A1C66">
              <w:rPr>
                <w:rFonts w:cs="Times New Roman"/>
                <w:sz w:val="20"/>
                <w:highlight w:val="yellow"/>
              </w:rPr>
              <w:t xml:space="preserve">-3, </w:t>
            </w:r>
            <w:r w:rsidRPr="005A1C66">
              <w:rPr>
                <w:rFonts w:cs="Times New Roman"/>
                <w:sz w:val="20"/>
                <w:highlight w:val="yellow"/>
                <w:lang w:val="en-US"/>
              </w:rPr>
              <w:t>RB</w:t>
            </w:r>
            <w:r w:rsidRPr="005A1C66">
              <w:rPr>
                <w:rFonts w:cs="Times New Roman"/>
                <w:sz w:val="20"/>
                <w:highlight w:val="yellow"/>
              </w:rPr>
              <w:t>-4 испытания не проводят.</w:t>
            </w:r>
          </w:p>
          <w:p w:rsidR="00CB47B9" w:rsidRDefault="005A1C66" w:rsidP="00CB47B9">
            <w:pPr>
              <w:spacing w:after="0" w:line="240" w:lineRule="auto"/>
              <w:ind w:right="57" w:firstLine="269"/>
              <w:rPr>
                <w:rFonts w:eastAsia="Times New Roman" w:cs="Times New Roman"/>
                <w:sz w:val="20"/>
                <w:szCs w:val="18"/>
                <w:lang w:eastAsia="ru-RU"/>
              </w:rPr>
            </w:pPr>
            <w:r>
              <w:rPr>
                <w:rFonts w:eastAsia="Times New Roman" w:cs="Times New Roman"/>
                <w:sz w:val="20"/>
                <w:szCs w:val="18"/>
                <w:lang w:eastAsia="ru-RU"/>
              </w:rPr>
              <w:t xml:space="preserve">Примечание </w:t>
            </w:r>
            <w:r>
              <w:rPr>
                <w:rFonts w:eastAsia="Times New Roman" w:cs="Times New Roman"/>
                <w:sz w:val="20"/>
                <w:szCs w:val="18"/>
                <w:highlight w:val="yellow"/>
                <w:lang w:eastAsia="ru-RU"/>
              </w:rPr>
              <w:t>4</w:t>
            </w:r>
            <w:r w:rsidRPr="005A1C66">
              <w:rPr>
                <w:rFonts w:eastAsia="Times New Roman" w:cs="Times New Roman"/>
                <w:sz w:val="20"/>
                <w:szCs w:val="18"/>
                <w:highlight w:val="yellow"/>
                <w:lang w:eastAsia="ru-RU"/>
              </w:rPr>
              <w:t xml:space="preserve">) </w:t>
            </w:r>
            <w:r w:rsidR="00CB47B9" w:rsidRPr="005A1C66">
              <w:rPr>
                <w:rFonts w:eastAsia="Times New Roman" w:cs="Times New Roman"/>
                <w:sz w:val="20"/>
                <w:szCs w:val="18"/>
                <w:highlight w:val="yellow"/>
                <w:lang w:eastAsia="ru-RU"/>
              </w:rPr>
              <w:t>Дети от 2 до 7 лет имеют средний рост от 0,8</w:t>
            </w:r>
            <w:r w:rsidR="00586480">
              <w:rPr>
                <w:rFonts w:eastAsia="Times New Roman" w:cs="Times New Roman"/>
                <w:sz w:val="20"/>
                <w:szCs w:val="18"/>
                <w:highlight w:val="yellow"/>
                <w:lang w:eastAsia="ru-RU"/>
              </w:rPr>
              <w:t>м</w:t>
            </w:r>
            <w:r w:rsidR="00560DA0">
              <w:rPr>
                <w:rFonts w:eastAsia="Times New Roman" w:cs="Times New Roman"/>
                <w:sz w:val="20"/>
                <w:szCs w:val="18"/>
                <w:highlight w:val="yellow"/>
                <w:lang w:eastAsia="ru-RU"/>
              </w:rPr>
              <w:t xml:space="preserve"> (2</w:t>
            </w:r>
            <w:r w:rsidR="00CB47B9" w:rsidRPr="005A1C66">
              <w:rPr>
                <w:rFonts w:eastAsia="Times New Roman" w:cs="Times New Roman"/>
                <w:sz w:val="20"/>
                <w:szCs w:val="18"/>
                <w:highlight w:val="yellow"/>
                <w:lang w:eastAsia="ru-RU"/>
              </w:rPr>
              <w:t xml:space="preserve"> года) до 1,2м (7лет), дети от 8 лет до 10 лет имеют рост о</w:t>
            </w:r>
            <w:r w:rsidR="00586480">
              <w:rPr>
                <w:rFonts w:eastAsia="Times New Roman" w:cs="Times New Roman"/>
                <w:sz w:val="20"/>
                <w:szCs w:val="18"/>
                <w:highlight w:val="yellow"/>
                <w:lang w:eastAsia="ru-RU"/>
              </w:rPr>
              <w:t>т 1,2м (8 лет) до 1,4м (10 лет)</w:t>
            </w:r>
            <w:r w:rsidR="00586480">
              <w:rPr>
                <w:rFonts w:eastAsia="Times New Roman" w:cs="Times New Roman"/>
                <w:sz w:val="20"/>
                <w:szCs w:val="18"/>
                <w:lang w:eastAsia="ru-RU"/>
              </w:rPr>
              <w:t>, что соответствует минимальному  росту взрослых.</w:t>
            </w:r>
          </w:p>
          <w:p w:rsidR="005A1C66" w:rsidRPr="005A1C66" w:rsidRDefault="005A1C66" w:rsidP="005A1C66">
            <w:pPr>
              <w:spacing w:after="0" w:line="240" w:lineRule="auto"/>
              <w:ind w:right="57" w:firstLine="269"/>
              <w:rPr>
                <w:rFonts w:eastAsia="Times New Roman" w:cs="Times New Roman"/>
                <w:sz w:val="20"/>
                <w:szCs w:val="18"/>
                <w:lang w:eastAsia="ru-RU"/>
              </w:rPr>
            </w:pPr>
            <w:r>
              <w:rPr>
                <w:rFonts w:eastAsia="Times New Roman" w:cs="Times New Roman"/>
                <w:sz w:val="20"/>
                <w:szCs w:val="18"/>
                <w:lang w:eastAsia="ru-RU"/>
              </w:rPr>
              <w:t xml:space="preserve">Примечание 5) К экстремальным аттракционам не относятся аттракционы с подъёмом на высоту без других воздействий и допустимы для детей </w:t>
            </w:r>
            <w:r w:rsidR="00586480">
              <w:rPr>
                <w:rFonts w:eastAsia="Times New Roman" w:cs="Times New Roman"/>
                <w:sz w:val="20"/>
                <w:szCs w:val="18"/>
                <w:lang w:eastAsia="ru-RU"/>
              </w:rPr>
              <w:t xml:space="preserve">любого возраста </w:t>
            </w:r>
            <w:r>
              <w:rPr>
                <w:rFonts w:eastAsia="Times New Roman" w:cs="Times New Roman"/>
                <w:sz w:val="20"/>
                <w:szCs w:val="18"/>
                <w:lang w:eastAsia="ru-RU"/>
              </w:rPr>
              <w:t>и взрослых без отклонений здоровья.</w:t>
            </w:r>
          </w:p>
        </w:tc>
      </w:tr>
    </w:tbl>
    <w:p w:rsidR="00D1012E" w:rsidRPr="005A1C66" w:rsidRDefault="00D1012E" w:rsidP="002714EB">
      <w:pPr>
        <w:widowControl w:val="0"/>
        <w:spacing w:line="240" w:lineRule="auto"/>
        <w:ind w:firstLine="284"/>
        <w:jc w:val="both"/>
        <w:rPr>
          <w:rFonts w:eastAsia="Times New Roman" w:cs="Times New Roman"/>
          <w:color w:val="3C3C3C"/>
          <w:spacing w:val="2"/>
          <w:sz w:val="22"/>
          <w:szCs w:val="24"/>
          <w:lang w:eastAsia="ru-RU"/>
        </w:rPr>
      </w:pPr>
    </w:p>
    <w:p w:rsidR="00CA760B" w:rsidRPr="0079739C" w:rsidRDefault="00CA760B" w:rsidP="00CA760B">
      <w:pPr>
        <w:shd w:val="clear" w:color="auto" w:fill="FFFFFF"/>
        <w:spacing w:before="375" w:after="225" w:line="240" w:lineRule="auto"/>
        <w:ind w:firstLine="284"/>
        <w:jc w:val="center"/>
        <w:textAlignment w:val="baseline"/>
        <w:outlineLvl w:val="2"/>
        <w:rPr>
          <w:rFonts w:eastAsia="Times New Roman" w:cs="Times New Roman"/>
          <w:strike/>
          <w:color w:val="4C4C4C"/>
          <w:spacing w:val="2"/>
          <w:szCs w:val="24"/>
          <w:highlight w:val="yellow"/>
          <w:lang w:eastAsia="ru-RU"/>
        </w:rPr>
      </w:pPr>
      <w:r w:rsidRPr="0079739C">
        <w:rPr>
          <w:rFonts w:eastAsia="Times New Roman" w:cs="Times New Roman"/>
          <w:strike/>
          <w:color w:val="4C4C4C"/>
          <w:spacing w:val="2"/>
          <w:szCs w:val="24"/>
          <w:highlight w:val="yellow"/>
          <w:lang w:eastAsia="ru-RU"/>
        </w:rPr>
        <w:t>I. Виды и величины биомеханических воздействий на пассажиров аттракционов и степени потенциального биомеханического риска</w:t>
      </w:r>
    </w:p>
    <w:tbl>
      <w:tblPr>
        <w:tblW w:w="0" w:type="auto"/>
        <w:tblCellMar>
          <w:left w:w="0" w:type="dxa"/>
          <w:right w:w="0" w:type="dxa"/>
        </w:tblCellMar>
        <w:tblLook w:val="04A0" w:firstRow="1" w:lastRow="0" w:firstColumn="1" w:lastColumn="0" w:noHBand="0" w:noVBand="1"/>
      </w:tblPr>
      <w:tblGrid>
        <w:gridCol w:w="370"/>
        <w:gridCol w:w="2625"/>
        <w:gridCol w:w="1627"/>
        <w:gridCol w:w="1921"/>
        <w:gridCol w:w="1914"/>
        <w:gridCol w:w="1748"/>
      </w:tblGrid>
      <w:tr w:rsidR="00CA760B" w:rsidRPr="0079739C" w:rsidTr="00CB4B42">
        <w:trPr>
          <w:trHeight w:val="15"/>
        </w:trPr>
        <w:tc>
          <w:tcPr>
            <w:tcW w:w="370" w:type="dxa"/>
            <w:hideMark/>
          </w:tcPr>
          <w:p w:rsidR="00CA760B" w:rsidRPr="0079739C" w:rsidRDefault="00CA760B" w:rsidP="00CB4B42">
            <w:pPr>
              <w:spacing w:after="0" w:line="240" w:lineRule="auto"/>
              <w:ind w:firstLine="284"/>
              <w:rPr>
                <w:rFonts w:eastAsia="Times New Roman" w:cs="Times New Roman"/>
                <w:strike/>
                <w:szCs w:val="24"/>
                <w:highlight w:val="yellow"/>
                <w:lang w:eastAsia="ru-RU"/>
              </w:rPr>
            </w:pPr>
          </w:p>
        </w:tc>
        <w:tc>
          <w:tcPr>
            <w:tcW w:w="2957" w:type="dxa"/>
            <w:hideMark/>
          </w:tcPr>
          <w:p w:rsidR="00CA760B" w:rsidRPr="0079739C" w:rsidRDefault="00CA760B" w:rsidP="00CB4B42">
            <w:pPr>
              <w:spacing w:after="0" w:line="240" w:lineRule="auto"/>
              <w:ind w:firstLine="284"/>
              <w:rPr>
                <w:rFonts w:eastAsia="Times New Roman" w:cs="Times New Roman"/>
                <w:strike/>
                <w:szCs w:val="24"/>
                <w:highlight w:val="yellow"/>
                <w:lang w:eastAsia="ru-RU"/>
              </w:rPr>
            </w:pPr>
          </w:p>
        </w:tc>
        <w:tc>
          <w:tcPr>
            <w:tcW w:w="1663" w:type="dxa"/>
            <w:hideMark/>
          </w:tcPr>
          <w:p w:rsidR="00CA760B" w:rsidRPr="0079739C" w:rsidRDefault="00CA760B" w:rsidP="00CB4B42">
            <w:pPr>
              <w:spacing w:after="0" w:line="240" w:lineRule="auto"/>
              <w:ind w:firstLine="284"/>
              <w:rPr>
                <w:rFonts w:eastAsia="Times New Roman" w:cs="Times New Roman"/>
                <w:strike/>
                <w:szCs w:val="24"/>
                <w:highlight w:val="yellow"/>
                <w:lang w:eastAsia="ru-RU"/>
              </w:rPr>
            </w:pPr>
          </w:p>
        </w:tc>
        <w:tc>
          <w:tcPr>
            <w:tcW w:w="2218" w:type="dxa"/>
            <w:hideMark/>
          </w:tcPr>
          <w:p w:rsidR="00CA760B" w:rsidRPr="0079739C" w:rsidRDefault="00CA760B" w:rsidP="00CB4B42">
            <w:pPr>
              <w:spacing w:after="0" w:line="240" w:lineRule="auto"/>
              <w:ind w:firstLine="284"/>
              <w:rPr>
                <w:rFonts w:eastAsia="Times New Roman" w:cs="Times New Roman"/>
                <w:strike/>
                <w:szCs w:val="24"/>
                <w:highlight w:val="yellow"/>
                <w:lang w:eastAsia="ru-RU"/>
              </w:rPr>
            </w:pPr>
          </w:p>
        </w:tc>
        <w:tc>
          <w:tcPr>
            <w:tcW w:w="2218" w:type="dxa"/>
            <w:hideMark/>
          </w:tcPr>
          <w:p w:rsidR="00CA760B" w:rsidRPr="0079739C" w:rsidRDefault="00CA760B" w:rsidP="00CB4B42">
            <w:pPr>
              <w:spacing w:after="0" w:line="240" w:lineRule="auto"/>
              <w:ind w:firstLine="284"/>
              <w:rPr>
                <w:rFonts w:eastAsia="Times New Roman" w:cs="Times New Roman"/>
                <w:strike/>
                <w:szCs w:val="24"/>
                <w:highlight w:val="yellow"/>
                <w:lang w:eastAsia="ru-RU"/>
              </w:rPr>
            </w:pPr>
          </w:p>
        </w:tc>
        <w:tc>
          <w:tcPr>
            <w:tcW w:w="2033" w:type="dxa"/>
            <w:hideMark/>
          </w:tcPr>
          <w:p w:rsidR="00CA760B" w:rsidRPr="0079739C" w:rsidRDefault="00CA760B" w:rsidP="00CB4B42">
            <w:pPr>
              <w:spacing w:after="0" w:line="240" w:lineRule="auto"/>
              <w:ind w:firstLine="284"/>
              <w:rPr>
                <w:rFonts w:eastAsia="Times New Roman" w:cs="Times New Roman"/>
                <w:strike/>
                <w:szCs w:val="24"/>
                <w:highlight w:val="yellow"/>
                <w:lang w:eastAsia="ru-RU"/>
              </w:rPr>
            </w:pPr>
          </w:p>
        </w:tc>
      </w:tr>
      <w:tr w:rsidR="00CA760B" w:rsidRPr="0079739C" w:rsidTr="00CB4B42">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lastRenderedPageBreak/>
              <w:t xml:space="preserve">Вид </w:t>
            </w:r>
            <w:proofErr w:type="gramStart"/>
            <w:r w:rsidRPr="0079739C">
              <w:rPr>
                <w:rFonts w:eastAsia="Times New Roman" w:cs="Times New Roman"/>
                <w:strike/>
                <w:color w:val="2D2D2D"/>
                <w:sz w:val="22"/>
                <w:highlight w:val="yellow"/>
                <w:lang w:eastAsia="ru-RU"/>
              </w:rPr>
              <w:t>биомеханического</w:t>
            </w:r>
            <w:proofErr w:type="gram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Обозначение</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Степень потенциального биомеханического риска</w:t>
            </w:r>
          </w:p>
        </w:tc>
      </w:tr>
      <w:tr w:rsidR="00CA760B" w:rsidRPr="0079739C" w:rsidTr="00CB4B42">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воздействия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RB-1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RB-2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RB-3</w:t>
            </w:r>
          </w:p>
        </w:tc>
      </w:tr>
      <w:tr w:rsidR="00CA760B" w:rsidRPr="0079739C" w:rsidTr="00CB4B42">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величина биомеханического воздействия</w:t>
            </w:r>
          </w:p>
        </w:tc>
      </w:tr>
      <w:tr w:rsidR="00CA760B" w:rsidRPr="0079739C" w:rsidTr="00CB4B42">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высокая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средняя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низкая</w:t>
            </w:r>
          </w:p>
        </w:tc>
      </w:tr>
      <w:tr w:rsidR="00CA760B" w:rsidRPr="0079739C" w:rsidTr="00CB4B42">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Подъем или спуск с высоты*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Н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Н&gt;8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2&lt;Н</w:t>
            </w:r>
            <w:r w:rsidRPr="0079739C">
              <w:rPr>
                <w:rFonts w:eastAsia="Times New Roman" w:cs="Times New Roman"/>
                <w:strike/>
                <w:noProof/>
                <w:color w:val="2D2D2D"/>
                <w:sz w:val="22"/>
                <w:highlight w:val="yellow"/>
                <w:lang w:eastAsia="ru-RU"/>
              </w:rPr>
              <mc:AlternateContent>
                <mc:Choice Requires="wps">
                  <w:drawing>
                    <wp:inline distT="0" distB="0" distL="0" distR="0" wp14:anchorId="5903BDEB" wp14:editId="7F99CD63">
                      <wp:extent cx="118745" cy="154305"/>
                      <wp:effectExtent l="0" t="0" r="0" b="0"/>
                      <wp:docPr id="33" name="Прямоугольник 33"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" filled="f" stroked="f">
                      <o:lock v:ext="edit" aspectratio="t"/>
                      <w10:anchorlock/>
                    </v:rect>
                  </w:pict>
                </mc:Fallback>
              </mc:AlternateContent>
            </w:r>
            <w:r w:rsidRPr="0079739C">
              <w:rPr>
                <w:rFonts w:eastAsia="Times New Roman" w:cs="Times New Roman"/>
                <w:strike/>
                <w:color w:val="2D2D2D"/>
                <w:sz w:val="22"/>
                <w:highlight w:val="yellow"/>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0,4&lt;Н</w:t>
            </w:r>
            <w:r w:rsidRPr="0079739C">
              <w:rPr>
                <w:rFonts w:eastAsia="Times New Roman" w:cs="Times New Roman"/>
                <w:strike/>
                <w:noProof/>
                <w:color w:val="2D2D2D"/>
                <w:sz w:val="22"/>
                <w:highlight w:val="yellow"/>
                <w:lang w:eastAsia="ru-RU"/>
              </w:rPr>
              <mc:AlternateContent>
                <mc:Choice Requires="wps">
                  <w:drawing>
                    <wp:inline distT="0" distB="0" distL="0" distR="0" wp14:anchorId="4A695A2E" wp14:editId="46B58348">
                      <wp:extent cx="118745" cy="154305"/>
                      <wp:effectExtent l="0" t="0" r="0" b="0"/>
                      <wp:docPr id="32" name="Прямоугольник 32"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w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PhU8sE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2</w:t>
            </w:r>
          </w:p>
        </w:tc>
      </w:tr>
      <w:tr w:rsidR="00CA760B" w:rsidRPr="0079739C" w:rsidTr="00CB4B42">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Перемещение со скоростью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V (м/с)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V&gt;20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10&lt;V</w:t>
            </w:r>
            <w:r w:rsidRPr="0079739C">
              <w:rPr>
                <w:rFonts w:eastAsia="Times New Roman" w:cs="Times New Roman"/>
                <w:strike/>
                <w:noProof/>
                <w:color w:val="2D2D2D"/>
                <w:sz w:val="22"/>
                <w:highlight w:val="yellow"/>
                <w:lang w:eastAsia="ru-RU"/>
              </w:rPr>
              <mc:AlternateContent>
                <mc:Choice Requires="wps">
                  <w:drawing>
                    <wp:inline distT="0" distB="0" distL="0" distR="0" wp14:anchorId="3C7A4290" wp14:editId="39586D3F">
                      <wp:extent cx="118745" cy="154305"/>
                      <wp:effectExtent l="0" t="0" r="0" b="0"/>
                      <wp:docPr id="31" name="Прямоугольник 31"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43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u/+N0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3&lt;V</w:t>
            </w:r>
            <w:r w:rsidRPr="0079739C">
              <w:rPr>
                <w:rFonts w:eastAsia="Times New Roman" w:cs="Times New Roman"/>
                <w:strike/>
                <w:noProof/>
                <w:color w:val="2D2D2D"/>
                <w:sz w:val="22"/>
                <w:highlight w:val="yellow"/>
                <w:lang w:eastAsia="ru-RU"/>
              </w:rPr>
              <mc:AlternateContent>
                <mc:Choice Requires="wps">
                  <w:drawing>
                    <wp:inline distT="0" distB="0" distL="0" distR="0" wp14:anchorId="1063E90D" wp14:editId="63F03F0F">
                      <wp:extent cx="118745" cy="154305"/>
                      <wp:effectExtent l="0" t="0" r="0" b="0"/>
                      <wp:docPr id="30" name="Прямоугольник 30"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" filled="f" stroked="f">
                      <o:lock v:ext="edit" aspectratio="t"/>
                      <w10:anchorlock/>
                    </v:rect>
                  </w:pict>
                </mc:Fallback>
              </mc:AlternateContent>
            </w:r>
            <w:r w:rsidRPr="0079739C">
              <w:rPr>
                <w:rFonts w:eastAsia="Times New Roman" w:cs="Times New Roman"/>
                <w:strike/>
                <w:color w:val="2D2D2D"/>
                <w:sz w:val="22"/>
                <w:highlight w:val="yellow"/>
                <w:lang w:eastAsia="ru-RU"/>
              </w:rPr>
              <w:t>10</w:t>
            </w:r>
          </w:p>
        </w:tc>
      </w:tr>
      <w:tr w:rsidR="00CA760B" w:rsidRPr="0079739C" w:rsidTr="00CB4B42">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Подъем или спу</w:t>
            </w:r>
            <w:proofErr w:type="gramStart"/>
            <w:r w:rsidRPr="0079739C">
              <w:rPr>
                <w:rFonts w:eastAsia="Times New Roman" w:cs="Times New Roman"/>
                <w:strike/>
                <w:color w:val="2D2D2D"/>
                <w:sz w:val="22"/>
                <w:highlight w:val="yellow"/>
                <w:lang w:eastAsia="ru-RU"/>
              </w:rPr>
              <w:t>ск в кр</w:t>
            </w:r>
            <w:proofErr w:type="gramEnd"/>
            <w:r w:rsidRPr="0079739C">
              <w:rPr>
                <w:rFonts w:eastAsia="Times New Roman" w:cs="Times New Roman"/>
                <w:strike/>
                <w:color w:val="2D2D2D"/>
                <w:sz w:val="22"/>
                <w:highlight w:val="yellow"/>
                <w:lang w:eastAsia="ru-RU"/>
              </w:rPr>
              <w:t>есле с наклоном: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Н (м)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Н</w:t>
            </w:r>
            <w:r w:rsidRPr="0079739C">
              <w:rPr>
                <w:rFonts w:eastAsia="Times New Roman" w:cs="Times New Roman"/>
                <w:strike/>
                <w:noProof/>
                <w:color w:val="2D2D2D"/>
                <w:sz w:val="22"/>
                <w:highlight w:val="yellow"/>
                <w:lang w:eastAsia="ru-RU"/>
              </w:rPr>
              <mc:AlternateContent>
                <mc:Choice Requires="wps">
                  <w:drawing>
                    <wp:inline distT="0" distB="0" distL="0" distR="0" wp14:anchorId="12B00A27" wp14:editId="06823CA2">
                      <wp:extent cx="118745" cy="154305"/>
                      <wp:effectExtent l="0" t="0" r="0" b="0"/>
                      <wp:docPr id="29" name="Прямоугольник 29"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up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lhC7qU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2&lt;Н</w:t>
            </w:r>
            <w:r w:rsidRPr="0079739C">
              <w:rPr>
                <w:rFonts w:eastAsia="Times New Roman" w:cs="Times New Roman"/>
                <w:strike/>
                <w:noProof/>
                <w:color w:val="2D2D2D"/>
                <w:sz w:val="22"/>
                <w:highlight w:val="yellow"/>
                <w:lang w:eastAsia="ru-RU"/>
              </w:rPr>
              <mc:AlternateContent>
                <mc:Choice Requires="wps">
                  <w:drawing>
                    <wp:inline distT="0" distB="0" distL="0" distR="0" wp14:anchorId="4D5CCABF" wp14:editId="7BDAEE8E">
                      <wp:extent cx="118745" cy="154305"/>
                      <wp:effectExtent l="0" t="0" r="0" b="0"/>
                      <wp:docPr id="28" name="Прямоугольник 28"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rU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Krn61E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0,4&lt;Н</w:t>
            </w:r>
            <w:r w:rsidRPr="0079739C">
              <w:rPr>
                <w:rFonts w:eastAsia="Times New Roman" w:cs="Times New Roman"/>
                <w:strike/>
                <w:noProof/>
                <w:color w:val="2D2D2D"/>
                <w:sz w:val="22"/>
                <w:highlight w:val="yellow"/>
                <w:lang w:eastAsia="ru-RU"/>
              </w:rPr>
              <mc:AlternateContent>
                <mc:Choice Requires="wps">
                  <w:drawing>
                    <wp:inline distT="0" distB="0" distL="0" distR="0" wp14:anchorId="18FEB061" wp14:editId="7DC13733">
                      <wp:extent cx="118745" cy="154305"/>
                      <wp:effectExtent l="0" t="0" r="0" b="0"/>
                      <wp:docPr id="27" name="Прямоугольник 27"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Ah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PaKgIU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2</w:t>
            </w:r>
          </w:p>
        </w:tc>
      </w:tr>
      <w:tr w:rsidR="00CA760B" w:rsidRPr="0079739C" w:rsidTr="00CB4B42">
        <w:tc>
          <w:tcPr>
            <w:tcW w:w="370" w:type="dxa"/>
            <w:tcBorders>
              <w:top w:val="nil"/>
              <w:left w:val="single" w:sz="6" w:space="0" w:color="000000"/>
              <w:bottom w:val="nil"/>
              <w:right w:val="nil"/>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2957" w:type="dxa"/>
            <w:tcBorders>
              <w:top w:val="nil"/>
              <w:left w:val="nil"/>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вперед (рис.1)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noProof/>
                <w:color w:val="2D2D2D"/>
                <w:sz w:val="22"/>
                <w:highlight w:val="yellow"/>
                <w:lang w:eastAsia="ru-RU"/>
              </w:rPr>
              <mc:AlternateContent>
                <mc:Choice Requires="wps">
                  <w:drawing>
                    <wp:inline distT="0" distB="0" distL="0" distR="0" wp14:anchorId="786FA80B" wp14:editId="6E8EAC3F">
                      <wp:extent cx="142240" cy="142240"/>
                      <wp:effectExtent l="0" t="0" r="0" b="0"/>
                      <wp:docPr id="26" name="Прямоугольник 26"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ТР ЕАЭС 038/2016 Технический регламент Евразийского экономического союза "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" filled="f" stroked="f">
                      <o:lock v:ext="edit" aspectratio="t"/>
                      <w10:anchorlock/>
                    </v:rect>
                  </w:pict>
                </mc:Fallback>
              </mc:AlternateContent>
            </w:r>
            <w:r w:rsidRPr="0079739C">
              <w:rPr>
                <w:rFonts w:eastAsia="Times New Roman" w:cs="Times New Roman"/>
                <w:strike/>
                <w:color w:val="2D2D2D"/>
                <w:sz w:val="22"/>
                <w:highlight w:val="yellow"/>
                <w:lang w:eastAsia="ru-RU"/>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135&lt;</w:t>
            </w:r>
            <w:r w:rsidRPr="0079739C">
              <w:rPr>
                <w:rFonts w:eastAsia="Times New Roman" w:cs="Times New Roman"/>
                <w:strike/>
                <w:noProof/>
                <w:color w:val="2D2D2D"/>
                <w:sz w:val="22"/>
                <w:highlight w:val="yellow"/>
                <w:lang w:eastAsia="ru-RU"/>
              </w:rPr>
              <mc:AlternateContent>
                <mc:Choice Requires="wps">
                  <w:drawing>
                    <wp:inline distT="0" distB="0" distL="0" distR="0" wp14:anchorId="7272EFA2" wp14:editId="3E6018B5">
                      <wp:extent cx="142240" cy="142240"/>
                      <wp:effectExtent l="0" t="0" r="0" b="0"/>
                      <wp:docPr id="25" name="Прямоугольник 25"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ТР ЕАЭС 038/2016 Технический регламент Евразийского экономического союза "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07A09F2A" wp14:editId="3806C5B5">
                      <wp:extent cx="118745" cy="154305"/>
                      <wp:effectExtent l="0" t="0" r="0" b="0"/>
                      <wp:docPr id="24" name="Прямоугольник 24"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" filled="f" stroked="f">
                      <o:lock v:ext="edit" aspectratio="t"/>
                      <w10:anchorlock/>
                    </v:rect>
                  </w:pict>
                </mc:Fallback>
              </mc:AlternateContent>
            </w:r>
            <w:r w:rsidRPr="0079739C">
              <w:rPr>
                <w:rFonts w:eastAsia="Times New Roman" w:cs="Times New Roman"/>
                <w:strike/>
                <w:color w:val="2D2D2D"/>
                <w:sz w:val="22"/>
                <w:highlight w:val="yellow"/>
                <w:lang w:eastAsia="ru-RU"/>
              </w:rPr>
              <w:t>180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45&lt;</w:t>
            </w:r>
            <w:r w:rsidRPr="0079739C">
              <w:rPr>
                <w:rFonts w:eastAsia="Times New Roman" w:cs="Times New Roman"/>
                <w:strike/>
                <w:noProof/>
                <w:color w:val="2D2D2D"/>
                <w:sz w:val="22"/>
                <w:highlight w:val="yellow"/>
                <w:lang w:eastAsia="ru-RU"/>
              </w:rPr>
              <mc:AlternateContent>
                <mc:Choice Requires="wps">
                  <w:drawing>
                    <wp:inline distT="0" distB="0" distL="0" distR="0" wp14:anchorId="76DB741D" wp14:editId="5C0261B0">
                      <wp:extent cx="142240" cy="142240"/>
                      <wp:effectExtent l="0" t="0" r="0" b="0"/>
                      <wp:docPr id="23" name="Прямоугольник 23"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ТР ЕАЭС 038/2016 Технический регламент Евразийского экономического союза "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626A7F04" wp14:editId="2A97B3BE">
                      <wp:extent cx="118745" cy="154305"/>
                      <wp:effectExtent l="0" t="0" r="0" b="0"/>
                      <wp:docPr id="22" name="Прямоугольник 22"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" filled="f" stroked="f">
                      <o:lock v:ext="edit" aspectratio="t"/>
                      <w10:anchorlock/>
                    </v:rect>
                  </w:pict>
                </mc:Fallback>
              </mc:AlternateContent>
            </w:r>
            <w:r w:rsidRPr="0079739C">
              <w:rPr>
                <w:rFonts w:eastAsia="Times New Roman" w:cs="Times New Roman"/>
                <w:strike/>
                <w:color w:val="2D2D2D"/>
                <w:sz w:val="22"/>
                <w:highlight w:val="yellow"/>
                <w:lang w:eastAsia="ru-RU"/>
              </w:rPr>
              <w:t>135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10&lt;</w:t>
            </w:r>
            <w:r w:rsidRPr="0079739C">
              <w:rPr>
                <w:rFonts w:eastAsia="Times New Roman" w:cs="Times New Roman"/>
                <w:strike/>
                <w:noProof/>
                <w:color w:val="2D2D2D"/>
                <w:sz w:val="22"/>
                <w:highlight w:val="yellow"/>
                <w:lang w:eastAsia="ru-RU"/>
              </w:rPr>
              <mc:AlternateContent>
                <mc:Choice Requires="wps">
                  <w:drawing>
                    <wp:inline distT="0" distB="0" distL="0" distR="0" wp14:anchorId="18D73A18" wp14:editId="13DC7BCB">
                      <wp:extent cx="142240" cy="142240"/>
                      <wp:effectExtent l="0" t="0" r="0" b="0"/>
                      <wp:docPr id="21" name="Прямоугольник 21"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ТР ЕАЭС 038/2016 Технический регламент Евразийского экономического союза "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0C85E2C1" wp14:editId="0758CEF3">
                      <wp:extent cx="118745" cy="154305"/>
                      <wp:effectExtent l="0" t="0" r="0" b="0"/>
                      <wp:docPr id="20" name="Прямоугольник 20"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" filled="f" stroked="f">
                      <o:lock v:ext="edit" aspectratio="t"/>
                      <w10:anchorlock/>
                    </v:rect>
                  </w:pict>
                </mc:Fallback>
              </mc:AlternateContent>
            </w:r>
            <w:r w:rsidRPr="0079739C">
              <w:rPr>
                <w:rFonts w:eastAsia="Times New Roman" w:cs="Times New Roman"/>
                <w:strike/>
                <w:color w:val="2D2D2D"/>
                <w:sz w:val="22"/>
                <w:highlight w:val="yellow"/>
                <w:lang w:eastAsia="ru-RU"/>
              </w:rPr>
              <w:t>45</w:t>
            </w:r>
          </w:p>
        </w:tc>
      </w:tr>
      <w:tr w:rsidR="00CA760B" w:rsidRPr="0079739C" w:rsidTr="00CB4B42">
        <w:tc>
          <w:tcPr>
            <w:tcW w:w="370" w:type="dxa"/>
            <w:tcBorders>
              <w:top w:val="nil"/>
              <w:left w:val="single" w:sz="6" w:space="0" w:color="000000"/>
              <w:bottom w:val="nil"/>
              <w:right w:val="nil"/>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2957" w:type="dxa"/>
            <w:tcBorders>
              <w:top w:val="nil"/>
              <w:left w:val="nil"/>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назад (рис.2)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noProof/>
                <w:color w:val="2D2D2D"/>
                <w:sz w:val="22"/>
                <w:highlight w:val="yellow"/>
                <w:lang w:eastAsia="ru-RU"/>
              </w:rPr>
              <mc:AlternateContent>
                <mc:Choice Requires="wps">
                  <w:drawing>
                    <wp:inline distT="0" distB="0" distL="0" distR="0" wp14:anchorId="7507E2AB" wp14:editId="4A8FA245">
                      <wp:extent cx="118745" cy="201930"/>
                      <wp:effectExtent l="0" t="0" r="0" b="0"/>
                      <wp:docPr id="19" name="Прямоугольник 19"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ТР ЕАЭС 038/2016 Технический регламент Евразийского экономического союза " style="width:9.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" filled="f" stroked="f">
                      <o:lock v:ext="edit" aspectratio="t"/>
                      <w10:anchorlock/>
                    </v:rect>
                  </w:pict>
                </mc:Fallback>
              </mc:AlternateContent>
            </w:r>
            <w:r w:rsidRPr="0079739C">
              <w:rPr>
                <w:rFonts w:eastAsia="Times New Roman" w:cs="Times New Roman"/>
                <w:strike/>
                <w:color w:val="2D2D2D"/>
                <w:sz w:val="22"/>
                <w:highlight w:val="yellow"/>
                <w:lang w:eastAsia="ru-RU"/>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135&lt;</w:t>
            </w:r>
            <w:r w:rsidRPr="0079739C">
              <w:rPr>
                <w:rFonts w:eastAsia="Times New Roman" w:cs="Times New Roman"/>
                <w:strike/>
                <w:noProof/>
                <w:color w:val="2D2D2D"/>
                <w:sz w:val="22"/>
                <w:highlight w:val="yellow"/>
                <w:lang w:eastAsia="ru-RU"/>
              </w:rPr>
              <mc:AlternateContent>
                <mc:Choice Requires="wps">
                  <w:drawing>
                    <wp:inline distT="0" distB="0" distL="0" distR="0" wp14:anchorId="03511D58" wp14:editId="59DF5823">
                      <wp:extent cx="118745" cy="201930"/>
                      <wp:effectExtent l="0" t="0" r="0" b="0"/>
                      <wp:docPr id="18" name="Прямоугольник 18"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ТР ЕАЭС 038/2016 Технический регламент Евразийского экономического союза " style="width:9.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68452622" wp14:editId="3FD4DB04">
                      <wp:extent cx="118745" cy="154305"/>
                      <wp:effectExtent l="0" t="0" r="0" b="0"/>
                      <wp:docPr id="17" name="Прямоугольник 17"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9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bmYuvU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180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105&lt;</w:t>
            </w:r>
            <w:r w:rsidRPr="0079739C">
              <w:rPr>
                <w:rFonts w:eastAsia="Times New Roman" w:cs="Times New Roman"/>
                <w:strike/>
                <w:noProof/>
                <w:color w:val="2D2D2D"/>
                <w:sz w:val="22"/>
                <w:highlight w:val="yellow"/>
                <w:lang w:eastAsia="ru-RU"/>
              </w:rPr>
              <mc:AlternateContent>
                <mc:Choice Requires="wps">
                  <w:drawing>
                    <wp:inline distT="0" distB="0" distL="0" distR="0" wp14:anchorId="63E2FB2C" wp14:editId="15CAB535">
                      <wp:extent cx="118745" cy="201930"/>
                      <wp:effectExtent l="0" t="0" r="0" b="0"/>
                      <wp:docPr id="16" name="Прямоугольник 16"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ТР ЕАЭС 038/2016 Технический регламент Евразийского экономического союза " style="width:9.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1C966D26" wp14:editId="51E61BCD">
                      <wp:extent cx="118745" cy="154305"/>
                      <wp:effectExtent l="0" t="0" r="0" b="0"/>
                      <wp:docPr id="15" name="Прямоугольник 15"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1HQQ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" filled="f" stroked="f">
                      <o:lock v:ext="edit" aspectratio="t"/>
                      <w10:anchorlock/>
                    </v:rect>
                  </w:pict>
                </mc:Fallback>
              </mc:AlternateContent>
            </w:r>
            <w:r w:rsidRPr="0079739C">
              <w:rPr>
                <w:rFonts w:eastAsia="Times New Roman" w:cs="Times New Roman"/>
                <w:strike/>
                <w:color w:val="2D2D2D"/>
                <w:sz w:val="22"/>
                <w:highlight w:val="yellow"/>
                <w:lang w:eastAsia="ru-RU"/>
              </w:rPr>
              <w:t>135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95&lt;</w:t>
            </w:r>
            <w:r w:rsidRPr="0079739C">
              <w:rPr>
                <w:rFonts w:eastAsia="Times New Roman" w:cs="Times New Roman"/>
                <w:strike/>
                <w:noProof/>
                <w:color w:val="2D2D2D"/>
                <w:sz w:val="22"/>
                <w:highlight w:val="yellow"/>
                <w:lang w:eastAsia="ru-RU"/>
              </w:rPr>
              <mc:AlternateContent>
                <mc:Choice Requires="wps">
                  <w:drawing>
                    <wp:inline distT="0" distB="0" distL="0" distR="0" wp14:anchorId="03C56EE1" wp14:editId="483B5454">
                      <wp:extent cx="118745" cy="201930"/>
                      <wp:effectExtent l="0" t="0" r="0" b="0"/>
                      <wp:docPr id="14" name="Прямоугольник 14"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ТР ЕАЭС 038/2016 Технический регламент Евразийского экономического союза " style="width:9.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271EE2E6" wp14:editId="66F356DC">
                      <wp:extent cx="118745" cy="154305"/>
                      <wp:effectExtent l="0" t="0" r="0" b="0"/>
                      <wp:docPr id="13" name="Прямоугольник 13"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mT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38ZZk0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105</w:t>
            </w:r>
          </w:p>
        </w:tc>
      </w:tr>
      <w:tr w:rsidR="00CA760B" w:rsidRPr="0079739C" w:rsidTr="00CB4B42">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CA760B" w:rsidRPr="0079739C" w:rsidRDefault="00CA760B" w:rsidP="00CA760B">
            <w:pPr>
              <w:spacing w:after="0" w:line="240" w:lineRule="auto"/>
              <w:ind w:firstLine="284"/>
              <w:rPr>
                <w:rFonts w:eastAsia="Times New Roman" w:cs="Times New Roman"/>
                <w:strike/>
                <w:sz w:val="22"/>
                <w:highlight w:val="yellow"/>
                <w:lang w:eastAsia="ru-RU"/>
              </w:rPr>
            </w:pPr>
          </w:p>
        </w:tc>
        <w:tc>
          <w:tcPr>
            <w:tcW w:w="2957" w:type="dxa"/>
            <w:tcBorders>
              <w:top w:val="nil"/>
              <w:left w:val="nil"/>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набок (рис.3)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noProof/>
                <w:color w:val="2D2D2D"/>
                <w:sz w:val="22"/>
                <w:highlight w:val="yellow"/>
                <w:lang w:eastAsia="ru-RU"/>
              </w:rPr>
              <mc:AlternateContent>
                <mc:Choice Requires="wps">
                  <w:drawing>
                    <wp:inline distT="0" distB="0" distL="0" distR="0" wp14:anchorId="205836CD" wp14:editId="733B1A21">
                      <wp:extent cx="118745" cy="166370"/>
                      <wp:effectExtent l="0" t="0" r="0" b="0"/>
                      <wp:docPr id="12" name="Прямоугольник 12"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ТР ЕАЭС 038/2016 Технический регламент Евразийского экономического союза " style="width:9.3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" filled="f" stroked="f">
                      <o:lock v:ext="edit" aspectratio="t"/>
                      <w10:anchorlock/>
                    </v:rect>
                  </w:pict>
                </mc:Fallback>
              </mc:AlternateContent>
            </w:r>
            <w:r w:rsidRPr="0079739C">
              <w:rPr>
                <w:rFonts w:eastAsia="Times New Roman" w:cs="Times New Roman"/>
                <w:strike/>
                <w:color w:val="2D2D2D"/>
                <w:sz w:val="22"/>
                <w:highlight w:val="yellow"/>
                <w:lang w:eastAsia="ru-RU"/>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120</w:t>
            </w:r>
            <w:r w:rsidRPr="0079739C">
              <w:rPr>
                <w:rFonts w:eastAsia="Times New Roman" w:cs="Times New Roman"/>
                <w:strike/>
                <w:noProof/>
                <w:color w:val="2D2D2D"/>
                <w:sz w:val="22"/>
                <w:highlight w:val="yellow"/>
                <w:lang w:eastAsia="ru-RU"/>
              </w:rPr>
              <mc:AlternateContent>
                <mc:Choice Requires="wps">
                  <w:drawing>
                    <wp:inline distT="0" distB="0" distL="0" distR="0" wp14:anchorId="3D666504" wp14:editId="1C3E1C0D">
                      <wp:extent cx="118745" cy="154305"/>
                      <wp:effectExtent l="0" t="0" r="0" b="0"/>
                      <wp:docPr id="11" name="Прямоугольник 11"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15C6F126" wp14:editId="0C1DEACB">
                      <wp:extent cx="118745" cy="166370"/>
                      <wp:effectExtent l="0" t="0" r="0" b="0"/>
                      <wp:docPr id="10" name="Прямоугольник 10"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ТР ЕАЭС 038/2016 Технический регламент Евразийского экономического союза " style="width:9.3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72C512C2" wp14:editId="0D6D9258">
                      <wp:extent cx="118745" cy="154305"/>
                      <wp:effectExtent l="0" t="0" r="0" b="0"/>
                      <wp:docPr id="9" name="Прямоугольник 9"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" filled="f" stroked="f">
                      <o:lock v:ext="edit" aspectratio="t"/>
                      <w10:anchorlock/>
                    </v:rect>
                  </w:pict>
                </mc:Fallback>
              </mc:AlternateContent>
            </w:r>
            <w:r w:rsidRPr="0079739C">
              <w:rPr>
                <w:rFonts w:eastAsia="Times New Roman" w:cs="Times New Roman"/>
                <w:strike/>
                <w:color w:val="2D2D2D"/>
                <w:sz w:val="22"/>
                <w:highlight w:val="yellow"/>
                <w:lang w:eastAsia="ru-RU"/>
              </w:rPr>
              <w:t>180</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60</w:t>
            </w:r>
            <w:r w:rsidRPr="0079739C">
              <w:rPr>
                <w:rFonts w:eastAsia="Times New Roman" w:cs="Times New Roman"/>
                <w:strike/>
                <w:noProof/>
                <w:color w:val="2D2D2D"/>
                <w:sz w:val="22"/>
                <w:highlight w:val="yellow"/>
                <w:lang w:eastAsia="ru-RU"/>
              </w:rPr>
              <mc:AlternateContent>
                <mc:Choice Requires="wps">
                  <w:drawing>
                    <wp:inline distT="0" distB="0" distL="0" distR="0" wp14:anchorId="3F93E2CE" wp14:editId="2770D274">
                      <wp:extent cx="118745" cy="154305"/>
                      <wp:effectExtent l="0" t="0" r="0" b="0"/>
                      <wp:docPr id="8" name="Прямоугольник 8"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2E4668E9" wp14:editId="5E337208">
                      <wp:extent cx="118745" cy="166370"/>
                      <wp:effectExtent l="0" t="0" r="0" b="0"/>
                      <wp:docPr id="7" name="Прямоугольник 7"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ТР ЕАЭС 038/2016 Технический регламент Евразийского экономического союза " style="width:9.3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76AA905E" wp14:editId="087162D5">
                      <wp:extent cx="118745" cy="154305"/>
                      <wp:effectExtent l="0" t="0" r="0" b="0"/>
                      <wp:docPr id="6" name="Прямоугольник 6"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" filled="f" stroked="f">
                      <o:lock v:ext="edit" aspectratio="t"/>
                      <w10:anchorlock/>
                    </v:rect>
                  </w:pict>
                </mc:Fallback>
              </mc:AlternateContent>
            </w:r>
            <w:r w:rsidRPr="0079739C">
              <w:rPr>
                <w:rFonts w:eastAsia="Times New Roman" w:cs="Times New Roman"/>
                <w:strike/>
                <w:color w:val="2D2D2D"/>
                <w:sz w:val="22"/>
                <w:highlight w:val="yellow"/>
                <w:lang w:eastAsia="ru-RU"/>
              </w:rPr>
              <w:t>120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760B" w:rsidRPr="0079739C" w:rsidRDefault="00CA760B" w:rsidP="00CA760B">
            <w:pPr>
              <w:spacing w:after="0" w:line="240" w:lineRule="auto"/>
              <w:ind w:firstLine="284"/>
              <w:jc w:val="center"/>
              <w:textAlignment w:val="baseline"/>
              <w:rPr>
                <w:rFonts w:eastAsia="Times New Roman" w:cs="Times New Roman"/>
                <w:strike/>
                <w:color w:val="2D2D2D"/>
                <w:sz w:val="22"/>
                <w:highlight w:val="yellow"/>
                <w:lang w:eastAsia="ru-RU"/>
              </w:rPr>
            </w:pPr>
            <w:r w:rsidRPr="0079739C">
              <w:rPr>
                <w:rFonts w:eastAsia="Times New Roman" w:cs="Times New Roman"/>
                <w:strike/>
                <w:color w:val="2D2D2D"/>
                <w:sz w:val="22"/>
                <w:highlight w:val="yellow"/>
                <w:lang w:eastAsia="ru-RU"/>
              </w:rPr>
              <w:t>30&lt;</w:t>
            </w:r>
            <w:r w:rsidRPr="0079739C">
              <w:rPr>
                <w:rFonts w:eastAsia="Times New Roman" w:cs="Times New Roman"/>
                <w:strike/>
                <w:noProof/>
                <w:color w:val="2D2D2D"/>
                <w:sz w:val="22"/>
                <w:highlight w:val="yellow"/>
                <w:lang w:eastAsia="ru-RU"/>
              </w:rPr>
              <mc:AlternateContent>
                <mc:Choice Requires="wps">
                  <w:drawing>
                    <wp:inline distT="0" distB="0" distL="0" distR="0" wp14:anchorId="00E94273" wp14:editId="0FA6EAAE">
                      <wp:extent cx="118745" cy="166370"/>
                      <wp:effectExtent l="0" t="0" r="0" b="0"/>
                      <wp:docPr id="5" name="Прямоугольник 5"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ТР ЕАЭС 038/2016 Технический регламент Евразийского экономического союза " style="width:9.3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" filled="f" stroked="f">
                      <o:lock v:ext="edit" aspectratio="t"/>
                      <w10:anchorlock/>
                    </v:rect>
                  </w:pict>
                </mc:Fallback>
              </mc:AlternateContent>
            </w:r>
            <w:r w:rsidRPr="0079739C">
              <w:rPr>
                <w:rFonts w:eastAsia="Times New Roman" w:cs="Times New Roman"/>
                <w:strike/>
                <w:noProof/>
                <w:color w:val="2D2D2D"/>
                <w:sz w:val="22"/>
                <w:highlight w:val="yellow"/>
                <w:lang w:eastAsia="ru-RU"/>
              </w:rPr>
              <mc:AlternateContent>
                <mc:Choice Requires="wps">
                  <w:drawing>
                    <wp:inline distT="0" distB="0" distL="0" distR="0" wp14:anchorId="1185D1D5" wp14:editId="55CF9555">
                      <wp:extent cx="118745" cy="154305"/>
                      <wp:effectExtent l="0" t="0" r="0" b="0"/>
                      <wp:docPr id="4" name="Прямоугольник 4"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ТР ЕАЭС 038/2016 Технический регламент Евразийского экономического союза " style="width:9.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" filled="f" stroked="f">
                      <o:lock v:ext="edit" aspectratio="t"/>
                      <w10:anchorlock/>
                    </v:rect>
                  </w:pict>
                </mc:Fallback>
              </mc:AlternateContent>
            </w:r>
            <w:r w:rsidRPr="0079739C">
              <w:rPr>
                <w:rFonts w:eastAsia="Times New Roman" w:cs="Times New Roman"/>
                <w:strike/>
                <w:color w:val="2D2D2D"/>
                <w:sz w:val="22"/>
                <w:highlight w:val="yellow"/>
                <w:lang w:eastAsia="ru-RU"/>
              </w:rPr>
              <w:t>60</w:t>
            </w:r>
          </w:p>
        </w:tc>
      </w:tr>
    </w:tbl>
    <w:p w:rsidR="00CA760B" w:rsidRPr="00637C4C" w:rsidRDefault="00CA760B" w:rsidP="00CA760B">
      <w:pPr>
        <w:shd w:val="clear" w:color="auto" w:fill="FFFFFF"/>
        <w:spacing w:before="375" w:after="225" w:line="240" w:lineRule="auto"/>
        <w:ind w:firstLine="284"/>
        <w:jc w:val="center"/>
        <w:textAlignment w:val="baseline"/>
        <w:outlineLvl w:val="1"/>
        <w:rPr>
          <w:rFonts w:eastAsia="Times New Roman" w:cs="Times New Roman"/>
          <w:strike/>
          <w:color w:val="2D2D2D"/>
          <w:spacing w:val="2"/>
          <w:szCs w:val="24"/>
          <w:lang w:eastAsia="ru-RU"/>
        </w:rPr>
      </w:pPr>
      <w:r w:rsidRPr="0079739C">
        <w:rPr>
          <w:rFonts w:eastAsia="Times New Roman" w:cs="Times New Roman"/>
          <w:strike/>
          <w:color w:val="2D2D2D"/>
          <w:spacing w:val="2"/>
          <w:szCs w:val="24"/>
          <w:highlight w:val="yellow"/>
          <w:lang w:eastAsia="ru-RU"/>
        </w:rPr>
        <w:t>* Степени биомеханических рисков обоснованы статистическими данными о последствиях травм при падении людей с высоты.</w:t>
      </w:r>
      <w:r w:rsidRPr="0079739C">
        <w:rPr>
          <w:rFonts w:eastAsia="Times New Roman" w:cs="Times New Roman"/>
          <w:strike/>
          <w:color w:val="2D2D2D"/>
          <w:spacing w:val="2"/>
          <w:szCs w:val="24"/>
          <w:highlight w:val="yellow"/>
          <w:lang w:eastAsia="ru-RU"/>
        </w:rPr>
        <w:br/>
        <w:t>Примечание. При определении степени потенциального биомеханического риска аттракциона выбираются показатели с максимальными значениями.</w:t>
      </w:r>
    </w:p>
    <w:p w:rsidR="00586480" w:rsidRDefault="00950B55" w:rsidP="00586480">
      <w:pPr>
        <w:shd w:val="clear" w:color="auto" w:fill="FFFFFF"/>
        <w:spacing w:after="225" w:line="240" w:lineRule="auto"/>
        <w:ind w:firstLine="284"/>
        <w:jc w:val="center"/>
        <w:textAlignment w:val="baseline"/>
        <w:outlineLvl w:val="2"/>
        <w:rPr>
          <w:rFonts w:eastAsia="Times New Roman" w:cs="Times New Roman"/>
          <w:color w:val="3C3C3C"/>
          <w:spacing w:val="2"/>
          <w:szCs w:val="24"/>
          <w:lang w:eastAsia="ru-RU"/>
        </w:rPr>
      </w:pPr>
      <w:r>
        <w:rPr>
          <w:rFonts w:eastAsia="Times New Roman" w:cs="Times New Roman"/>
          <w:b/>
          <w:color w:val="4C4C4C"/>
          <w:spacing w:val="2"/>
          <w:szCs w:val="24"/>
          <w:lang w:eastAsia="ru-RU"/>
        </w:rPr>
        <w:t>Б)</w:t>
      </w:r>
      <w:r w:rsidR="00E83314" w:rsidRPr="0062393D">
        <w:rPr>
          <w:rFonts w:eastAsia="Times New Roman" w:cs="Times New Roman"/>
          <w:b/>
          <w:color w:val="4C4C4C"/>
          <w:spacing w:val="2"/>
          <w:szCs w:val="24"/>
          <w:lang w:eastAsia="ru-RU"/>
        </w:rPr>
        <w:t xml:space="preserve"> Виды</w:t>
      </w:r>
      <w:r>
        <w:rPr>
          <w:rFonts w:eastAsia="Times New Roman" w:cs="Times New Roman"/>
          <w:b/>
          <w:color w:val="4C4C4C"/>
          <w:spacing w:val="2"/>
          <w:szCs w:val="24"/>
          <w:lang w:eastAsia="ru-RU"/>
        </w:rPr>
        <w:t xml:space="preserve"> и величины наклонов пассажирских кресел</w:t>
      </w:r>
      <w:r w:rsidR="00CA760B">
        <w:rPr>
          <w:noProof/>
          <w:lang w:eastAsia="ru-RU"/>
        </w:rPr>
        <w:drawing>
          <wp:anchor distT="0" distB="0" distL="114300" distR="114300" simplePos="0" relativeHeight="251665408" behindDoc="0" locked="0" layoutInCell="1" allowOverlap="1" wp14:anchorId="1D633B91" wp14:editId="02F0E7F2">
            <wp:simplePos x="0" y="0"/>
            <wp:positionH relativeFrom="column">
              <wp:posOffset>187960</wp:posOffset>
            </wp:positionH>
            <wp:positionV relativeFrom="paragraph">
              <wp:posOffset>300355</wp:posOffset>
            </wp:positionV>
            <wp:extent cx="6120765" cy="3429635"/>
            <wp:effectExtent l="0" t="0" r="0" b="0"/>
            <wp:wrapTopAndBottom/>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120765" cy="3429635"/>
                    </a:xfrm>
                    <a:prstGeom prst="rect">
                      <a:avLst/>
                    </a:prstGeom>
                  </pic:spPr>
                </pic:pic>
              </a:graphicData>
            </a:graphic>
            <wp14:sizeRelH relativeFrom="page">
              <wp14:pctWidth>0</wp14:pctWidth>
            </wp14:sizeRelH>
            <wp14:sizeRelV relativeFrom="page">
              <wp14:pctHeight>0</wp14:pctHeight>
            </wp14:sizeRelV>
          </wp:anchor>
        </w:drawing>
      </w:r>
      <w:r w:rsidR="00E83314" w:rsidRPr="0062393D">
        <w:rPr>
          <w:rFonts w:eastAsia="Times New Roman" w:cs="Times New Roman"/>
          <w:color w:val="2D2D2D"/>
          <w:spacing w:val="2"/>
          <w:szCs w:val="24"/>
          <w:lang w:eastAsia="ru-RU"/>
        </w:rPr>
        <w:br/>
      </w:r>
      <w:r>
        <w:rPr>
          <w:rFonts w:eastAsia="Times New Roman" w:cs="Times New Roman"/>
          <w:color w:val="3C3C3C"/>
          <w:spacing w:val="2"/>
          <w:szCs w:val="24"/>
          <w:lang w:eastAsia="ru-RU"/>
        </w:rPr>
        <w:t>Рисунок 1.</w:t>
      </w:r>
      <w:r w:rsidR="002714EB" w:rsidRPr="0062393D">
        <w:rPr>
          <w:rFonts w:eastAsia="Times New Roman" w:cs="Times New Roman"/>
          <w:color w:val="3C3C3C"/>
          <w:spacing w:val="2"/>
          <w:szCs w:val="24"/>
          <w:lang w:eastAsia="ru-RU"/>
        </w:rPr>
        <w:t xml:space="preserve"> Зоны </w:t>
      </w:r>
      <w:r w:rsidR="00586480">
        <w:rPr>
          <w:rFonts w:eastAsia="Times New Roman" w:cs="Times New Roman"/>
          <w:color w:val="3C3C3C"/>
          <w:spacing w:val="2"/>
          <w:szCs w:val="24"/>
          <w:lang w:eastAsia="ru-RU"/>
        </w:rPr>
        <w:t xml:space="preserve">и углы </w:t>
      </w:r>
      <w:r w:rsidR="002714EB" w:rsidRPr="0062393D">
        <w:rPr>
          <w:rFonts w:eastAsia="Times New Roman" w:cs="Times New Roman"/>
          <w:color w:val="3C3C3C"/>
          <w:spacing w:val="2"/>
          <w:szCs w:val="24"/>
          <w:lang w:eastAsia="ru-RU"/>
        </w:rPr>
        <w:t xml:space="preserve">наклона сидений </w:t>
      </w:r>
      <w:r>
        <w:rPr>
          <w:rFonts w:eastAsia="Times New Roman" w:cs="Times New Roman"/>
          <w:color w:val="3C3C3C"/>
          <w:spacing w:val="2"/>
          <w:szCs w:val="24"/>
          <w:lang w:eastAsia="ru-RU"/>
        </w:rPr>
        <w:t xml:space="preserve">и </w:t>
      </w:r>
      <w:r w:rsidR="00586480">
        <w:rPr>
          <w:rFonts w:eastAsia="Times New Roman" w:cs="Times New Roman"/>
          <w:color w:val="3C3C3C"/>
          <w:spacing w:val="2"/>
          <w:szCs w:val="24"/>
          <w:lang w:eastAsia="ru-RU"/>
        </w:rPr>
        <w:t xml:space="preserve">возможного </w:t>
      </w:r>
      <w:r>
        <w:rPr>
          <w:rFonts w:eastAsia="Times New Roman" w:cs="Times New Roman"/>
          <w:color w:val="3C3C3C"/>
          <w:spacing w:val="2"/>
          <w:szCs w:val="24"/>
          <w:lang w:eastAsia="ru-RU"/>
        </w:rPr>
        <w:t>выпадения</w:t>
      </w:r>
      <w:r w:rsidR="002714EB" w:rsidRPr="0062393D">
        <w:rPr>
          <w:rFonts w:eastAsia="Times New Roman" w:cs="Times New Roman"/>
          <w:color w:val="3C3C3C"/>
          <w:spacing w:val="2"/>
          <w:szCs w:val="24"/>
          <w:lang w:eastAsia="ru-RU"/>
        </w:rPr>
        <w:t xml:space="preserve"> пассажиров</w:t>
      </w:r>
    </w:p>
    <w:p w:rsidR="002714EB" w:rsidRPr="00950B55" w:rsidRDefault="00586480" w:rsidP="00586480">
      <w:pPr>
        <w:shd w:val="clear" w:color="auto" w:fill="FFFFFF"/>
        <w:spacing w:after="225" w:line="240" w:lineRule="auto"/>
        <w:ind w:firstLine="284"/>
        <w:jc w:val="center"/>
        <w:textAlignment w:val="baseline"/>
        <w:outlineLvl w:val="2"/>
        <w:rPr>
          <w:rFonts w:eastAsia="Times New Roman" w:cs="Times New Roman"/>
          <w:b/>
          <w:color w:val="4C4C4C"/>
          <w:spacing w:val="2"/>
          <w:szCs w:val="24"/>
          <w:lang w:eastAsia="ru-RU"/>
        </w:rPr>
      </w:pPr>
      <w:r>
        <w:rPr>
          <w:rFonts w:eastAsia="Times New Roman" w:cs="Times New Roman"/>
          <w:color w:val="3C3C3C"/>
          <w:spacing w:val="2"/>
          <w:szCs w:val="24"/>
          <w:lang w:eastAsia="ru-RU"/>
        </w:rPr>
        <w:t xml:space="preserve"> при неисправных удерживающих устройствах</w:t>
      </w:r>
      <w:r w:rsidR="00950B55">
        <w:rPr>
          <w:rFonts w:eastAsia="Times New Roman" w:cs="Times New Roman"/>
          <w:color w:val="3C3C3C"/>
          <w:spacing w:val="2"/>
          <w:szCs w:val="24"/>
          <w:lang w:eastAsia="ru-RU"/>
        </w:rPr>
        <w:t>.</w:t>
      </w:r>
    </w:p>
    <w:p w:rsidR="002714EB" w:rsidRPr="00586480" w:rsidRDefault="002714EB" w:rsidP="002714EB">
      <w:pPr>
        <w:shd w:val="clear" w:color="auto" w:fill="FFFFFF"/>
        <w:spacing w:after="0" w:line="240" w:lineRule="auto"/>
        <w:ind w:firstLine="284"/>
        <w:textAlignment w:val="baseline"/>
        <w:outlineLvl w:val="1"/>
        <w:rPr>
          <w:rFonts w:eastAsia="Times New Roman" w:cs="Times New Roman"/>
          <w:color w:val="3C3C3C"/>
          <w:spacing w:val="2"/>
          <w:szCs w:val="24"/>
          <w:u w:val="single"/>
          <w:lang w:eastAsia="ru-RU"/>
        </w:rPr>
      </w:pPr>
      <w:r w:rsidRPr="00586480">
        <w:rPr>
          <w:rFonts w:eastAsia="Times New Roman" w:cs="Times New Roman"/>
          <w:color w:val="3C3C3C"/>
          <w:spacing w:val="2"/>
          <w:szCs w:val="24"/>
          <w:u w:val="single"/>
          <w:lang w:eastAsia="ru-RU"/>
        </w:rPr>
        <w:t>Примечания</w:t>
      </w:r>
      <w:r w:rsidR="00CA760B" w:rsidRPr="00586480">
        <w:rPr>
          <w:rFonts w:eastAsia="Times New Roman" w:cs="Times New Roman"/>
          <w:color w:val="3C3C3C"/>
          <w:spacing w:val="2"/>
          <w:szCs w:val="24"/>
          <w:u w:val="single"/>
          <w:lang w:eastAsia="ru-RU"/>
        </w:rPr>
        <w:t>:</w:t>
      </w:r>
    </w:p>
    <w:p w:rsidR="002714EB" w:rsidRPr="0062393D" w:rsidRDefault="002714EB" w:rsidP="002714EB">
      <w:pPr>
        <w:shd w:val="clear" w:color="auto" w:fill="FFFFFF"/>
        <w:spacing w:after="0" w:line="240" w:lineRule="auto"/>
        <w:ind w:firstLine="284"/>
        <w:textAlignment w:val="baseline"/>
        <w:outlineLvl w:val="1"/>
        <w:rPr>
          <w:rFonts w:eastAsia="Times New Roman" w:cs="Times New Roman"/>
          <w:color w:val="3C3C3C"/>
          <w:spacing w:val="2"/>
          <w:szCs w:val="24"/>
          <w:lang w:eastAsia="ru-RU"/>
        </w:rPr>
      </w:pPr>
      <w:r w:rsidRPr="0062393D">
        <w:rPr>
          <w:rFonts w:eastAsia="Times New Roman" w:cs="Times New Roman"/>
          <w:color w:val="3C3C3C"/>
          <w:spacing w:val="2"/>
          <w:szCs w:val="24"/>
          <w:lang w:eastAsia="ru-RU"/>
        </w:rPr>
        <w:t>1</w:t>
      </w:r>
      <w:r w:rsidR="00586480">
        <w:rPr>
          <w:rFonts w:eastAsia="Times New Roman" w:cs="Times New Roman"/>
          <w:color w:val="3C3C3C"/>
          <w:spacing w:val="2"/>
          <w:szCs w:val="24"/>
          <w:lang w:eastAsia="ru-RU"/>
        </w:rPr>
        <w:t>.</w:t>
      </w:r>
      <w:r w:rsidRPr="0062393D">
        <w:rPr>
          <w:rFonts w:eastAsia="Times New Roman" w:cs="Times New Roman"/>
          <w:color w:val="3C3C3C"/>
          <w:spacing w:val="2"/>
          <w:szCs w:val="24"/>
          <w:lang w:eastAsia="ru-RU"/>
        </w:rPr>
        <w:t xml:space="preserve"> Под высотой выпадения Н</w:t>
      </w:r>
      <w:proofErr w:type="gramStart"/>
      <w:r w:rsidRPr="0062393D">
        <w:rPr>
          <w:rFonts w:eastAsia="Times New Roman" w:cs="Times New Roman"/>
          <w:color w:val="3C3C3C"/>
          <w:spacing w:val="2"/>
          <w:szCs w:val="24"/>
          <w:lang w:eastAsia="ru-RU"/>
        </w:rPr>
        <w:t>1</w:t>
      </w:r>
      <w:proofErr w:type="gramEnd"/>
      <w:r w:rsidRPr="0062393D">
        <w:rPr>
          <w:rFonts w:eastAsia="Times New Roman" w:cs="Times New Roman"/>
          <w:color w:val="3C3C3C"/>
          <w:spacing w:val="2"/>
          <w:szCs w:val="24"/>
          <w:lang w:eastAsia="ru-RU"/>
        </w:rPr>
        <w:t xml:space="preserve"> понимается высота максимально опасного положения головы пассажира относительно препятствия падения (в зоне А). В других зонах голова находится выше </w:t>
      </w:r>
      <w:r w:rsidR="00950B55" w:rsidRPr="00950B55">
        <w:rPr>
          <w:rFonts w:eastAsia="Times New Roman" w:cs="Times New Roman"/>
          <w:color w:val="3C3C3C"/>
          <w:spacing w:val="2"/>
          <w:szCs w:val="24"/>
          <w:highlight w:val="yellow"/>
          <w:lang w:eastAsia="ru-RU"/>
        </w:rPr>
        <w:t>тела</w:t>
      </w:r>
      <w:r w:rsidR="00950B55">
        <w:rPr>
          <w:rFonts w:eastAsia="Times New Roman" w:cs="Times New Roman"/>
          <w:color w:val="3C3C3C"/>
          <w:spacing w:val="2"/>
          <w:szCs w:val="24"/>
          <w:lang w:eastAsia="ru-RU"/>
        </w:rPr>
        <w:t xml:space="preserve"> </w:t>
      </w:r>
      <w:r w:rsidRPr="0062393D">
        <w:rPr>
          <w:rFonts w:eastAsia="Times New Roman" w:cs="Times New Roman"/>
          <w:color w:val="3C3C3C"/>
          <w:spacing w:val="2"/>
          <w:szCs w:val="24"/>
          <w:lang w:eastAsia="ru-RU"/>
        </w:rPr>
        <w:t>от препятствия,</w:t>
      </w:r>
      <w:r w:rsidRPr="00950B55">
        <w:rPr>
          <w:rFonts w:eastAsia="Times New Roman" w:cs="Times New Roman"/>
          <w:color w:val="3C3C3C"/>
          <w:spacing w:val="2"/>
          <w:szCs w:val="24"/>
          <w:lang w:eastAsia="ru-RU"/>
        </w:rPr>
        <w:t xml:space="preserve"> </w:t>
      </w:r>
      <w:r w:rsidR="00950B55" w:rsidRPr="00950B55">
        <w:rPr>
          <w:rFonts w:eastAsia="Times New Roman" w:cs="Times New Roman"/>
          <w:color w:val="3C3C3C"/>
          <w:spacing w:val="2"/>
          <w:szCs w:val="24"/>
          <w:highlight w:val="yellow"/>
          <w:lang w:eastAsia="ru-RU"/>
        </w:rPr>
        <w:t>а</w:t>
      </w:r>
      <w:r w:rsidR="00950B55" w:rsidRPr="00950B55">
        <w:rPr>
          <w:rFonts w:eastAsia="Times New Roman" w:cs="Times New Roman"/>
          <w:color w:val="3C3C3C"/>
          <w:spacing w:val="2"/>
          <w:szCs w:val="24"/>
          <w:lang w:eastAsia="ru-RU"/>
        </w:rPr>
        <w:t xml:space="preserve"> </w:t>
      </w:r>
      <w:r w:rsidRPr="0062393D">
        <w:rPr>
          <w:rFonts w:eastAsia="Times New Roman" w:cs="Times New Roman"/>
          <w:color w:val="3C3C3C"/>
          <w:spacing w:val="2"/>
          <w:szCs w:val="24"/>
          <w:lang w:eastAsia="ru-RU"/>
        </w:rPr>
        <w:t>риски</w:t>
      </w:r>
      <w:r w:rsidR="00586480">
        <w:rPr>
          <w:rFonts w:eastAsia="Times New Roman" w:cs="Times New Roman"/>
          <w:color w:val="3C3C3C"/>
          <w:spacing w:val="2"/>
          <w:szCs w:val="24"/>
          <w:lang w:eastAsia="ru-RU"/>
        </w:rPr>
        <w:t xml:space="preserve"> травм</w:t>
      </w:r>
      <w:r w:rsidRPr="0062393D">
        <w:rPr>
          <w:rFonts w:eastAsia="Times New Roman" w:cs="Times New Roman"/>
          <w:color w:val="3C3C3C"/>
          <w:spacing w:val="2"/>
          <w:szCs w:val="24"/>
          <w:lang w:eastAsia="ru-RU"/>
        </w:rPr>
        <w:t xml:space="preserve"> уменьшаются</w:t>
      </w:r>
      <w:r w:rsidR="00950B55">
        <w:rPr>
          <w:rFonts w:eastAsia="Times New Roman" w:cs="Times New Roman"/>
          <w:color w:val="3C3C3C"/>
          <w:spacing w:val="2"/>
          <w:szCs w:val="24"/>
          <w:lang w:eastAsia="ru-RU"/>
        </w:rPr>
        <w:t xml:space="preserve"> из-за</w:t>
      </w:r>
      <w:r w:rsidRPr="0062393D">
        <w:rPr>
          <w:rFonts w:eastAsia="Times New Roman" w:cs="Times New Roman"/>
          <w:color w:val="3C3C3C"/>
          <w:spacing w:val="2"/>
          <w:szCs w:val="24"/>
          <w:lang w:eastAsia="ru-RU"/>
        </w:rPr>
        <w:t xml:space="preserve"> </w:t>
      </w:r>
      <w:r w:rsidR="00950B55">
        <w:rPr>
          <w:rFonts w:eastAsia="Times New Roman" w:cs="Times New Roman"/>
          <w:color w:val="3C3C3C"/>
          <w:spacing w:val="2"/>
          <w:szCs w:val="24"/>
          <w:lang w:eastAsia="ru-RU"/>
        </w:rPr>
        <w:t>менее опасного угла</w:t>
      </w:r>
      <w:r w:rsidRPr="0062393D">
        <w:rPr>
          <w:rFonts w:eastAsia="Times New Roman" w:cs="Times New Roman"/>
          <w:color w:val="3C3C3C"/>
          <w:spacing w:val="2"/>
          <w:szCs w:val="24"/>
          <w:lang w:eastAsia="ru-RU"/>
        </w:rPr>
        <w:t xml:space="preserve"> наклона головы к земле.</w:t>
      </w:r>
    </w:p>
    <w:p w:rsidR="002714EB" w:rsidRPr="0062393D" w:rsidRDefault="002714EB" w:rsidP="002714EB">
      <w:pPr>
        <w:shd w:val="clear" w:color="auto" w:fill="FFFFFF"/>
        <w:spacing w:after="0" w:line="240" w:lineRule="auto"/>
        <w:ind w:firstLine="284"/>
        <w:textAlignment w:val="baseline"/>
        <w:outlineLvl w:val="1"/>
        <w:rPr>
          <w:rFonts w:eastAsia="Times New Roman" w:cs="Times New Roman"/>
          <w:color w:val="3C3C3C"/>
          <w:spacing w:val="2"/>
          <w:szCs w:val="24"/>
          <w:lang w:eastAsia="ru-RU"/>
        </w:rPr>
      </w:pPr>
      <w:r w:rsidRPr="0062393D">
        <w:rPr>
          <w:rFonts w:eastAsia="Times New Roman" w:cs="Times New Roman"/>
          <w:color w:val="3C3C3C"/>
          <w:spacing w:val="2"/>
          <w:szCs w:val="24"/>
          <w:lang w:eastAsia="ru-RU"/>
        </w:rPr>
        <w:t xml:space="preserve">2 Высота b=0,8м является высотой от сиденья до верха головы. </w:t>
      </w:r>
    </w:p>
    <w:p w:rsidR="002714EB" w:rsidRDefault="002714EB" w:rsidP="002714EB">
      <w:pPr>
        <w:shd w:val="clear" w:color="auto" w:fill="FFFFFF"/>
        <w:spacing w:after="0" w:line="240" w:lineRule="auto"/>
        <w:ind w:firstLine="284"/>
        <w:textAlignment w:val="baseline"/>
        <w:outlineLvl w:val="1"/>
        <w:rPr>
          <w:rFonts w:eastAsia="Times New Roman" w:cs="Times New Roman"/>
          <w:color w:val="3C3C3C"/>
          <w:spacing w:val="2"/>
          <w:szCs w:val="24"/>
          <w:lang w:eastAsia="ru-RU"/>
        </w:rPr>
      </w:pPr>
      <w:r w:rsidRPr="0062393D">
        <w:rPr>
          <w:rFonts w:eastAsia="Times New Roman" w:cs="Times New Roman"/>
          <w:color w:val="3C3C3C"/>
          <w:spacing w:val="2"/>
          <w:szCs w:val="24"/>
          <w:lang w:eastAsia="ru-RU"/>
        </w:rPr>
        <w:t xml:space="preserve">3 Размеры зон </w:t>
      </w:r>
      <w:r w:rsidR="00950B55" w:rsidRPr="0062393D">
        <w:rPr>
          <w:rFonts w:eastAsia="Times New Roman" w:cs="Times New Roman"/>
          <w:color w:val="3C3C3C"/>
          <w:spacing w:val="2"/>
          <w:szCs w:val="24"/>
          <w:lang w:eastAsia="ru-RU"/>
        </w:rPr>
        <w:t xml:space="preserve">A, B, C, D </w:t>
      </w:r>
      <w:r w:rsidRPr="0062393D">
        <w:rPr>
          <w:rFonts w:eastAsia="Times New Roman" w:cs="Times New Roman"/>
          <w:color w:val="3C3C3C"/>
          <w:spacing w:val="2"/>
          <w:szCs w:val="24"/>
          <w:lang w:eastAsia="ru-RU"/>
        </w:rPr>
        <w:t xml:space="preserve">обозначены </w:t>
      </w:r>
      <w:r w:rsidR="00950B55" w:rsidRPr="00950B55">
        <w:rPr>
          <w:rFonts w:eastAsia="Times New Roman" w:cs="Times New Roman"/>
          <w:color w:val="3C3C3C"/>
          <w:spacing w:val="2"/>
          <w:szCs w:val="24"/>
          <w:highlight w:val="yellow"/>
          <w:lang w:eastAsia="ru-RU"/>
        </w:rPr>
        <w:t>соответствующими</w:t>
      </w:r>
      <w:r w:rsidR="00950B55">
        <w:rPr>
          <w:rFonts w:eastAsia="Times New Roman" w:cs="Times New Roman"/>
          <w:color w:val="3C3C3C"/>
          <w:spacing w:val="2"/>
          <w:szCs w:val="24"/>
          <w:lang w:eastAsia="ru-RU"/>
        </w:rPr>
        <w:t xml:space="preserve"> </w:t>
      </w:r>
      <w:r w:rsidRPr="0062393D">
        <w:rPr>
          <w:rFonts w:eastAsia="Times New Roman" w:cs="Times New Roman"/>
          <w:color w:val="3C3C3C"/>
          <w:spacing w:val="2"/>
          <w:szCs w:val="24"/>
          <w:lang w:eastAsia="ru-RU"/>
        </w:rPr>
        <w:t>углами.</w:t>
      </w:r>
    </w:p>
    <w:p w:rsidR="005A1C66" w:rsidRDefault="005A1C66" w:rsidP="002714EB">
      <w:pPr>
        <w:shd w:val="clear" w:color="auto" w:fill="FFFFFF"/>
        <w:spacing w:after="0" w:line="240" w:lineRule="auto"/>
        <w:ind w:firstLine="284"/>
        <w:textAlignment w:val="baseline"/>
        <w:outlineLvl w:val="1"/>
        <w:rPr>
          <w:rFonts w:eastAsia="Times New Roman" w:cs="Times New Roman"/>
          <w:color w:val="3C3C3C"/>
          <w:spacing w:val="2"/>
          <w:szCs w:val="24"/>
          <w:lang w:eastAsia="ru-RU"/>
        </w:rPr>
      </w:pPr>
    </w:p>
    <w:tbl>
      <w:tblPr>
        <w:tblW w:w="0" w:type="auto"/>
        <w:tblCellMar>
          <w:left w:w="0" w:type="dxa"/>
          <w:right w:w="0" w:type="dxa"/>
        </w:tblCellMar>
        <w:tblLook w:val="04A0" w:firstRow="1" w:lastRow="0" w:firstColumn="1" w:lastColumn="0" w:noHBand="0" w:noVBand="1"/>
      </w:tblPr>
      <w:tblGrid>
        <w:gridCol w:w="10205"/>
      </w:tblGrid>
      <w:tr w:rsidR="00E83314" w:rsidRPr="003758BA" w:rsidTr="005A1C66">
        <w:trPr>
          <w:trHeight w:val="15"/>
        </w:trPr>
        <w:tc>
          <w:tcPr>
            <w:tcW w:w="10205" w:type="dxa"/>
            <w:hideMark/>
          </w:tcPr>
          <w:p w:rsidR="00E83314" w:rsidRPr="003758BA" w:rsidRDefault="00E83314" w:rsidP="005A1C66">
            <w:pPr>
              <w:spacing w:after="0" w:line="240" w:lineRule="auto"/>
              <w:rPr>
                <w:rFonts w:eastAsia="Times New Roman" w:cs="Times New Roman"/>
                <w:strike/>
                <w:szCs w:val="24"/>
                <w:lang w:eastAsia="ru-RU"/>
              </w:rPr>
            </w:pPr>
          </w:p>
        </w:tc>
      </w:tr>
      <w:tr w:rsidR="00E83314" w:rsidRPr="003758BA" w:rsidTr="005A1C66">
        <w:tc>
          <w:tcPr>
            <w:tcW w:w="10205" w:type="dxa"/>
            <w:tcBorders>
              <w:top w:val="nil"/>
              <w:left w:val="nil"/>
              <w:bottom w:val="nil"/>
              <w:right w:val="nil"/>
            </w:tcBorders>
            <w:tcMar>
              <w:top w:w="0" w:type="dxa"/>
              <w:left w:w="149" w:type="dxa"/>
              <w:bottom w:w="0" w:type="dxa"/>
              <w:right w:w="149" w:type="dxa"/>
            </w:tcMar>
            <w:hideMark/>
          </w:tcPr>
          <w:p w:rsidR="00E83314" w:rsidRPr="0062393D" w:rsidRDefault="0062393D" w:rsidP="00AA5403">
            <w:pPr>
              <w:spacing w:after="0" w:line="315" w:lineRule="atLeast"/>
              <w:ind w:firstLine="284"/>
              <w:jc w:val="center"/>
              <w:textAlignment w:val="baseline"/>
              <w:rPr>
                <w:rFonts w:eastAsia="Times New Roman" w:cs="Times New Roman"/>
                <w:color w:val="2D2D2D"/>
                <w:szCs w:val="24"/>
                <w:lang w:eastAsia="ru-RU"/>
              </w:rPr>
            </w:pPr>
            <w:r>
              <w:rPr>
                <w:rFonts w:eastAsia="Times New Roman" w:cs="Times New Roman"/>
                <w:noProof/>
                <w:color w:val="2D2D2D"/>
                <w:szCs w:val="24"/>
                <w:lang w:eastAsia="ru-RU"/>
              </w:rPr>
              <w:lastRenderedPageBreak/>
              <mc:AlternateContent>
                <mc:Choice Requires="wps">
                  <w:drawing>
                    <wp:anchor distT="0" distB="0" distL="114300" distR="114300" simplePos="0" relativeHeight="251659264" behindDoc="0" locked="0" layoutInCell="1" allowOverlap="1" wp14:anchorId="0357F326" wp14:editId="6017AD1A">
                      <wp:simplePos x="0" y="0"/>
                      <wp:positionH relativeFrom="column">
                        <wp:posOffset>740590</wp:posOffset>
                      </wp:positionH>
                      <wp:positionV relativeFrom="paragraph">
                        <wp:posOffset>423545</wp:posOffset>
                      </wp:positionV>
                      <wp:extent cx="4735773" cy="1692323"/>
                      <wp:effectExtent l="0" t="0" r="27305" b="22225"/>
                      <wp:wrapNone/>
                      <wp:docPr id="34" name="Знак запрета 34"/>
                      <wp:cNvGraphicFramePr/>
                      <a:graphic xmlns:a="http://schemas.openxmlformats.org/drawingml/2006/main">
                        <a:graphicData uri="http://schemas.microsoft.com/office/word/2010/wordprocessingShape">
                          <wps:wsp>
                            <wps:cNvSpPr/>
                            <wps:spPr>
                              <a:xfrm>
                                <a:off x="0" y="0"/>
                                <a:ext cx="4735773" cy="1692323"/>
                              </a:xfrm>
                              <a:prstGeom prst="noSmoking">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Знак запрета 34" o:spid="_x0000_s1026" type="#_x0000_t57" style="position:absolute;margin-left:58.3pt;margin-top:33.35pt;width:372.9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" adj="1447" fillcolor="white [3201]" strokecolor="#c0504d [3205]" strokeweight="2pt"/>
                  </w:pict>
                </mc:Fallback>
              </mc:AlternateContent>
            </w:r>
            <w:r w:rsidR="00E83314" w:rsidRPr="0062393D">
              <w:rPr>
                <w:rFonts w:eastAsia="Times New Roman" w:cs="Times New Roman"/>
                <w:noProof/>
                <w:color w:val="2D2D2D"/>
                <w:szCs w:val="24"/>
                <w:lang w:eastAsia="ru-RU"/>
              </w:rPr>
              <w:drawing>
                <wp:inline distT="0" distB="0" distL="0" distR="0" wp14:anchorId="0758B669" wp14:editId="715A8633">
                  <wp:extent cx="4735195" cy="2239982"/>
                  <wp:effectExtent l="0" t="0" r="8255" b="8255"/>
                  <wp:docPr id="3" name="Рисунок 3"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Р ЕАЭС 038/2016 Технический регламент Евразийского экономического союза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6124" cy="2240421"/>
                          </a:xfrm>
                          <a:prstGeom prst="rect">
                            <a:avLst/>
                          </a:prstGeom>
                          <a:noFill/>
                          <a:ln>
                            <a:noFill/>
                          </a:ln>
                        </pic:spPr>
                      </pic:pic>
                    </a:graphicData>
                  </a:graphic>
                </wp:inline>
              </w:drawing>
            </w:r>
          </w:p>
        </w:tc>
      </w:tr>
    </w:tbl>
    <w:p w:rsidR="00E83314" w:rsidRPr="003758BA" w:rsidRDefault="00E83314" w:rsidP="00AA5403">
      <w:pPr>
        <w:shd w:val="clear" w:color="auto" w:fill="FFFFFF"/>
        <w:spacing w:after="0" w:line="315" w:lineRule="atLeast"/>
        <w:ind w:firstLine="284"/>
        <w:jc w:val="center"/>
        <w:textAlignment w:val="baseline"/>
        <w:rPr>
          <w:rFonts w:eastAsia="Times New Roman" w:cs="Times New Roman"/>
          <w:strike/>
          <w:color w:val="2D2D2D"/>
          <w:spacing w:val="2"/>
          <w:szCs w:val="24"/>
          <w:lang w:eastAsia="ru-RU"/>
        </w:rPr>
      </w:pPr>
      <w:r w:rsidRPr="0079739C">
        <w:rPr>
          <w:rFonts w:eastAsia="Times New Roman" w:cs="Times New Roman"/>
          <w:strike/>
          <w:color w:val="2D2D2D"/>
          <w:spacing w:val="2"/>
          <w:szCs w:val="24"/>
          <w:highlight w:val="yellow"/>
          <w:lang w:eastAsia="ru-RU"/>
        </w:rPr>
        <w:t>Рис. 1. Наклон пассажирских кресел вперед</w:t>
      </w:r>
    </w:p>
    <w:p w:rsidR="00E83314" w:rsidRPr="003758BA"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3758BA">
        <w:rPr>
          <w:rFonts w:eastAsia="Times New Roman" w:cs="Times New Roman"/>
          <w:strike/>
          <w:color w:val="2D2D2D"/>
          <w:spacing w:val="2"/>
          <w:szCs w:val="24"/>
          <w:lang w:eastAsia="ru-RU"/>
        </w:rPr>
        <w:br/>
      </w:r>
      <w:r w:rsidRPr="0079739C">
        <w:rPr>
          <w:rFonts w:eastAsia="Times New Roman" w:cs="Times New Roman"/>
          <w:strike/>
          <w:color w:val="2D2D2D"/>
          <w:spacing w:val="2"/>
          <w:szCs w:val="24"/>
          <w:highlight w:val="yellow"/>
          <w:lang w:eastAsia="ru-RU"/>
        </w:rPr>
        <w:t>Виды наклона пассажирских кресел назад представлены на рисунке 2.</w:t>
      </w:r>
      <w:r w:rsidRPr="003758BA">
        <w:rPr>
          <w:rFonts w:eastAsia="Times New Roman" w:cs="Times New Roman"/>
          <w:strike/>
          <w:color w:val="2D2D2D"/>
          <w:spacing w:val="2"/>
          <w:szCs w:val="24"/>
          <w:lang w:eastAsia="ru-RU"/>
        </w:rPr>
        <w:br/>
      </w:r>
    </w:p>
    <w:tbl>
      <w:tblPr>
        <w:tblW w:w="0" w:type="auto"/>
        <w:tblCellMar>
          <w:left w:w="0" w:type="dxa"/>
          <w:right w:w="0" w:type="dxa"/>
        </w:tblCellMar>
        <w:tblLook w:val="04A0" w:firstRow="1" w:lastRow="0" w:firstColumn="1" w:lastColumn="0" w:noHBand="0" w:noVBand="1"/>
      </w:tblPr>
      <w:tblGrid>
        <w:gridCol w:w="10205"/>
      </w:tblGrid>
      <w:tr w:rsidR="00E83314" w:rsidRPr="003758BA" w:rsidTr="00E83314">
        <w:trPr>
          <w:trHeight w:val="15"/>
        </w:trPr>
        <w:tc>
          <w:tcPr>
            <w:tcW w:w="11827" w:type="dxa"/>
            <w:hideMark/>
          </w:tcPr>
          <w:p w:rsidR="00E83314" w:rsidRPr="003758BA" w:rsidRDefault="00E83314" w:rsidP="00AA5403">
            <w:pPr>
              <w:spacing w:after="0" w:line="240" w:lineRule="auto"/>
              <w:ind w:firstLine="284"/>
              <w:rPr>
                <w:rFonts w:eastAsia="Times New Roman" w:cs="Times New Roman"/>
                <w:strike/>
                <w:szCs w:val="24"/>
                <w:lang w:eastAsia="ru-RU"/>
              </w:rPr>
            </w:pPr>
          </w:p>
        </w:tc>
      </w:tr>
      <w:tr w:rsidR="00E83314" w:rsidRPr="003758BA" w:rsidTr="00E83314">
        <w:tc>
          <w:tcPr>
            <w:tcW w:w="11827" w:type="dxa"/>
            <w:tcBorders>
              <w:top w:val="nil"/>
              <w:left w:val="nil"/>
              <w:bottom w:val="nil"/>
              <w:right w:val="nil"/>
            </w:tcBorders>
            <w:tcMar>
              <w:top w:w="0" w:type="dxa"/>
              <w:left w:w="149" w:type="dxa"/>
              <w:bottom w:w="0" w:type="dxa"/>
              <w:right w:w="149" w:type="dxa"/>
            </w:tcMar>
            <w:hideMark/>
          </w:tcPr>
          <w:p w:rsidR="00E83314" w:rsidRPr="003758BA" w:rsidRDefault="0062393D" w:rsidP="00AA5403">
            <w:pPr>
              <w:spacing w:after="0" w:line="315" w:lineRule="atLeast"/>
              <w:ind w:firstLine="284"/>
              <w:jc w:val="center"/>
              <w:textAlignment w:val="baseline"/>
              <w:rPr>
                <w:rFonts w:eastAsia="Times New Roman" w:cs="Times New Roman"/>
                <w:strike/>
                <w:color w:val="2D2D2D"/>
                <w:szCs w:val="24"/>
                <w:lang w:eastAsia="ru-RU"/>
              </w:rPr>
            </w:pPr>
            <w:r>
              <w:rPr>
                <w:rFonts w:eastAsia="Times New Roman" w:cs="Times New Roman"/>
                <w:noProof/>
                <w:color w:val="2D2D2D"/>
                <w:szCs w:val="24"/>
                <w:lang w:eastAsia="ru-RU"/>
              </w:rPr>
              <mc:AlternateContent>
                <mc:Choice Requires="wps">
                  <w:drawing>
                    <wp:anchor distT="0" distB="0" distL="114300" distR="114300" simplePos="0" relativeHeight="251661312" behindDoc="0" locked="0" layoutInCell="1" allowOverlap="1" wp14:anchorId="5BE099D4" wp14:editId="527A3487">
                      <wp:simplePos x="0" y="0"/>
                      <wp:positionH relativeFrom="column">
                        <wp:posOffset>741045</wp:posOffset>
                      </wp:positionH>
                      <wp:positionV relativeFrom="paragraph">
                        <wp:posOffset>415840</wp:posOffset>
                      </wp:positionV>
                      <wp:extent cx="4612943" cy="1692323"/>
                      <wp:effectExtent l="0" t="0" r="16510" b="22225"/>
                      <wp:wrapNone/>
                      <wp:docPr id="35" name="Знак запрета 35"/>
                      <wp:cNvGraphicFramePr/>
                      <a:graphic xmlns:a="http://schemas.openxmlformats.org/drawingml/2006/main">
                        <a:graphicData uri="http://schemas.microsoft.com/office/word/2010/wordprocessingShape">
                          <wps:wsp>
                            <wps:cNvSpPr/>
                            <wps:spPr>
                              <a:xfrm>
                                <a:off x="0" y="0"/>
                                <a:ext cx="4612943" cy="1692323"/>
                              </a:xfrm>
                              <a:prstGeom prst="noSmoking">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нак запрета 35" o:spid="_x0000_s1026" type="#_x0000_t57" style="position:absolute;margin-left:58.35pt;margin-top:32.75pt;width:363.2pt;height:1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" adj="1486" fillcolor="white [3201]" strokecolor="#c0504d [3205]" strokeweight="2pt"/>
                  </w:pict>
                </mc:Fallback>
              </mc:AlternateContent>
            </w:r>
            <w:r w:rsidR="00E83314" w:rsidRPr="003758BA">
              <w:rPr>
                <w:rFonts w:eastAsia="Times New Roman" w:cs="Times New Roman"/>
                <w:strike/>
                <w:noProof/>
                <w:color w:val="2D2D2D"/>
                <w:szCs w:val="24"/>
                <w:lang w:eastAsia="ru-RU"/>
              </w:rPr>
              <w:drawing>
                <wp:inline distT="0" distB="0" distL="0" distR="0" wp14:anchorId="353E0911" wp14:editId="27EEABD7">
                  <wp:extent cx="4817082" cy="2240157"/>
                  <wp:effectExtent l="0" t="0" r="3175" b="8255"/>
                  <wp:docPr id="2" name="Рисунок 2"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Р ЕАЭС 038/2016 Технический регламент Евразийского экономического союза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5037" cy="2243856"/>
                          </a:xfrm>
                          <a:prstGeom prst="rect">
                            <a:avLst/>
                          </a:prstGeom>
                          <a:noFill/>
                          <a:ln>
                            <a:noFill/>
                          </a:ln>
                        </pic:spPr>
                      </pic:pic>
                    </a:graphicData>
                  </a:graphic>
                </wp:inline>
              </w:drawing>
            </w:r>
          </w:p>
        </w:tc>
      </w:tr>
    </w:tbl>
    <w:p w:rsidR="00E83314" w:rsidRPr="003758BA" w:rsidRDefault="00E83314" w:rsidP="00AA5403">
      <w:pPr>
        <w:shd w:val="clear" w:color="auto" w:fill="FFFFFF"/>
        <w:spacing w:after="0" w:line="315" w:lineRule="atLeast"/>
        <w:ind w:firstLine="284"/>
        <w:jc w:val="center"/>
        <w:textAlignment w:val="baseline"/>
        <w:rPr>
          <w:rFonts w:eastAsia="Times New Roman" w:cs="Times New Roman"/>
          <w:strike/>
          <w:color w:val="2D2D2D"/>
          <w:spacing w:val="2"/>
          <w:szCs w:val="24"/>
          <w:lang w:eastAsia="ru-RU"/>
        </w:rPr>
      </w:pPr>
      <w:r w:rsidRPr="003758BA">
        <w:rPr>
          <w:rFonts w:eastAsia="Times New Roman" w:cs="Times New Roman"/>
          <w:strike/>
          <w:color w:val="2D2D2D"/>
          <w:spacing w:val="2"/>
          <w:szCs w:val="24"/>
          <w:lang w:eastAsia="ru-RU"/>
        </w:rPr>
        <w:t>Рис. 2. Наклон пассажирских кресел назад</w:t>
      </w:r>
    </w:p>
    <w:tbl>
      <w:tblPr>
        <w:tblW w:w="0" w:type="auto"/>
        <w:tblCellMar>
          <w:left w:w="0" w:type="dxa"/>
          <w:right w:w="0" w:type="dxa"/>
        </w:tblCellMar>
        <w:tblLook w:val="04A0" w:firstRow="1" w:lastRow="0" w:firstColumn="1" w:lastColumn="0" w:noHBand="0" w:noVBand="1"/>
      </w:tblPr>
      <w:tblGrid>
        <w:gridCol w:w="10205"/>
      </w:tblGrid>
      <w:tr w:rsidR="00E83314" w:rsidRPr="003758BA" w:rsidTr="00CA760B">
        <w:trPr>
          <w:trHeight w:val="15"/>
        </w:trPr>
        <w:tc>
          <w:tcPr>
            <w:tcW w:w="10205" w:type="dxa"/>
            <w:hideMark/>
          </w:tcPr>
          <w:p w:rsidR="00E83314" w:rsidRPr="003758BA" w:rsidRDefault="00E83314" w:rsidP="00CA760B">
            <w:pPr>
              <w:spacing w:after="0" w:line="240" w:lineRule="auto"/>
              <w:ind w:firstLine="284"/>
              <w:rPr>
                <w:rFonts w:eastAsia="Times New Roman" w:cs="Times New Roman"/>
                <w:strike/>
                <w:szCs w:val="24"/>
                <w:lang w:eastAsia="ru-RU"/>
              </w:rPr>
            </w:pPr>
            <w:r w:rsidRPr="003758BA">
              <w:rPr>
                <w:rFonts w:eastAsia="Times New Roman" w:cs="Times New Roman"/>
                <w:strike/>
                <w:color w:val="2D2D2D"/>
                <w:spacing w:val="2"/>
                <w:szCs w:val="24"/>
                <w:lang w:eastAsia="ru-RU"/>
              </w:rPr>
              <w:br/>
            </w:r>
            <w:r w:rsidRPr="0079739C">
              <w:rPr>
                <w:rFonts w:eastAsia="Times New Roman" w:cs="Times New Roman"/>
                <w:strike/>
                <w:color w:val="2D2D2D"/>
                <w:spacing w:val="2"/>
                <w:szCs w:val="24"/>
                <w:highlight w:val="yellow"/>
                <w:lang w:eastAsia="ru-RU"/>
              </w:rPr>
              <w:t>Виды наклона пассажирских кресел набок представлены на рисунке 3.</w:t>
            </w:r>
            <w:r w:rsidRPr="003758BA">
              <w:rPr>
                <w:rFonts w:eastAsia="Times New Roman" w:cs="Times New Roman"/>
                <w:strike/>
                <w:color w:val="2D2D2D"/>
                <w:spacing w:val="2"/>
                <w:szCs w:val="24"/>
                <w:lang w:eastAsia="ru-RU"/>
              </w:rPr>
              <w:br/>
            </w:r>
          </w:p>
        </w:tc>
      </w:tr>
      <w:tr w:rsidR="00E83314" w:rsidRPr="003758BA" w:rsidTr="00CA760B">
        <w:tc>
          <w:tcPr>
            <w:tcW w:w="10205" w:type="dxa"/>
            <w:tcBorders>
              <w:top w:val="nil"/>
              <w:left w:val="nil"/>
              <w:bottom w:val="nil"/>
              <w:right w:val="nil"/>
            </w:tcBorders>
            <w:tcMar>
              <w:top w:w="0" w:type="dxa"/>
              <w:left w:w="149" w:type="dxa"/>
              <w:bottom w:w="0" w:type="dxa"/>
              <w:right w:w="149" w:type="dxa"/>
            </w:tcMar>
            <w:hideMark/>
          </w:tcPr>
          <w:p w:rsidR="00E83314" w:rsidRPr="003758BA" w:rsidRDefault="0062393D" w:rsidP="00AA5403">
            <w:pPr>
              <w:spacing w:after="0" w:line="315" w:lineRule="atLeast"/>
              <w:ind w:firstLine="284"/>
              <w:jc w:val="center"/>
              <w:textAlignment w:val="baseline"/>
              <w:rPr>
                <w:rFonts w:eastAsia="Times New Roman" w:cs="Times New Roman"/>
                <w:strike/>
                <w:color w:val="2D2D2D"/>
                <w:szCs w:val="24"/>
                <w:lang w:eastAsia="ru-RU"/>
              </w:rPr>
            </w:pPr>
            <w:r>
              <w:rPr>
                <w:rFonts w:eastAsia="Times New Roman" w:cs="Times New Roman"/>
                <w:noProof/>
                <w:color w:val="2D2D2D"/>
                <w:szCs w:val="24"/>
                <w:lang w:eastAsia="ru-RU"/>
              </w:rPr>
              <mc:AlternateContent>
                <mc:Choice Requires="wps">
                  <w:drawing>
                    <wp:anchor distT="0" distB="0" distL="114300" distR="114300" simplePos="0" relativeHeight="251663360" behindDoc="0" locked="0" layoutInCell="1" allowOverlap="1" wp14:anchorId="641476E0" wp14:editId="00214878">
                      <wp:simplePos x="0" y="0"/>
                      <wp:positionH relativeFrom="column">
                        <wp:posOffset>959504</wp:posOffset>
                      </wp:positionH>
                      <wp:positionV relativeFrom="paragraph">
                        <wp:posOffset>278898</wp:posOffset>
                      </wp:positionV>
                      <wp:extent cx="4681144" cy="2033317"/>
                      <wp:effectExtent l="0" t="0" r="24765" b="24130"/>
                      <wp:wrapNone/>
                      <wp:docPr id="36" name="Знак запрета 36"/>
                      <wp:cNvGraphicFramePr/>
                      <a:graphic xmlns:a="http://schemas.openxmlformats.org/drawingml/2006/main">
                        <a:graphicData uri="http://schemas.microsoft.com/office/word/2010/wordprocessingShape">
                          <wps:wsp>
                            <wps:cNvSpPr/>
                            <wps:spPr>
                              <a:xfrm>
                                <a:off x="0" y="0"/>
                                <a:ext cx="4681144" cy="2033317"/>
                              </a:xfrm>
                              <a:prstGeom prst="noSmoking">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нак запрета 36" o:spid="_x0000_s1026" type="#_x0000_t57" style="position:absolute;margin-left:75.55pt;margin-top:21.95pt;width:368.6pt;height:16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" adj="1759" fillcolor="white [3201]" strokecolor="#c0504d [3205]" strokeweight="2pt"/>
                  </w:pict>
                </mc:Fallback>
              </mc:AlternateContent>
            </w:r>
            <w:r w:rsidR="00E83314" w:rsidRPr="003758BA">
              <w:rPr>
                <w:rFonts w:eastAsia="Times New Roman" w:cs="Times New Roman"/>
                <w:strike/>
                <w:noProof/>
                <w:color w:val="2D2D2D"/>
                <w:szCs w:val="24"/>
                <w:lang w:eastAsia="ru-RU"/>
              </w:rPr>
              <w:drawing>
                <wp:inline distT="0" distB="0" distL="0" distR="0" wp14:anchorId="17E5D5F3" wp14:editId="674D8126">
                  <wp:extent cx="4981300" cy="2426904"/>
                  <wp:effectExtent l="0" t="0" r="0" b="0"/>
                  <wp:docPr id="1" name="Рисунок 1" descr="ТР ЕАЭС 038/2016 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Р ЕАЭС 038/2016 Технический регламент Евразийского экономического союза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1223" cy="2431738"/>
                          </a:xfrm>
                          <a:prstGeom prst="rect">
                            <a:avLst/>
                          </a:prstGeom>
                          <a:noFill/>
                          <a:ln>
                            <a:noFill/>
                          </a:ln>
                        </pic:spPr>
                      </pic:pic>
                    </a:graphicData>
                  </a:graphic>
                </wp:inline>
              </w:drawing>
            </w:r>
          </w:p>
        </w:tc>
      </w:tr>
    </w:tbl>
    <w:p w:rsidR="00E83314" w:rsidRDefault="00E83314" w:rsidP="00AA5403">
      <w:pPr>
        <w:shd w:val="clear" w:color="auto" w:fill="FFFFFF"/>
        <w:spacing w:after="0" w:line="315" w:lineRule="atLeast"/>
        <w:ind w:firstLine="284"/>
        <w:jc w:val="center"/>
        <w:textAlignment w:val="baseline"/>
        <w:rPr>
          <w:rFonts w:eastAsia="Times New Roman" w:cs="Times New Roman"/>
          <w:strike/>
          <w:color w:val="2D2D2D"/>
          <w:spacing w:val="2"/>
          <w:szCs w:val="24"/>
          <w:lang w:eastAsia="ru-RU"/>
        </w:rPr>
      </w:pPr>
      <w:r w:rsidRPr="0079739C">
        <w:rPr>
          <w:rFonts w:eastAsia="Times New Roman" w:cs="Times New Roman"/>
          <w:strike/>
          <w:color w:val="2D2D2D"/>
          <w:spacing w:val="2"/>
          <w:szCs w:val="24"/>
          <w:highlight w:val="yellow"/>
          <w:lang w:eastAsia="ru-RU"/>
        </w:rPr>
        <w:t>Рис. 3. Наклон пассажирских кресел набок</w:t>
      </w:r>
    </w:p>
    <w:p w:rsidR="00FA0FF7" w:rsidRPr="003758BA" w:rsidRDefault="00FA0FF7" w:rsidP="00AA5403">
      <w:pPr>
        <w:shd w:val="clear" w:color="auto" w:fill="FFFFFF"/>
        <w:spacing w:after="0" w:line="315" w:lineRule="atLeast"/>
        <w:ind w:firstLine="284"/>
        <w:jc w:val="center"/>
        <w:textAlignment w:val="baseline"/>
        <w:rPr>
          <w:rFonts w:eastAsia="Times New Roman" w:cs="Times New Roman"/>
          <w:strike/>
          <w:color w:val="2D2D2D"/>
          <w:spacing w:val="2"/>
          <w:szCs w:val="24"/>
          <w:lang w:eastAsia="ru-RU"/>
        </w:rPr>
      </w:pPr>
    </w:p>
    <w:p w:rsidR="002714EB" w:rsidRDefault="002714EB">
      <w:pPr>
        <w:rPr>
          <w:rFonts w:eastAsia="Times New Roman" w:cs="Times New Roman"/>
          <w:color w:val="2D2D2D"/>
          <w:spacing w:val="2"/>
          <w:szCs w:val="24"/>
          <w:lang w:eastAsia="ru-RU"/>
        </w:rPr>
      </w:pPr>
      <w:r>
        <w:rPr>
          <w:rFonts w:eastAsia="Times New Roman" w:cs="Times New Roman"/>
          <w:color w:val="2D2D2D"/>
          <w:spacing w:val="2"/>
          <w:szCs w:val="24"/>
          <w:lang w:eastAsia="ru-RU"/>
        </w:rPr>
        <w:br w:type="page"/>
      </w:r>
    </w:p>
    <w:p w:rsidR="00E83314" w:rsidRPr="00E77FA3" w:rsidRDefault="00FA0FF7" w:rsidP="00E33093">
      <w:pPr>
        <w:shd w:val="clear" w:color="auto" w:fill="FFFFFF"/>
        <w:spacing w:after="0" w:line="315" w:lineRule="atLeast"/>
        <w:ind w:firstLine="284"/>
        <w:jc w:val="center"/>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lastRenderedPageBreak/>
        <w:t xml:space="preserve">Приложение N 3 </w:t>
      </w:r>
      <w:r w:rsidR="00E83314" w:rsidRPr="00E77FA3">
        <w:rPr>
          <w:rFonts w:eastAsia="Times New Roman" w:cs="Times New Roman"/>
          <w:color w:val="2D2D2D"/>
          <w:spacing w:val="2"/>
          <w:szCs w:val="24"/>
          <w:lang w:eastAsia="ru-RU"/>
        </w:rPr>
        <w:t>к</w:t>
      </w:r>
      <w:r>
        <w:rPr>
          <w:rFonts w:eastAsia="Times New Roman" w:cs="Times New Roman"/>
          <w:color w:val="2D2D2D"/>
          <w:spacing w:val="2"/>
          <w:szCs w:val="24"/>
          <w:lang w:eastAsia="ru-RU"/>
        </w:rPr>
        <w:t xml:space="preserve"> техническому регламенту </w:t>
      </w:r>
      <w:r w:rsidR="00E83314" w:rsidRPr="00E77FA3">
        <w:rPr>
          <w:rFonts w:eastAsia="Times New Roman" w:cs="Times New Roman"/>
          <w:color w:val="2D2D2D"/>
          <w:spacing w:val="2"/>
          <w:szCs w:val="24"/>
          <w:lang w:eastAsia="ru-RU"/>
        </w:rPr>
        <w:t>Евразийского экономического союза</w:t>
      </w:r>
      <w:r w:rsidR="00E83314" w:rsidRPr="00E77FA3">
        <w:rPr>
          <w:rFonts w:eastAsia="Times New Roman" w:cs="Times New Roman"/>
          <w:color w:val="2D2D2D"/>
          <w:spacing w:val="2"/>
          <w:szCs w:val="24"/>
          <w:lang w:eastAsia="ru-RU"/>
        </w:rPr>
        <w:br/>
        <w:t>"О безопасности аттракционов"</w:t>
      </w:r>
      <w:r w:rsidR="00CA760B">
        <w:rPr>
          <w:rFonts w:eastAsia="Times New Roman" w:cs="Times New Roman"/>
          <w:color w:val="2D2D2D"/>
          <w:spacing w:val="2"/>
          <w:szCs w:val="24"/>
          <w:lang w:eastAsia="ru-RU"/>
        </w:rPr>
        <w:t xml:space="preserve"> </w:t>
      </w:r>
      <w:r w:rsidR="00E83314" w:rsidRPr="00E77FA3">
        <w:rPr>
          <w:rFonts w:eastAsia="Times New Roman" w:cs="Times New Roman"/>
          <w:color w:val="2D2D2D"/>
          <w:spacing w:val="2"/>
          <w:szCs w:val="24"/>
          <w:lang w:eastAsia="ru-RU"/>
        </w:rPr>
        <w:t>(</w:t>
      </w:r>
      <w:proofErr w:type="gramStart"/>
      <w:r w:rsidR="00E83314" w:rsidRPr="00E77FA3">
        <w:rPr>
          <w:rFonts w:eastAsia="Times New Roman" w:cs="Times New Roman"/>
          <w:color w:val="2D2D2D"/>
          <w:spacing w:val="2"/>
          <w:szCs w:val="24"/>
          <w:lang w:eastAsia="ru-RU"/>
        </w:rPr>
        <w:t>ТР</w:t>
      </w:r>
      <w:proofErr w:type="gramEnd"/>
      <w:r w:rsidR="00E83314" w:rsidRPr="00E77FA3">
        <w:rPr>
          <w:rFonts w:eastAsia="Times New Roman" w:cs="Times New Roman"/>
          <w:color w:val="2D2D2D"/>
          <w:spacing w:val="2"/>
          <w:szCs w:val="24"/>
          <w:lang w:eastAsia="ru-RU"/>
        </w:rPr>
        <w:t xml:space="preserve"> ЕАЭС 038/2016)</w:t>
      </w:r>
    </w:p>
    <w:p w:rsidR="00E83314" w:rsidRPr="00FA0FF7" w:rsidRDefault="00FA0FF7" w:rsidP="00FA0FF7">
      <w:pPr>
        <w:shd w:val="clear" w:color="auto" w:fill="FFFFFF"/>
        <w:spacing w:before="375" w:after="225" w:line="240" w:lineRule="auto"/>
        <w:ind w:firstLine="284"/>
        <w:jc w:val="center"/>
        <w:textAlignment w:val="baseline"/>
        <w:outlineLvl w:val="1"/>
        <w:rPr>
          <w:rFonts w:eastAsia="Times New Roman" w:cs="Times New Roman"/>
          <w:b/>
          <w:color w:val="3C3C3C"/>
          <w:spacing w:val="2"/>
          <w:szCs w:val="24"/>
          <w:lang w:eastAsia="ru-RU"/>
        </w:rPr>
      </w:pPr>
      <w:r w:rsidRPr="00FA0FF7">
        <w:rPr>
          <w:rFonts w:eastAsia="Times New Roman" w:cs="Times New Roman"/>
          <w:b/>
          <w:color w:val="3C3C3C"/>
          <w:spacing w:val="2"/>
          <w:szCs w:val="24"/>
          <w:lang w:eastAsia="ru-RU"/>
        </w:rPr>
        <w:t>Требования безопасности к аттракци</w:t>
      </w:r>
      <w:r>
        <w:rPr>
          <w:rFonts w:eastAsia="Times New Roman" w:cs="Times New Roman"/>
          <w:b/>
          <w:color w:val="3C3C3C"/>
          <w:spacing w:val="2"/>
          <w:szCs w:val="24"/>
          <w:lang w:eastAsia="ru-RU"/>
        </w:rPr>
        <w:t>онам, предназначенным для детей</w:t>
      </w:r>
    </w:p>
    <w:p w:rsidR="006567FB" w:rsidRDefault="00E83314" w:rsidP="00AA5403">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E77FA3">
        <w:rPr>
          <w:rFonts w:eastAsia="Times New Roman" w:cs="Times New Roman"/>
          <w:color w:val="2D2D2D"/>
          <w:spacing w:val="2"/>
          <w:szCs w:val="24"/>
          <w:lang w:eastAsia="ru-RU"/>
        </w:rPr>
        <w:t xml:space="preserve">1. Проектирование </w:t>
      </w:r>
      <w:r w:rsidRPr="005E4294">
        <w:rPr>
          <w:rFonts w:eastAsia="Times New Roman" w:cs="Times New Roman"/>
          <w:strike/>
          <w:color w:val="2D2D2D"/>
          <w:spacing w:val="2"/>
          <w:szCs w:val="24"/>
          <w:highlight w:val="yellow"/>
          <w:lang w:eastAsia="ru-RU"/>
        </w:rPr>
        <w:t>и изготовление</w:t>
      </w:r>
      <w:r w:rsidRPr="00E77FA3">
        <w:rPr>
          <w:rFonts w:eastAsia="Times New Roman" w:cs="Times New Roman"/>
          <w:color w:val="2D2D2D"/>
          <w:spacing w:val="2"/>
          <w:szCs w:val="24"/>
          <w:lang w:eastAsia="ru-RU"/>
        </w:rPr>
        <w:t xml:space="preserve"> аттракционов, предназначенных для детей, </w:t>
      </w:r>
      <w:proofErr w:type="gramStart"/>
      <w:r w:rsidR="0070755B">
        <w:rPr>
          <w:rFonts w:eastAsia="Times New Roman" w:cs="Times New Roman"/>
          <w:color w:val="2D2D2D"/>
          <w:spacing w:val="2"/>
          <w:szCs w:val="24"/>
          <w:lang w:eastAsia="ru-RU"/>
        </w:rPr>
        <w:t>провод</w:t>
      </w:r>
      <w:r w:rsidR="003549D4">
        <w:rPr>
          <w:rFonts w:eastAsia="Times New Roman" w:cs="Times New Roman"/>
          <w:color w:val="2D2D2D"/>
          <w:spacing w:val="2"/>
          <w:szCs w:val="24"/>
          <w:lang w:eastAsia="ru-RU"/>
        </w:rPr>
        <w:t>ят</w:t>
      </w:r>
      <w:proofErr w:type="gramEnd"/>
      <w:r w:rsidR="0070755B">
        <w:rPr>
          <w:rFonts w:eastAsia="Times New Roman" w:cs="Times New Roman"/>
          <w:color w:val="2D2D2D"/>
          <w:spacing w:val="2"/>
          <w:szCs w:val="24"/>
          <w:lang w:eastAsia="ru-RU"/>
        </w:rPr>
        <w:t xml:space="preserve"> </w:t>
      </w:r>
      <w:r w:rsidRPr="0070755B">
        <w:rPr>
          <w:rFonts w:eastAsia="Times New Roman" w:cs="Times New Roman"/>
          <w:strike/>
          <w:color w:val="2D2D2D"/>
          <w:spacing w:val="2"/>
          <w:szCs w:val="24"/>
          <w:highlight w:val="yellow"/>
          <w:lang w:eastAsia="ru-RU"/>
        </w:rPr>
        <w:t>осуществляется</w:t>
      </w:r>
      <w:r w:rsidRPr="0070755B">
        <w:rPr>
          <w:rFonts w:eastAsia="Times New Roman" w:cs="Times New Roman"/>
          <w:color w:val="2D2D2D"/>
          <w:spacing w:val="2"/>
          <w:szCs w:val="24"/>
          <w:highlight w:val="yellow"/>
          <w:lang w:eastAsia="ru-RU"/>
        </w:rPr>
        <w:t xml:space="preserve"> с учетом </w:t>
      </w:r>
      <w:r w:rsidR="0070755B" w:rsidRPr="0070755B">
        <w:rPr>
          <w:rFonts w:eastAsia="Times New Roman" w:cs="Times New Roman"/>
          <w:color w:val="2D2D2D"/>
          <w:spacing w:val="2"/>
          <w:szCs w:val="24"/>
          <w:highlight w:val="yellow"/>
          <w:lang w:eastAsia="ru-RU"/>
        </w:rPr>
        <w:t xml:space="preserve">антропометрических данных детей соответствующего возраста </w:t>
      </w:r>
      <w:r w:rsidR="00560DA0">
        <w:rPr>
          <w:rFonts w:eastAsia="Times New Roman" w:cs="Times New Roman"/>
          <w:color w:val="2D2D2D"/>
          <w:spacing w:val="2"/>
          <w:szCs w:val="24"/>
          <w:highlight w:val="yellow"/>
          <w:lang w:eastAsia="ru-RU"/>
        </w:rPr>
        <w:t>от 2</w:t>
      </w:r>
      <w:r w:rsidR="00CE668A">
        <w:rPr>
          <w:rFonts w:eastAsia="Times New Roman" w:cs="Times New Roman"/>
          <w:color w:val="2D2D2D"/>
          <w:spacing w:val="2"/>
          <w:szCs w:val="24"/>
          <w:highlight w:val="yellow"/>
          <w:lang w:eastAsia="ru-RU"/>
        </w:rPr>
        <w:t xml:space="preserve">-х лет </w:t>
      </w:r>
      <w:r w:rsidR="006567FB">
        <w:rPr>
          <w:rFonts w:eastAsia="Times New Roman" w:cs="Times New Roman"/>
          <w:color w:val="2D2D2D"/>
          <w:spacing w:val="2"/>
          <w:szCs w:val="24"/>
          <w:highlight w:val="yellow"/>
          <w:lang w:eastAsia="ru-RU"/>
        </w:rPr>
        <w:t>ростом от 83</w:t>
      </w:r>
      <w:r w:rsidR="00560DA0">
        <w:rPr>
          <w:rFonts w:eastAsia="Times New Roman" w:cs="Times New Roman"/>
          <w:color w:val="2D2D2D"/>
          <w:spacing w:val="2"/>
          <w:szCs w:val="24"/>
          <w:highlight w:val="yellow"/>
          <w:lang w:eastAsia="ru-RU"/>
        </w:rPr>
        <w:t xml:space="preserve"> см </w:t>
      </w:r>
      <w:r w:rsidR="003549D4">
        <w:rPr>
          <w:rFonts w:eastAsia="Times New Roman" w:cs="Times New Roman"/>
          <w:color w:val="2D2D2D"/>
          <w:spacing w:val="2"/>
          <w:szCs w:val="24"/>
          <w:highlight w:val="yellow"/>
          <w:lang w:eastAsia="ru-RU"/>
        </w:rPr>
        <w:t xml:space="preserve"> до </w:t>
      </w:r>
      <w:r w:rsidR="00CE668A">
        <w:rPr>
          <w:rFonts w:eastAsia="Times New Roman" w:cs="Times New Roman"/>
          <w:color w:val="2D2D2D"/>
          <w:spacing w:val="2"/>
          <w:szCs w:val="24"/>
          <w:highlight w:val="yellow"/>
          <w:lang w:eastAsia="ru-RU"/>
        </w:rPr>
        <w:t xml:space="preserve">8,5 лет и ростом до </w:t>
      </w:r>
      <w:r w:rsidR="003549D4">
        <w:rPr>
          <w:rFonts w:eastAsia="Times New Roman" w:cs="Times New Roman"/>
          <w:color w:val="2D2D2D"/>
          <w:spacing w:val="2"/>
          <w:szCs w:val="24"/>
          <w:highlight w:val="yellow"/>
          <w:lang w:eastAsia="ru-RU"/>
        </w:rPr>
        <w:t>140см</w:t>
      </w:r>
      <w:r w:rsidR="006567FB">
        <w:rPr>
          <w:rFonts w:eastAsia="Times New Roman" w:cs="Times New Roman"/>
          <w:color w:val="2D2D2D"/>
          <w:spacing w:val="2"/>
          <w:szCs w:val="24"/>
          <w:highlight w:val="yellow"/>
          <w:lang w:eastAsia="ru-RU"/>
        </w:rPr>
        <w:t>.</w:t>
      </w:r>
    </w:p>
    <w:p w:rsidR="006567FB" w:rsidRDefault="00CE668A" w:rsidP="00AA5403">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Pr>
          <w:rFonts w:eastAsia="Times New Roman" w:cs="Times New Roman"/>
          <w:color w:val="2D2D2D"/>
          <w:spacing w:val="2"/>
          <w:szCs w:val="24"/>
          <w:highlight w:val="yellow"/>
          <w:lang w:eastAsia="ru-RU"/>
        </w:rPr>
        <w:t>Следует учитывать, что</w:t>
      </w:r>
      <w:r w:rsidR="006567FB">
        <w:rPr>
          <w:rFonts w:eastAsia="Times New Roman" w:cs="Times New Roman"/>
          <w:color w:val="2D2D2D"/>
          <w:spacing w:val="2"/>
          <w:szCs w:val="24"/>
          <w:highlight w:val="yellow"/>
          <w:lang w:eastAsia="ru-RU"/>
        </w:rPr>
        <w:t xml:space="preserve"> </w:t>
      </w:r>
      <w:r w:rsidR="003E3C1A">
        <w:rPr>
          <w:rFonts w:eastAsia="Times New Roman" w:cs="Times New Roman"/>
          <w:color w:val="2D2D2D"/>
          <w:spacing w:val="2"/>
          <w:szCs w:val="24"/>
          <w:highlight w:val="yellow"/>
          <w:lang w:eastAsia="ru-RU"/>
        </w:rPr>
        <w:t xml:space="preserve">дети до 3-х лет требуют постоянного внимания взрослых; </w:t>
      </w:r>
    </w:p>
    <w:p w:rsidR="003E3C1A" w:rsidRDefault="00BF1038" w:rsidP="00CE668A">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Pr>
          <w:rFonts w:eastAsia="Times New Roman" w:cs="Times New Roman"/>
          <w:color w:val="2D2D2D"/>
          <w:spacing w:val="2"/>
          <w:szCs w:val="24"/>
          <w:highlight w:val="yellow"/>
          <w:lang w:eastAsia="ru-RU"/>
        </w:rPr>
        <w:t>-</w:t>
      </w:r>
      <w:r w:rsidR="00CE668A">
        <w:rPr>
          <w:rFonts w:eastAsia="Times New Roman" w:cs="Times New Roman"/>
          <w:color w:val="2D2D2D"/>
          <w:spacing w:val="2"/>
          <w:szCs w:val="24"/>
          <w:highlight w:val="yellow"/>
          <w:lang w:eastAsia="ru-RU"/>
        </w:rPr>
        <w:t xml:space="preserve"> что </w:t>
      </w:r>
      <w:r>
        <w:rPr>
          <w:rFonts w:eastAsia="Times New Roman" w:cs="Times New Roman"/>
          <w:color w:val="2D2D2D"/>
          <w:spacing w:val="2"/>
          <w:szCs w:val="24"/>
          <w:highlight w:val="yellow"/>
          <w:lang w:eastAsia="ru-RU"/>
        </w:rPr>
        <w:t>д</w:t>
      </w:r>
      <w:r w:rsidR="003E3C1A">
        <w:rPr>
          <w:rFonts w:eastAsia="Times New Roman" w:cs="Times New Roman"/>
          <w:color w:val="2D2D2D"/>
          <w:spacing w:val="2"/>
          <w:szCs w:val="24"/>
          <w:highlight w:val="yellow"/>
          <w:lang w:eastAsia="ru-RU"/>
        </w:rPr>
        <w:t xml:space="preserve">ети от 4-х лет до 7 лет (средний рост 90 см – 120см) могут кататься на аттракционах риска </w:t>
      </w:r>
      <w:r w:rsidR="00CE668A">
        <w:rPr>
          <w:rFonts w:eastAsia="Times New Roman" w:cs="Times New Roman"/>
          <w:color w:val="2D2D2D"/>
          <w:spacing w:val="2"/>
          <w:szCs w:val="24"/>
          <w:highlight w:val="yellow"/>
          <w:lang w:eastAsia="ru-RU"/>
        </w:rPr>
        <w:t xml:space="preserve"> </w:t>
      </w:r>
      <w:r>
        <w:rPr>
          <w:rFonts w:eastAsia="Times New Roman" w:cs="Times New Roman"/>
          <w:color w:val="2D2D2D"/>
          <w:spacing w:val="2"/>
          <w:szCs w:val="24"/>
          <w:highlight w:val="yellow"/>
          <w:lang w:val="en-US" w:eastAsia="ru-RU"/>
        </w:rPr>
        <w:t>RB</w:t>
      </w:r>
      <w:r>
        <w:rPr>
          <w:rFonts w:eastAsia="Times New Roman" w:cs="Times New Roman"/>
          <w:color w:val="2D2D2D"/>
          <w:spacing w:val="2"/>
          <w:szCs w:val="24"/>
          <w:highlight w:val="yellow"/>
          <w:lang w:eastAsia="ru-RU"/>
        </w:rPr>
        <w:t xml:space="preserve">-4 самостоятельно, а на аттракционах риска </w:t>
      </w:r>
      <w:r>
        <w:rPr>
          <w:rFonts w:eastAsia="Times New Roman" w:cs="Times New Roman"/>
          <w:color w:val="2D2D2D"/>
          <w:spacing w:val="2"/>
          <w:szCs w:val="24"/>
          <w:highlight w:val="yellow"/>
          <w:lang w:val="en-US" w:eastAsia="ru-RU"/>
        </w:rPr>
        <w:t>RB</w:t>
      </w:r>
      <w:r>
        <w:rPr>
          <w:rFonts w:eastAsia="Times New Roman" w:cs="Times New Roman"/>
          <w:color w:val="2D2D2D"/>
          <w:spacing w:val="2"/>
          <w:szCs w:val="24"/>
          <w:highlight w:val="yellow"/>
          <w:lang w:eastAsia="ru-RU"/>
        </w:rPr>
        <w:t>-3 – в сопровождении взрослых;</w:t>
      </w:r>
    </w:p>
    <w:p w:rsidR="00BF1038" w:rsidRPr="00BF1038" w:rsidRDefault="005E4294" w:rsidP="00AA5403">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Pr>
          <w:rFonts w:eastAsia="Times New Roman" w:cs="Times New Roman"/>
          <w:color w:val="2D2D2D"/>
          <w:spacing w:val="2"/>
          <w:szCs w:val="24"/>
          <w:highlight w:val="yellow"/>
          <w:lang w:eastAsia="ru-RU"/>
        </w:rPr>
        <w:t>-</w:t>
      </w:r>
      <w:r w:rsidR="00CE668A">
        <w:rPr>
          <w:rFonts w:eastAsia="Times New Roman" w:cs="Times New Roman"/>
          <w:color w:val="2D2D2D"/>
          <w:spacing w:val="2"/>
          <w:szCs w:val="24"/>
          <w:highlight w:val="yellow"/>
          <w:lang w:eastAsia="ru-RU"/>
        </w:rPr>
        <w:t xml:space="preserve"> что </w:t>
      </w:r>
      <w:r>
        <w:rPr>
          <w:rFonts w:eastAsia="Times New Roman" w:cs="Times New Roman"/>
          <w:color w:val="2D2D2D"/>
          <w:spacing w:val="2"/>
          <w:szCs w:val="24"/>
          <w:highlight w:val="yellow"/>
          <w:lang w:eastAsia="ru-RU"/>
        </w:rPr>
        <w:t>д</w:t>
      </w:r>
      <w:r w:rsidR="00BF1038">
        <w:rPr>
          <w:rFonts w:eastAsia="Times New Roman" w:cs="Times New Roman"/>
          <w:color w:val="2D2D2D"/>
          <w:spacing w:val="2"/>
          <w:szCs w:val="24"/>
          <w:highlight w:val="yellow"/>
          <w:lang w:eastAsia="ru-RU"/>
        </w:rPr>
        <w:t xml:space="preserve">ети от 8-ми лет до 10 лет </w:t>
      </w:r>
      <w:proofErr w:type="gramStart"/>
      <w:r w:rsidR="00BF1038">
        <w:rPr>
          <w:rFonts w:eastAsia="Times New Roman" w:cs="Times New Roman"/>
          <w:color w:val="2D2D2D"/>
          <w:spacing w:val="2"/>
          <w:szCs w:val="24"/>
          <w:highlight w:val="yellow"/>
          <w:lang w:eastAsia="ru-RU"/>
        </w:rPr>
        <w:t xml:space="preserve">( </w:t>
      </w:r>
      <w:proofErr w:type="gramEnd"/>
      <w:r w:rsidR="00BF1038">
        <w:rPr>
          <w:rFonts w:eastAsia="Times New Roman" w:cs="Times New Roman"/>
          <w:color w:val="2D2D2D"/>
          <w:spacing w:val="2"/>
          <w:szCs w:val="24"/>
          <w:highlight w:val="yellow"/>
          <w:lang w:eastAsia="ru-RU"/>
        </w:rPr>
        <w:t xml:space="preserve">средний рост 127 см – 140 см) </w:t>
      </w:r>
      <w:r>
        <w:rPr>
          <w:rFonts w:eastAsia="Times New Roman" w:cs="Times New Roman"/>
          <w:color w:val="2D2D2D"/>
          <w:spacing w:val="2"/>
          <w:szCs w:val="24"/>
          <w:highlight w:val="yellow"/>
          <w:lang w:eastAsia="ru-RU"/>
        </w:rPr>
        <w:t xml:space="preserve">могут кататься на аттракционах риска </w:t>
      </w:r>
      <w:r>
        <w:rPr>
          <w:rFonts w:eastAsia="Times New Roman" w:cs="Times New Roman"/>
          <w:color w:val="2D2D2D"/>
          <w:spacing w:val="2"/>
          <w:szCs w:val="24"/>
          <w:highlight w:val="yellow"/>
          <w:lang w:val="en-US" w:eastAsia="ru-RU"/>
        </w:rPr>
        <w:t>RB</w:t>
      </w:r>
      <w:r>
        <w:rPr>
          <w:rFonts w:eastAsia="Times New Roman" w:cs="Times New Roman"/>
          <w:color w:val="2D2D2D"/>
          <w:spacing w:val="2"/>
          <w:szCs w:val="24"/>
          <w:highlight w:val="yellow"/>
          <w:lang w:eastAsia="ru-RU"/>
        </w:rPr>
        <w:t xml:space="preserve">-3 самостоятельно, а на аттракционах риска </w:t>
      </w:r>
      <w:r>
        <w:rPr>
          <w:rFonts w:eastAsia="Times New Roman" w:cs="Times New Roman"/>
          <w:color w:val="2D2D2D"/>
          <w:spacing w:val="2"/>
          <w:szCs w:val="24"/>
          <w:highlight w:val="yellow"/>
          <w:lang w:val="en-US" w:eastAsia="ru-RU"/>
        </w:rPr>
        <w:t>RB</w:t>
      </w:r>
      <w:r>
        <w:rPr>
          <w:rFonts w:eastAsia="Times New Roman" w:cs="Times New Roman"/>
          <w:color w:val="2D2D2D"/>
          <w:spacing w:val="2"/>
          <w:szCs w:val="24"/>
          <w:highlight w:val="yellow"/>
          <w:lang w:eastAsia="ru-RU"/>
        </w:rPr>
        <w:t>-2 – в сопровождении взрослых.</w:t>
      </w:r>
    </w:p>
    <w:p w:rsidR="00E83314" w:rsidRPr="00E77FA3" w:rsidRDefault="0070755B"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70755B">
        <w:rPr>
          <w:rFonts w:eastAsia="Times New Roman" w:cs="Times New Roman"/>
          <w:color w:val="2D2D2D"/>
          <w:spacing w:val="2"/>
          <w:szCs w:val="24"/>
          <w:highlight w:val="yellow"/>
          <w:lang w:eastAsia="ru-RU"/>
        </w:rPr>
        <w:t xml:space="preserve"> </w:t>
      </w:r>
      <w:r w:rsidR="00E83314" w:rsidRPr="0070755B">
        <w:rPr>
          <w:rFonts w:eastAsia="Times New Roman" w:cs="Times New Roman"/>
          <w:strike/>
          <w:color w:val="2D2D2D"/>
          <w:spacing w:val="2"/>
          <w:szCs w:val="24"/>
          <w:highlight w:val="yellow"/>
          <w:lang w:eastAsia="ru-RU"/>
        </w:rPr>
        <w:t>дополнительных рисков</w:t>
      </w:r>
      <w:r w:rsidR="00E83314" w:rsidRPr="0070755B">
        <w:rPr>
          <w:rFonts w:eastAsia="Times New Roman" w:cs="Times New Roman"/>
          <w:color w:val="2D2D2D"/>
          <w:spacing w:val="2"/>
          <w:szCs w:val="24"/>
          <w:highlight w:val="yellow"/>
          <w:lang w:eastAsia="ru-RU"/>
        </w:rPr>
        <w:t xml:space="preserve">, </w:t>
      </w:r>
      <w:r w:rsidR="00E83314" w:rsidRPr="0070755B">
        <w:rPr>
          <w:rFonts w:eastAsia="Times New Roman" w:cs="Times New Roman"/>
          <w:strike/>
          <w:color w:val="2D2D2D"/>
          <w:spacing w:val="2"/>
          <w:szCs w:val="24"/>
          <w:highlight w:val="yellow"/>
          <w:lang w:eastAsia="ru-RU"/>
        </w:rPr>
        <w:t>связанных с физиологическими, психологическими, антропометрическими факторами, характерными для детей различных возрастных групп</w:t>
      </w:r>
      <w:r w:rsidR="00950B55">
        <w:rPr>
          <w:rFonts w:eastAsia="Times New Roman" w:cs="Times New Roman"/>
          <w:color w:val="2D2D2D"/>
          <w:spacing w:val="2"/>
          <w:szCs w:val="24"/>
          <w:lang w:eastAsia="ru-RU"/>
        </w:rPr>
        <w:t>, а также следующих требований: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а) </w:t>
      </w:r>
      <w:r w:rsidR="003549D4" w:rsidRPr="00127028">
        <w:rPr>
          <w:rFonts w:eastAsia="Times New Roman" w:cs="Times New Roman"/>
          <w:color w:val="2D2D2D"/>
          <w:spacing w:val="2"/>
          <w:szCs w:val="24"/>
          <w:highlight w:val="yellow"/>
          <w:lang w:eastAsia="ru-RU"/>
        </w:rPr>
        <w:t>требования безопасности для аттракционов для детей аналогичны требованиям к аттракционам для взрослых, однако проектируемые воздействия аттракционов должны быть снижены</w:t>
      </w:r>
      <w:r w:rsidR="00127028" w:rsidRPr="00127028">
        <w:rPr>
          <w:rFonts w:eastAsia="Times New Roman" w:cs="Times New Roman"/>
          <w:color w:val="2D2D2D"/>
          <w:spacing w:val="2"/>
          <w:szCs w:val="24"/>
          <w:highlight w:val="yellow"/>
          <w:lang w:eastAsia="ru-RU"/>
        </w:rPr>
        <w:t>: для детей возраста 8-10 лет</w:t>
      </w:r>
      <w:r w:rsidR="003549D4" w:rsidRPr="00127028">
        <w:rPr>
          <w:rFonts w:eastAsia="Times New Roman" w:cs="Times New Roman"/>
          <w:color w:val="2D2D2D"/>
          <w:spacing w:val="2"/>
          <w:szCs w:val="24"/>
          <w:highlight w:val="yellow"/>
          <w:lang w:eastAsia="ru-RU"/>
        </w:rPr>
        <w:t xml:space="preserve"> </w:t>
      </w:r>
      <w:r w:rsidR="00127028" w:rsidRPr="00127028">
        <w:rPr>
          <w:rFonts w:eastAsia="Times New Roman" w:cs="Times New Roman"/>
          <w:color w:val="2D2D2D"/>
          <w:spacing w:val="2"/>
          <w:szCs w:val="24"/>
          <w:highlight w:val="yellow"/>
          <w:lang w:eastAsia="ru-RU"/>
        </w:rPr>
        <w:t xml:space="preserve">до уровня </w:t>
      </w:r>
      <w:r w:rsidR="00127028" w:rsidRPr="00127028">
        <w:rPr>
          <w:rFonts w:eastAsia="Times New Roman" w:cs="Times New Roman"/>
          <w:color w:val="2D2D2D"/>
          <w:spacing w:val="2"/>
          <w:szCs w:val="24"/>
          <w:highlight w:val="yellow"/>
          <w:lang w:val="en-US" w:eastAsia="ru-RU"/>
        </w:rPr>
        <w:t>RB</w:t>
      </w:r>
      <w:r w:rsidR="006567FB">
        <w:rPr>
          <w:rFonts w:eastAsia="Times New Roman" w:cs="Times New Roman"/>
          <w:color w:val="2D2D2D"/>
          <w:spacing w:val="2"/>
          <w:szCs w:val="24"/>
          <w:highlight w:val="yellow"/>
          <w:lang w:eastAsia="ru-RU"/>
        </w:rPr>
        <w:t>-2, для детей возраста от 2</w:t>
      </w:r>
      <w:r w:rsidR="00127028" w:rsidRPr="00127028">
        <w:rPr>
          <w:rFonts w:eastAsia="Times New Roman" w:cs="Times New Roman"/>
          <w:color w:val="2D2D2D"/>
          <w:spacing w:val="2"/>
          <w:szCs w:val="24"/>
          <w:highlight w:val="yellow"/>
          <w:lang w:eastAsia="ru-RU"/>
        </w:rPr>
        <w:t xml:space="preserve"> до 7 лет – до уровня </w:t>
      </w:r>
      <w:r w:rsidR="00127028" w:rsidRPr="00127028">
        <w:rPr>
          <w:rFonts w:eastAsia="Times New Roman" w:cs="Times New Roman"/>
          <w:color w:val="2D2D2D"/>
          <w:spacing w:val="2"/>
          <w:szCs w:val="24"/>
          <w:highlight w:val="yellow"/>
          <w:lang w:val="en-US" w:eastAsia="ru-RU"/>
        </w:rPr>
        <w:t>RB</w:t>
      </w:r>
      <w:r w:rsidR="00127028" w:rsidRPr="00127028">
        <w:rPr>
          <w:rFonts w:eastAsia="Times New Roman" w:cs="Times New Roman"/>
          <w:color w:val="2D2D2D"/>
          <w:spacing w:val="2"/>
          <w:szCs w:val="24"/>
          <w:highlight w:val="yellow"/>
          <w:lang w:eastAsia="ru-RU"/>
        </w:rPr>
        <w:t>-3.</w:t>
      </w:r>
      <w:r w:rsidR="00127028">
        <w:rPr>
          <w:rFonts w:eastAsia="Times New Roman" w:cs="Times New Roman"/>
          <w:color w:val="2D2D2D"/>
          <w:spacing w:val="2"/>
          <w:szCs w:val="24"/>
          <w:lang w:eastAsia="ru-RU"/>
        </w:rPr>
        <w:t xml:space="preserve"> </w:t>
      </w:r>
      <w:r w:rsidRPr="0070755B">
        <w:rPr>
          <w:rFonts w:eastAsia="Times New Roman" w:cs="Times New Roman"/>
          <w:strike/>
          <w:color w:val="2D2D2D"/>
          <w:spacing w:val="2"/>
          <w:szCs w:val="24"/>
          <w:highlight w:val="yellow"/>
          <w:lang w:eastAsia="ru-RU"/>
        </w:rPr>
        <w:t>учет особенностей эксплуатации аттракционов, предназначенных для детей различных возрастных групп;</w:t>
      </w:r>
    </w:p>
    <w:p w:rsidR="00127028"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w:t>
      </w:r>
      <w:r w:rsidR="00127028" w:rsidRPr="00075838">
        <w:rPr>
          <w:rFonts w:eastAsia="Times New Roman" w:cs="Times New Roman"/>
          <w:color w:val="2D2D2D"/>
          <w:spacing w:val="2"/>
          <w:szCs w:val="24"/>
          <w:highlight w:val="yellow"/>
          <w:lang w:eastAsia="ru-RU"/>
        </w:rPr>
        <w:t xml:space="preserve">зоны рисков </w:t>
      </w:r>
      <w:r w:rsidR="006567FB">
        <w:rPr>
          <w:rFonts w:eastAsia="Times New Roman" w:cs="Times New Roman"/>
          <w:color w:val="2D2D2D"/>
          <w:spacing w:val="2"/>
          <w:szCs w:val="24"/>
          <w:highlight w:val="yellow"/>
          <w:lang w:eastAsia="ru-RU"/>
        </w:rPr>
        <w:t>при поездках для детей от 2</w:t>
      </w:r>
      <w:r w:rsidR="00127028" w:rsidRPr="00075838">
        <w:rPr>
          <w:rFonts w:eastAsia="Times New Roman" w:cs="Times New Roman"/>
          <w:color w:val="2D2D2D"/>
          <w:spacing w:val="2"/>
          <w:szCs w:val="24"/>
          <w:highlight w:val="yellow"/>
          <w:lang w:eastAsia="ru-RU"/>
        </w:rPr>
        <w:t xml:space="preserve"> до 7 лет </w:t>
      </w:r>
      <w:r w:rsidR="00586480">
        <w:rPr>
          <w:rFonts w:eastAsia="Times New Roman" w:cs="Times New Roman"/>
          <w:color w:val="2D2D2D"/>
          <w:spacing w:val="2"/>
          <w:szCs w:val="24"/>
          <w:highlight w:val="yellow"/>
          <w:lang w:eastAsia="ru-RU"/>
        </w:rPr>
        <w:t>могут быть уменьшены до 60</w:t>
      </w:r>
      <w:r w:rsidR="00127028" w:rsidRPr="00075838">
        <w:rPr>
          <w:rFonts w:eastAsia="Times New Roman" w:cs="Times New Roman"/>
          <w:color w:val="2D2D2D"/>
          <w:spacing w:val="2"/>
          <w:szCs w:val="24"/>
          <w:highlight w:val="yellow"/>
          <w:lang w:eastAsia="ru-RU"/>
        </w:rPr>
        <w:t>% по сравнению с</w:t>
      </w:r>
      <w:r w:rsidR="00950B55">
        <w:rPr>
          <w:rFonts w:eastAsia="Times New Roman" w:cs="Times New Roman"/>
          <w:color w:val="2D2D2D"/>
          <w:spacing w:val="2"/>
          <w:szCs w:val="24"/>
          <w:highlight w:val="yellow"/>
          <w:lang w:eastAsia="ru-RU"/>
        </w:rPr>
        <w:t xml:space="preserve"> зонами для взрослых пассажиров. Д</w:t>
      </w:r>
      <w:r w:rsidR="00127028" w:rsidRPr="00075838">
        <w:rPr>
          <w:rFonts w:eastAsia="Times New Roman" w:cs="Times New Roman"/>
          <w:color w:val="2D2D2D"/>
          <w:spacing w:val="2"/>
          <w:szCs w:val="24"/>
          <w:highlight w:val="yellow"/>
          <w:lang w:eastAsia="ru-RU"/>
        </w:rPr>
        <w:t xml:space="preserve">ля детей от 8 до 10 лет </w:t>
      </w:r>
      <w:r w:rsidR="00586480">
        <w:rPr>
          <w:rFonts w:eastAsia="Times New Roman" w:cs="Times New Roman"/>
          <w:color w:val="2D2D2D"/>
          <w:spacing w:val="2"/>
          <w:szCs w:val="24"/>
          <w:highlight w:val="yellow"/>
          <w:lang w:eastAsia="ru-RU"/>
        </w:rPr>
        <w:t xml:space="preserve">зоны могут быть уменьшены до 80% </w:t>
      </w:r>
      <w:r w:rsidR="00586480" w:rsidRPr="00075838">
        <w:rPr>
          <w:rFonts w:eastAsia="Times New Roman" w:cs="Times New Roman"/>
          <w:color w:val="2D2D2D"/>
          <w:spacing w:val="2"/>
          <w:szCs w:val="24"/>
          <w:highlight w:val="yellow"/>
          <w:lang w:eastAsia="ru-RU"/>
        </w:rPr>
        <w:t xml:space="preserve"> по сравнению с</w:t>
      </w:r>
      <w:r w:rsidR="00586480">
        <w:rPr>
          <w:rFonts w:eastAsia="Times New Roman" w:cs="Times New Roman"/>
          <w:color w:val="2D2D2D"/>
          <w:spacing w:val="2"/>
          <w:szCs w:val="24"/>
          <w:highlight w:val="yellow"/>
          <w:lang w:eastAsia="ru-RU"/>
        </w:rPr>
        <w:t xml:space="preserve"> зонами для взрослых пассажиров.</w:t>
      </w:r>
      <w:r w:rsidR="00950B55">
        <w:rPr>
          <w:rFonts w:eastAsia="Times New Roman" w:cs="Times New Roman"/>
          <w:color w:val="2D2D2D"/>
          <w:spacing w:val="2"/>
          <w:szCs w:val="24"/>
          <w:highlight w:val="yellow"/>
          <w:lang w:eastAsia="ru-RU"/>
        </w:rPr>
        <w:t xml:space="preserve"> </w:t>
      </w:r>
      <w:r w:rsidR="00075838" w:rsidRPr="00075838">
        <w:rPr>
          <w:rFonts w:eastAsia="Times New Roman" w:cs="Times New Roman"/>
          <w:color w:val="2D2D2D"/>
          <w:spacing w:val="2"/>
          <w:szCs w:val="24"/>
          <w:highlight w:val="yellow"/>
          <w:lang w:eastAsia="ru-RU"/>
        </w:rPr>
        <w:t>Поверхности, с которыми могут контактировать дети, должны быть изготовлены из безопасных материалов или покрытий.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075838">
        <w:rPr>
          <w:rFonts w:eastAsia="Times New Roman" w:cs="Times New Roman"/>
          <w:strike/>
          <w:color w:val="2D2D2D"/>
          <w:spacing w:val="2"/>
          <w:szCs w:val="24"/>
          <w:highlight w:val="yellow"/>
          <w:lang w:eastAsia="ru-RU"/>
        </w:rPr>
        <w:t>необходимость изготовления всех перемещающихся узлов оборудования, а также неподвижных элементов</w:t>
      </w:r>
      <w:r w:rsidR="00950B55">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в) </w:t>
      </w:r>
      <w:r w:rsidR="00075838" w:rsidRPr="00075838">
        <w:rPr>
          <w:rFonts w:eastAsia="Times New Roman" w:cs="Times New Roman"/>
          <w:color w:val="2D2D2D"/>
          <w:spacing w:val="2"/>
          <w:szCs w:val="24"/>
          <w:highlight w:val="yellow"/>
          <w:lang w:eastAsia="ru-RU"/>
        </w:rPr>
        <w:t xml:space="preserve">должны быть обеспечены допустимые зазоры с учётом антропометрических размеров детей. Обеспечить </w:t>
      </w:r>
      <w:r w:rsidR="00950B55">
        <w:rPr>
          <w:rFonts w:eastAsia="Times New Roman" w:cs="Times New Roman"/>
          <w:color w:val="2D2D2D"/>
          <w:spacing w:val="2"/>
          <w:szCs w:val="24"/>
          <w:highlight w:val="yellow"/>
          <w:lang w:eastAsia="ru-RU"/>
        </w:rPr>
        <w:t xml:space="preserve">невозможность </w:t>
      </w:r>
      <w:proofErr w:type="spellStart"/>
      <w:r w:rsidRPr="00075838">
        <w:rPr>
          <w:rFonts w:eastAsia="Times New Roman" w:cs="Times New Roman"/>
          <w:strike/>
          <w:color w:val="2D2D2D"/>
          <w:spacing w:val="2"/>
          <w:szCs w:val="24"/>
          <w:highlight w:val="yellow"/>
          <w:lang w:eastAsia="ru-RU"/>
        </w:rPr>
        <w:t>застревания</w:t>
      </w:r>
      <w:proofErr w:type="spellEnd"/>
      <w:r w:rsidRPr="00075838">
        <w:rPr>
          <w:rFonts w:eastAsia="Times New Roman" w:cs="Times New Roman"/>
          <w:color w:val="2D2D2D"/>
          <w:spacing w:val="2"/>
          <w:szCs w:val="24"/>
          <w:highlight w:val="yellow"/>
          <w:lang w:eastAsia="ru-RU"/>
        </w:rPr>
        <w:t xml:space="preserve"> </w:t>
      </w:r>
      <w:r w:rsidR="00075838" w:rsidRPr="00075838">
        <w:rPr>
          <w:rFonts w:eastAsia="Times New Roman" w:cs="Times New Roman"/>
          <w:color w:val="2D2D2D"/>
          <w:spacing w:val="2"/>
          <w:szCs w:val="24"/>
          <w:highlight w:val="yellow"/>
          <w:lang w:eastAsia="ru-RU"/>
        </w:rPr>
        <w:t xml:space="preserve">сдавливания </w:t>
      </w:r>
      <w:r w:rsidR="00E33093">
        <w:rPr>
          <w:rFonts w:eastAsia="Times New Roman" w:cs="Times New Roman"/>
          <w:color w:val="2D2D2D"/>
          <w:spacing w:val="2"/>
          <w:szCs w:val="24"/>
          <w:highlight w:val="yellow"/>
          <w:lang w:eastAsia="ru-RU"/>
        </w:rPr>
        <w:t xml:space="preserve">частями аттракциона </w:t>
      </w:r>
      <w:r w:rsidR="00075838" w:rsidRPr="00075838">
        <w:rPr>
          <w:rFonts w:eastAsia="Times New Roman" w:cs="Times New Roman"/>
          <w:color w:val="2D2D2D"/>
          <w:spacing w:val="2"/>
          <w:szCs w:val="24"/>
          <w:highlight w:val="yellow"/>
          <w:lang w:eastAsia="ru-RU"/>
        </w:rPr>
        <w:t xml:space="preserve">головы, </w:t>
      </w:r>
      <w:r w:rsidRPr="00075838">
        <w:rPr>
          <w:rFonts w:eastAsia="Times New Roman" w:cs="Times New Roman"/>
          <w:color w:val="2D2D2D"/>
          <w:spacing w:val="2"/>
          <w:szCs w:val="24"/>
          <w:highlight w:val="yellow"/>
          <w:lang w:eastAsia="ru-RU"/>
        </w:rPr>
        <w:t xml:space="preserve">рук, </w:t>
      </w:r>
      <w:r w:rsidR="00075838" w:rsidRPr="00075838">
        <w:rPr>
          <w:rFonts w:eastAsia="Times New Roman" w:cs="Times New Roman"/>
          <w:color w:val="2D2D2D"/>
          <w:spacing w:val="2"/>
          <w:szCs w:val="24"/>
          <w:highlight w:val="yellow"/>
          <w:lang w:eastAsia="ru-RU"/>
        </w:rPr>
        <w:t xml:space="preserve">пальцев, </w:t>
      </w:r>
      <w:r w:rsidRPr="00075838">
        <w:rPr>
          <w:rFonts w:eastAsia="Times New Roman" w:cs="Times New Roman"/>
          <w:color w:val="2D2D2D"/>
          <w:spacing w:val="2"/>
          <w:szCs w:val="24"/>
          <w:highlight w:val="yellow"/>
          <w:lang w:eastAsia="ru-RU"/>
        </w:rPr>
        <w:t xml:space="preserve">ног, </w:t>
      </w:r>
      <w:r w:rsidR="00075838" w:rsidRPr="00075838">
        <w:rPr>
          <w:rFonts w:eastAsia="Times New Roman" w:cs="Times New Roman"/>
          <w:color w:val="2D2D2D"/>
          <w:spacing w:val="2"/>
          <w:szCs w:val="24"/>
          <w:highlight w:val="yellow"/>
          <w:lang w:eastAsia="ru-RU"/>
        </w:rPr>
        <w:t xml:space="preserve">и </w:t>
      </w:r>
      <w:proofErr w:type="spellStart"/>
      <w:r w:rsidR="00075838" w:rsidRPr="00075838">
        <w:rPr>
          <w:rFonts w:eastAsia="Times New Roman" w:cs="Times New Roman"/>
          <w:color w:val="2D2D2D"/>
          <w:spacing w:val="2"/>
          <w:szCs w:val="24"/>
          <w:highlight w:val="yellow"/>
          <w:lang w:eastAsia="ru-RU"/>
        </w:rPr>
        <w:t>застревания</w:t>
      </w:r>
      <w:proofErr w:type="spellEnd"/>
      <w:r w:rsidR="00075838" w:rsidRPr="00075838">
        <w:rPr>
          <w:rFonts w:eastAsia="Times New Roman" w:cs="Times New Roman"/>
          <w:color w:val="2D2D2D"/>
          <w:spacing w:val="2"/>
          <w:szCs w:val="24"/>
          <w:highlight w:val="yellow"/>
          <w:lang w:eastAsia="ru-RU"/>
        </w:rPr>
        <w:t xml:space="preserve"> или зацепления </w:t>
      </w:r>
      <w:r w:rsidRPr="00075838">
        <w:rPr>
          <w:rFonts w:eastAsia="Times New Roman" w:cs="Times New Roman"/>
          <w:color w:val="2D2D2D"/>
          <w:spacing w:val="2"/>
          <w:szCs w:val="24"/>
          <w:highlight w:val="yellow"/>
          <w:lang w:eastAsia="ru-RU"/>
        </w:rPr>
        <w:t>одежды детей в зазорах, щелях, отверстиях;</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roofErr w:type="gramStart"/>
      <w:r w:rsidRPr="00E77FA3">
        <w:rPr>
          <w:rFonts w:eastAsia="Times New Roman" w:cs="Times New Roman"/>
          <w:color w:val="2D2D2D"/>
          <w:spacing w:val="2"/>
          <w:szCs w:val="24"/>
          <w:lang w:eastAsia="ru-RU"/>
        </w:rPr>
        <w:t xml:space="preserve">г) </w:t>
      </w:r>
      <w:r w:rsidRPr="00075838">
        <w:rPr>
          <w:rFonts w:eastAsia="Times New Roman" w:cs="Times New Roman"/>
          <w:strike/>
          <w:color w:val="2D2D2D"/>
          <w:spacing w:val="2"/>
          <w:szCs w:val="24"/>
          <w:highlight w:val="yellow"/>
          <w:lang w:eastAsia="ru-RU"/>
        </w:rPr>
        <w:t>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скольжение, качание, прыжки детей;</w:t>
      </w:r>
      <w:proofErr w:type="gramEnd"/>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д) </w:t>
      </w:r>
      <w:r w:rsidR="00A33709">
        <w:rPr>
          <w:rFonts w:eastAsia="Times New Roman" w:cs="Times New Roman"/>
          <w:color w:val="2D2D2D"/>
          <w:spacing w:val="2"/>
          <w:szCs w:val="24"/>
          <w:highlight w:val="yellow"/>
          <w:lang w:eastAsia="ru-RU"/>
        </w:rPr>
        <w:t xml:space="preserve">высоту прохода </w:t>
      </w:r>
      <w:r w:rsidR="00075838" w:rsidRPr="00075838">
        <w:rPr>
          <w:rFonts w:eastAsia="Times New Roman" w:cs="Times New Roman"/>
          <w:color w:val="2D2D2D"/>
          <w:spacing w:val="2"/>
          <w:szCs w:val="24"/>
          <w:highlight w:val="yellow"/>
          <w:lang w:eastAsia="ru-RU"/>
        </w:rPr>
        <w:t>выше 0,4м необходимо оборудовать ограждения</w:t>
      </w:r>
      <w:r w:rsidR="00A33709">
        <w:rPr>
          <w:rFonts w:eastAsia="Times New Roman" w:cs="Times New Roman"/>
          <w:color w:val="2D2D2D"/>
          <w:spacing w:val="2"/>
          <w:szCs w:val="24"/>
          <w:highlight w:val="yellow"/>
          <w:lang w:eastAsia="ru-RU"/>
        </w:rPr>
        <w:t>ми</w:t>
      </w:r>
      <w:r w:rsidR="00075838" w:rsidRPr="00075838">
        <w:rPr>
          <w:rFonts w:eastAsia="Times New Roman" w:cs="Times New Roman"/>
          <w:color w:val="2D2D2D"/>
          <w:spacing w:val="2"/>
          <w:szCs w:val="24"/>
          <w:highlight w:val="yellow"/>
          <w:lang w:eastAsia="ru-RU"/>
        </w:rPr>
        <w:t xml:space="preserve">; </w:t>
      </w:r>
      <w:r w:rsidRPr="00075838">
        <w:rPr>
          <w:rFonts w:eastAsia="Times New Roman" w:cs="Times New Roman"/>
          <w:strike/>
          <w:color w:val="2D2D2D"/>
          <w:spacing w:val="2"/>
          <w:szCs w:val="24"/>
          <w:highlight w:val="yellow"/>
          <w:lang w:eastAsia="ru-RU"/>
        </w:rPr>
        <w:t>обеспечение безопасной высоты свободного падения</w:t>
      </w:r>
      <w:r w:rsidRPr="00075838">
        <w:rPr>
          <w:rFonts w:eastAsia="Times New Roman" w:cs="Times New Roman"/>
          <w:color w:val="2D2D2D"/>
          <w:spacing w:val="2"/>
          <w:szCs w:val="24"/>
          <w:highlight w:val="yellow"/>
          <w:lang w:eastAsia="ru-RU"/>
        </w:rPr>
        <w:t>;</w:t>
      </w:r>
    </w:p>
    <w:p w:rsidR="00E83314" w:rsidRPr="00075838"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075838">
        <w:rPr>
          <w:rFonts w:eastAsia="Times New Roman" w:cs="Times New Roman"/>
          <w:strike/>
          <w:color w:val="2D2D2D"/>
          <w:spacing w:val="2"/>
          <w:szCs w:val="24"/>
          <w:highlight w:val="yellow"/>
          <w:lang w:eastAsia="ru-RU"/>
        </w:rPr>
        <w:t>е) обеспечение безопасных расстояний между подвижными и неподв</w:t>
      </w:r>
      <w:r w:rsidR="00FA0FF7" w:rsidRPr="00075838">
        <w:rPr>
          <w:rFonts w:eastAsia="Times New Roman" w:cs="Times New Roman"/>
          <w:strike/>
          <w:color w:val="2D2D2D"/>
          <w:spacing w:val="2"/>
          <w:szCs w:val="24"/>
          <w:highlight w:val="yellow"/>
          <w:lang w:eastAsia="ru-RU"/>
        </w:rPr>
        <w:t>ижными элементами аттракционов;</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е</w:t>
      </w:r>
      <w:r w:rsidR="00E83314" w:rsidRPr="00E77FA3">
        <w:rPr>
          <w:rFonts w:eastAsia="Times New Roman" w:cs="Times New Roman"/>
          <w:color w:val="2D2D2D"/>
          <w:spacing w:val="2"/>
          <w:szCs w:val="24"/>
          <w:lang w:eastAsia="ru-RU"/>
        </w:rPr>
        <w:t>) недопустимость скопления воды на поверхности оборудования и обеспечение</w:t>
      </w:r>
      <w:r>
        <w:rPr>
          <w:rFonts w:eastAsia="Times New Roman" w:cs="Times New Roman"/>
          <w:color w:val="2D2D2D"/>
          <w:spacing w:val="2"/>
          <w:szCs w:val="24"/>
          <w:lang w:eastAsia="ru-RU"/>
        </w:rPr>
        <w:t xml:space="preserve"> свободного стока и просыхания;</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ж</w:t>
      </w:r>
      <w:r w:rsidR="00E83314" w:rsidRPr="00E77FA3">
        <w:rPr>
          <w:rFonts w:eastAsia="Times New Roman" w:cs="Times New Roman"/>
          <w:color w:val="2D2D2D"/>
          <w:spacing w:val="2"/>
          <w:szCs w:val="24"/>
          <w:lang w:eastAsia="ru-RU"/>
        </w:rPr>
        <w:t>) обеспечение защиты выступающих концов крепежных соединений</w:t>
      </w:r>
      <w:r w:rsidR="00075838">
        <w:rPr>
          <w:rFonts w:eastAsia="Times New Roman" w:cs="Times New Roman"/>
          <w:color w:val="2D2D2D"/>
          <w:spacing w:val="2"/>
          <w:szCs w:val="24"/>
          <w:lang w:eastAsia="ru-RU"/>
        </w:rPr>
        <w:t xml:space="preserve"> </w:t>
      </w:r>
      <w:r w:rsidR="00075838" w:rsidRPr="00075838">
        <w:rPr>
          <w:rFonts w:eastAsia="Times New Roman" w:cs="Times New Roman"/>
          <w:color w:val="2D2D2D"/>
          <w:spacing w:val="2"/>
          <w:szCs w:val="24"/>
          <w:highlight w:val="yellow"/>
          <w:lang w:eastAsia="ru-RU"/>
        </w:rPr>
        <w:t>в зоне проходов или перемещения</w:t>
      </w:r>
      <w:r>
        <w:rPr>
          <w:rFonts w:eastAsia="Times New Roman" w:cs="Times New Roman"/>
          <w:color w:val="2D2D2D"/>
          <w:spacing w:val="2"/>
          <w:szCs w:val="24"/>
          <w:lang w:eastAsia="ru-RU"/>
        </w:rPr>
        <w:t>;</w:t>
      </w:r>
    </w:p>
    <w:p w:rsidR="00E83314" w:rsidRPr="00075838"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075838">
        <w:rPr>
          <w:rFonts w:eastAsia="Times New Roman" w:cs="Times New Roman"/>
          <w:strike/>
          <w:color w:val="2D2D2D"/>
          <w:spacing w:val="2"/>
          <w:szCs w:val="24"/>
          <w:highlight w:val="yellow"/>
          <w:lang w:eastAsia="ru-RU"/>
        </w:rPr>
        <w:t>и) исключение возможности зацепления одеждой за выступающие части;</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з</w:t>
      </w:r>
      <w:r w:rsidR="00E83314" w:rsidRPr="00E77FA3">
        <w:rPr>
          <w:rFonts w:eastAsia="Times New Roman" w:cs="Times New Roman"/>
          <w:color w:val="2D2D2D"/>
          <w:spacing w:val="2"/>
          <w:szCs w:val="24"/>
          <w:lang w:eastAsia="ru-RU"/>
        </w:rPr>
        <w:t>) изготовление деревянных элементов аттракционов из древесины классов "стойкая" и "</w:t>
      </w:r>
      <w:proofErr w:type="spellStart"/>
      <w:r w:rsidR="00E83314" w:rsidRPr="00E77FA3">
        <w:rPr>
          <w:rFonts w:eastAsia="Times New Roman" w:cs="Times New Roman"/>
          <w:color w:val="2D2D2D"/>
          <w:spacing w:val="2"/>
          <w:szCs w:val="24"/>
          <w:lang w:eastAsia="ru-RU"/>
        </w:rPr>
        <w:t>среднестойкая</w:t>
      </w:r>
      <w:proofErr w:type="spellEnd"/>
      <w:r w:rsidR="00E83314" w:rsidRPr="00E77FA3">
        <w:rPr>
          <w:rFonts w:eastAsia="Times New Roman" w:cs="Times New Roman"/>
          <w:color w:val="2D2D2D"/>
          <w:spacing w:val="2"/>
          <w:szCs w:val="24"/>
          <w:lang w:eastAsia="ru-RU"/>
        </w:rPr>
        <w:t>", недопустимость наличия на поверхн</w:t>
      </w:r>
      <w:r>
        <w:rPr>
          <w:rFonts w:eastAsia="Times New Roman" w:cs="Times New Roman"/>
          <w:color w:val="2D2D2D"/>
          <w:spacing w:val="2"/>
          <w:szCs w:val="24"/>
          <w:lang w:eastAsia="ru-RU"/>
        </w:rPr>
        <w:t>ости дефектов обработки;</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и</w:t>
      </w:r>
      <w:r w:rsidR="00E83314" w:rsidRPr="00E77FA3">
        <w:rPr>
          <w:rFonts w:eastAsia="Times New Roman" w:cs="Times New Roman"/>
          <w:color w:val="2D2D2D"/>
          <w:spacing w:val="2"/>
          <w:szCs w:val="24"/>
          <w:lang w:eastAsia="ru-RU"/>
        </w:rPr>
        <w:t>) обеспечение крепления элементов оборудования таким образом, чтобы исключить возможность их сня</w:t>
      </w:r>
      <w:r>
        <w:rPr>
          <w:rFonts w:eastAsia="Times New Roman" w:cs="Times New Roman"/>
          <w:color w:val="2D2D2D"/>
          <w:spacing w:val="2"/>
          <w:szCs w:val="24"/>
          <w:lang w:eastAsia="ru-RU"/>
        </w:rPr>
        <w:t>тия без применения инструмента;</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к</w:t>
      </w:r>
      <w:r w:rsidR="00E83314" w:rsidRPr="00E77FA3">
        <w:rPr>
          <w:rFonts w:eastAsia="Times New Roman" w:cs="Times New Roman"/>
          <w:color w:val="2D2D2D"/>
          <w:spacing w:val="2"/>
          <w:szCs w:val="24"/>
          <w:lang w:eastAsia="ru-RU"/>
        </w:rPr>
        <w:t>) обеспечение ширины элементов оборудования для захвата (ухвата) детьми в соответствии с установлен</w:t>
      </w:r>
      <w:r>
        <w:rPr>
          <w:rFonts w:eastAsia="Times New Roman" w:cs="Times New Roman"/>
          <w:color w:val="2D2D2D"/>
          <w:spacing w:val="2"/>
          <w:szCs w:val="24"/>
          <w:lang w:eastAsia="ru-RU"/>
        </w:rPr>
        <w:t>ными нормами;</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lastRenderedPageBreak/>
        <w:t>л</w:t>
      </w:r>
      <w:r w:rsidR="00E83314" w:rsidRPr="00E77FA3">
        <w:rPr>
          <w:rFonts w:eastAsia="Times New Roman" w:cs="Times New Roman"/>
          <w:color w:val="2D2D2D"/>
          <w:spacing w:val="2"/>
          <w:szCs w:val="24"/>
          <w:lang w:eastAsia="ru-RU"/>
        </w:rPr>
        <w:t xml:space="preserve">) необходимость обеспечения аттракционов в нужных местах перилами и ограждениями (где необходимо) с учетом возрастных групп детей. При этом конструкция перил и ограждений </w:t>
      </w:r>
      <w:r w:rsidR="00E83314" w:rsidRPr="00075838">
        <w:rPr>
          <w:rFonts w:eastAsia="Times New Roman" w:cs="Times New Roman"/>
          <w:color w:val="2D2D2D"/>
          <w:spacing w:val="2"/>
          <w:szCs w:val="24"/>
          <w:highlight w:val="yellow"/>
          <w:lang w:eastAsia="ru-RU"/>
        </w:rPr>
        <w:t xml:space="preserve">не должна </w:t>
      </w:r>
      <w:r w:rsidR="00075838" w:rsidRPr="00075838">
        <w:rPr>
          <w:rFonts w:eastAsia="Times New Roman" w:cs="Times New Roman"/>
          <w:color w:val="2D2D2D"/>
          <w:spacing w:val="2"/>
          <w:szCs w:val="24"/>
          <w:highlight w:val="yellow"/>
          <w:lang w:eastAsia="ru-RU"/>
        </w:rPr>
        <w:t xml:space="preserve">иметь между полом и перилами преимущественно горизонтальных </w:t>
      </w:r>
      <w:r w:rsidR="00075838" w:rsidRPr="006567FB">
        <w:rPr>
          <w:rFonts w:eastAsia="Times New Roman" w:cs="Times New Roman"/>
          <w:color w:val="2D2D2D"/>
          <w:spacing w:val="2"/>
          <w:szCs w:val="24"/>
          <w:highlight w:val="yellow"/>
          <w:lang w:eastAsia="ru-RU"/>
        </w:rPr>
        <w:t>элементов</w:t>
      </w:r>
      <w:r w:rsidR="006567FB">
        <w:rPr>
          <w:rFonts w:eastAsia="Times New Roman" w:cs="Times New Roman"/>
          <w:color w:val="2D2D2D"/>
          <w:spacing w:val="2"/>
          <w:szCs w:val="24"/>
          <w:highlight w:val="yellow"/>
          <w:lang w:eastAsia="ru-RU"/>
        </w:rPr>
        <w:t>;</w:t>
      </w:r>
      <w:r w:rsidR="00075838" w:rsidRPr="006567FB">
        <w:rPr>
          <w:rFonts w:eastAsia="Times New Roman" w:cs="Times New Roman"/>
          <w:color w:val="2D2D2D"/>
          <w:spacing w:val="2"/>
          <w:szCs w:val="24"/>
          <w:highlight w:val="yellow"/>
          <w:lang w:eastAsia="ru-RU"/>
        </w:rPr>
        <w:t xml:space="preserve"> </w:t>
      </w:r>
      <w:r w:rsidR="00E83314" w:rsidRPr="00075838">
        <w:rPr>
          <w:rFonts w:eastAsia="Times New Roman" w:cs="Times New Roman"/>
          <w:strike/>
          <w:color w:val="2D2D2D"/>
          <w:spacing w:val="2"/>
          <w:szCs w:val="24"/>
          <w:highlight w:val="yellow"/>
          <w:lang w:eastAsia="ru-RU"/>
        </w:rPr>
        <w:t>поощрять детей стоять или сидеть на них, не должно быть элементов, допускающих лазание по ним или нахождение на них детей</w:t>
      </w:r>
      <w:r w:rsidR="00E83314" w:rsidRPr="00075838">
        <w:rPr>
          <w:rFonts w:eastAsia="Times New Roman" w:cs="Times New Roman"/>
          <w:color w:val="2D2D2D"/>
          <w:spacing w:val="2"/>
          <w:szCs w:val="24"/>
          <w:highlight w:val="yellow"/>
          <w:lang w:eastAsia="ru-RU"/>
        </w:rPr>
        <w:t>.</w:t>
      </w:r>
      <w:r w:rsidR="00E83314"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 Для аттракционов, предназначенных для детей, к материалам пред</w:t>
      </w:r>
      <w:r w:rsidR="00E33093">
        <w:rPr>
          <w:rFonts w:eastAsia="Times New Roman" w:cs="Times New Roman"/>
          <w:color w:val="2D2D2D"/>
          <w:spacing w:val="2"/>
          <w:szCs w:val="24"/>
          <w:lang w:eastAsia="ru-RU"/>
        </w:rPr>
        <w:t>ъявляются следующие требования: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w:t>
      </w:r>
      <w:r w:rsidR="00E33093">
        <w:rPr>
          <w:rFonts w:eastAsia="Times New Roman" w:cs="Times New Roman"/>
          <w:color w:val="2D2D2D"/>
          <w:spacing w:val="2"/>
          <w:szCs w:val="24"/>
          <w:lang w:eastAsia="ru-RU"/>
        </w:rPr>
        <w:t>ли очень низкими температурами;</w:t>
      </w:r>
    </w:p>
    <w:p w:rsidR="00E3309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для аттракционов, предназначенных для детей, не допускается п</w:t>
      </w:r>
      <w:r w:rsidR="00E33093">
        <w:rPr>
          <w:rFonts w:eastAsia="Times New Roman" w:cs="Times New Roman"/>
          <w:color w:val="2D2D2D"/>
          <w:spacing w:val="2"/>
          <w:szCs w:val="24"/>
          <w:lang w:eastAsia="ru-RU"/>
        </w:rPr>
        <w:t>рименение следующих материалов:</w:t>
      </w:r>
    </w:p>
    <w:p w:rsidR="00E3309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полимерные ле</w:t>
      </w:r>
      <w:r>
        <w:rPr>
          <w:rFonts w:eastAsia="Times New Roman" w:cs="Times New Roman"/>
          <w:color w:val="2D2D2D"/>
          <w:spacing w:val="2"/>
          <w:szCs w:val="24"/>
          <w:lang w:eastAsia="ru-RU"/>
        </w:rPr>
        <w:t>гковоспламеняющиеся материалы;</w:t>
      </w:r>
    </w:p>
    <w:p w:rsidR="00E3309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33093">
        <w:rPr>
          <w:rFonts w:eastAsia="Times New Roman" w:cs="Times New Roman"/>
          <w:strike/>
          <w:color w:val="2D2D2D"/>
          <w:spacing w:val="2"/>
          <w:szCs w:val="24"/>
          <w:highlight w:val="yellow"/>
          <w:lang w:eastAsia="ru-RU"/>
        </w:rPr>
        <w:t>чрезвычайно</w:t>
      </w:r>
      <w:r w:rsidR="00E83314" w:rsidRPr="00E77FA3">
        <w:rPr>
          <w:rFonts w:eastAsia="Times New Roman" w:cs="Times New Roman"/>
          <w:color w:val="2D2D2D"/>
          <w:spacing w:val="2"/>
          <w:szCs w:val="24"/>
          <w:lang w:eastAsia="ru-RU"/>
        </w:rPr>
        <w:t xml:space="preserve"> опасные по</w:t>
      </w:r>
      <w:r>
        <w:rPr>
          <w:rFonts w:eastAsia="Times New Roman" w:cs="Times New Roman"/>
          <w:color w:val="2D2D2D"/>
          <w:spacing w:val="2"/>
          <w:szCs w:val="24"/>
          <w:lang w:eastAsia="ru-RU"/>
        </w:rPr>
        <w:t xml:space="preserve"> токсичности продукты горения;</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новые материалы, свойств</w:t>
      </w:r>
      <w:r>
        <w:rPr>
          <w:rFonts w:eastAsia="Times New Roman" w:cs="Times New Roman"/>
          <w:color w:val="2D2D2D"/>
          <w:spacing w:val="2"/>
          <w:szCs w:val="24"/>
          <w:lang w:eastAsia="ru-RU"/>
        </w:rPr>
        <w:t>а которых недостаточно изучены;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в) полимерные материалы, композиционные материалы на различных матричных основах должны быть стойкими к воздейств</w:t>
      </w:r>
      <w:r w:rsidR="00E33093">
        <w:rPr>
          <w:rFonts w:eastAsia="Times New Roman" w:cs="Times New Roman"/>
          <w:color w:val="2D2D2D"/>
          <w:spacing w:val="2"/>
          <w:szCs w:val="24"/>
          <w:lang w:eastAsia="ru-RU"/>
        </w:rPr>
        <w:t>ию ультрафиолетового излучения;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w:t>
      </w:r>
      <w:r w:rsidR="00E33093">
        <w:rPr>
          <w:rFonts w:eastAsia="Times New Roman" w:cs="Times New Roman"/>
          <w:color w:val="2D2D2D"/>
          <w:spacing w:val="2"/>
          <w:szCs w:val="24"/>
          <w:lang w:eastAsia="ru-RU"/>
        </w:rPr>
        <w:t>ени их безопасной эксплуатации;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д) износостойкость и твердость поверхности полимерных и композиционных материалов должны обеспечивать безопасность детей н</w:t>
      </w:r>
      <w:r w:rsidR="00E33093">
        <w:rPr>
          <w:rFonts w:eastAsia="Times New Roman" w:cs="Times New Roman"/>
          <w:color w:val="2D2D2D"/>
          <w:spacing w:val="2"/>
          <w:szCs w:val="24"/>
          <w:lang w:eastAsia="ru-RU"/>
        </w:rPr>
        <w:t>а весь назначенный срок службы;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е) металлические материалы, </w:t>
      </w:r>
      <w:proofErr w:type="gramStart"/>
      <w:r w:rsidRPr="00E77FA3">
        <w:rPr>
          <w:rFonts w:eastAsia="Times New Roman" w:cs="Times New Roman"/>
          <w:color w:val="2D2D2D"/>
          <w:spacing w:val="2"/>
          <w:szCs w:val="24"/>
          <w:lang w:eastAsia="ru-RU"/>
        </w:rPr>
        <w:t>образующие</w:t>
      </w:r>
      <w:proofErr w:type="gramEnd"/>
      <w:r w:rsidRPr="00E77FA3">
        <w:rPr>
          <w:rFonts w:eastAsia="Times New Roman" w:cs="Times New Roman"/>
          <w:color w:val="2D2D2D"/>
          <w:spacing w:val="2"/>
          <w:szCs w:val="24"/>
          <w:lang w:eastAsia="ru-RU"/>
        </w:rPr>
        <w:t xml:space="preserve"> отслаивающиеся или шелушащиеся окислы, должны быть </w:t>
      </w:r>
      <w:r w:rsidR="00E33093">
        <w:rPr>
          <w:rFonts w:eastAsia="Times New Roman" w:cs="Times New Roman"/>
          <w:color w:val="2D2D2D"/>
          <w:spacing w:val="2"/>
          <w:szCs w:val="24"/>
          <w:lang w:eastAsia="ru-RU"/>
        </w:rPr>
        <w:t>защищены нетоксичным покрытием;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ж) фанера должна быть стойкой к атмосферным воздействиям.</w:t>
      </w:r>
      <w:r w:rsidRPr="00E77FA3">
        <w:rPr>
          <w:rFonts w:eastAsia="Times New Roman" w:cs="Times New Roman"/>
          <w:color w:val="2D2D2D"/>
          <w:spacing w:val="2"/>
          <w:szCs w:val="24"/>
          <w:lang w:eastAsia="ru-RU"/>
        </w:rPr>
        <w:br/>
      </w:r>
    </w:p>
    <w:p w:rsidR="00E3309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 К сборке и установке аттракционов, предназначенных для детей, предъ</w:t>
      </w:r>
      <w:r w:rsidR="00E33093">
        <w:rPr>
          <w:rFonts w:eastAsia="Times New Roman" w:cs="Times New Roman"/>
          <w:color w:val="2D2D2D"/>
          <w:spacing w:val="2"/>
          <w:szCs w:val="24"/>
          <w:lang w:eastAsia="ru-RU"/>
        </w:rPr>
        <w:t>являются следующие требования:</w:t>
      </w:r>
    </w:p>
    <w:p w:rsidR="00E33093" w:rsidRDefault="00E33093" w:rsidP="00E3309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сборка и установка аттракционов выполняются в соответствии с проектно-конструкторской документацией, инструкцией по сборке, установке, п</w:t>
      </w:r>
      <w:r>
        <w:rPr>
          <w:rFonts w:eastAsia="Times New Roman" w:cs="Times New Roman"/>
          <w:color w:val="2D2D2D"/>
          <w:spacing w:val="2"/>
          <w:szCs w:val="24"/>
          <w:lang w:eastAsia="ru-RU"/>
        </w:rPr>
        <w:t>уску, регулированию и обкатке;</w:t>
      </w:r>
    </w:p>
    <w:p w:rsidR="00E33093" w:rsidRDefault="00E33093" w:rsidP="00E3309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E77FA3">
        <w:rPr>
          <w:rFonts w:eastAsia="Times New Roman" w:cs="Times New Roman"/>
          <w:color w:val="2D2D2D"/>
          <w:spacing w:val="2"/>
          <w:szCs w:val="24"/>
          <w:lang w:eastAsia="ru-RU"/>
        </w:rPr>
        <w:t>аттракционы должны быть надежно закреплены к основаниям или исключать возможность опрокидывания их несущей конструкции</w:t>
      </w:r>
      <w:r w:rsidR="001F29CF">
        <w:rPr>
          <w:rFonts w:eastAsia="Times New Roman" w:cs="Times New Roman"/>
          <w:color w:val="2D2D2D"/>
          <w:spacing w:val="2"/>
          <w:szCs w:val="24"/>
          <w:lang w:eastAsia="ru-RU"/>
        </w:rPr>
        <w:t xml:space="preserve"> </w:t>
      </w:r>
      <w:r w:rsidR="001F29CF" w:rsidRPr="001F29CF">
        <w:rPr>
          <w:rFonts w:eastAsia="Times New Roman" w:cs="Times New Roman"/>
          <w:color w:val="2D2D2D"/>
          <w:spacing w:val="2"/>
          <w:szCs w:val="24"/>
          <w:highlight w:val="yellow"/>
          <w:lang w:eastAsia="ru-RU"/>
        </w:rPr>
        <w:t>от воздействия порывов ветра и эксплуатационных или тормозных ускорений частей аттракциона</w:t>
      </w:r>
      <w:r>
        <w:rPr>
          <w:rFonts w:eastAsia="Times New Roman" w:cs="Times New Roman"/>
          <w:color w:val="2D2D2D"/>
          <w:spacing w:val="2"/>
          <w:szCs w:val="24"/>
          <w:lang w:eastAsia="ru-RU"/>
        </w:rPr>
        <w:t>.</w:t>
      </w:r>
    </w:p>
    <w:p w:rsidR="00E83314" w:rsidRPr="00E77FA3" w:rsidRDefault="00E33093" w:rsidP="00E3309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w:t>
      </w:r>
      <w:r w:rsidR="00E83314" w:rsidRPr="001F29CF">
        <w:rPr>
          <w:rFonts w:eastAsia="Times New Roman" w:cs="Times New Roman"/>
          <w:strike/>
          <w:color w:val="2D2D2D"/>
          <w:spacing w:val="2"/>
          <w:szCs w:val="24"/>
          <w:highlight w:val="yellow"/>
          <w:lang w:eastAsia="ru-RU"/>
        </w:rPr>
        <w:t xml:space="preserve">Запрещается пользоваться аттракционом, не обеспечивающим безопасность детей (если безопасная установка аттракциона не завершена, </w:t>
      </w:r>
      <w:proofErr w:type="spellStart"/>
      <w:r w:rsidR="00E83314" w:rsidRPr="001F29CF">
        <w:rPr>
          <w:rFonts w:eastAsia="Times New Roman" w:cs="Times New Roman"/>
          <w:strike/>
          <w:color w:val="2D2D2D"/>
          <w:spacing w:val="2"/>
          <w:szCs w:val="24"/>
          <w:highlight w:val="yellow"/>
          <w:lang w:eastAsia="ru-RU"/>
        </w:rPr>
        <w:t>ударопоглощающее</w:t>
      </w:r>
      <w:proofErr w:type="spellEnd"/>
      <w:r w:rsidR="00E83314" w:rsidRPr="001F29CF">
        <w:rPr>
          <w:rFonts w:eastAsia="Times New Roman" w:cs="Times New Roman"/>
          <w:strike/>
          <w:color w:val="2D2D2D"/>
          <w:spacing w:val="2"/>
          <w:szCs w:val="24"/>
          <w:highlight w:val="yellow"/>
          <w:lang w:eastAsia="ru-RU"/>
        </w:rPr>
        <w:t xml:space="preserve"> покрытие не выполнено или техническое обслуживание не может обеспечить безопасность).</w:t>
      </w:r>
      <w:r w:rsidR="00E83314" w:rsidRPr="001F29CF">
        <w:rPr>
          <w:rFonts w:eastAsia="Times New Roman" w:cs="Times New Roman"/>
          <w:strike/>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4. При эксплуатации аттракционов, предназначенных для детей, </w:t>
      </w:r>
      <w:proofErr w:type="spellStart"/>
      <w:r w:rsidRPr="00E77FA3">
        <w:rPr>
          <w:rFonts w:eastAsia="Times New Roman" w:cs="Times New Roman"/>
          <w:color w:val="2D2D2D"/>
          <w:spacing w:val="2"/>
          <w:szCs w:val="24"/>
          <w:lang w:eastAsia="ru-RU"/>
        </w:rPr>
        <w:t>эксплуатант</w:t>
      </w:r>
      <w:proofErr w:type="spellEnd"/>
      <w:r w:rsidR="001F29CF">
        <w:rPr>
          <w:rFonts w:eastAsia="Times New Roman" w:cs="Times New Roman"/>
          <w:color w:val="2D2D2D"/>
          <w:spacing w:val="2"/>
          <w:szCs w:val="24"/>
          <w:lang w:eastAsia="ru-RU"/>
        </w:rPr>
        <w:t xml:space="preserve">, </w:t>
      </w:r>
      <w:r w:rsidR="001F29CF" w:rsidRPr="001F29CF">
        <w:rPr>
          <w:rFonts w:eastAsia="Times New Roman" w:cs="Times New Roman"/>
          <w:color w:val="2D2D2D"/>
          <w:spacing w:val="2"/>
          <w:szCs w:val="24"/>
          <w:highlight w:val="yellow"/>
          <w:lang w:eastAsia="ru-RU"/>
        </w:rPr>
        <w:t>по аналогии с аттракционами для взрослых</w:t>
      </w:r>
      <w:r w:rsidR="00E33093">
        <w:rPr>
          <w:rFonts w:eastAsia="Times New Roman" w:cs="Times New Roman"/>
          <w:color w:val="2D2D2D"/>
          <w:spacing w:val="2"/>
          <w:szCs w:val="24"/>
          <w:highlight w:val="yellow"/>
          <w:lang w:eastAsia="ru-RU"/>
        </w:rPr>
        <w:t>,</w:t>
      </w:r>
      <w:r w:rsidR="001F29CF" w:rsidRPr="001F29CF">
        <w:rPr>
          <w:rFonts w:eastAsia="Times New Roman" w:cs="Times New Roman"/>
          <w:color w:val="2D2D2D"/>
          <w:spacing w:val="2"/>
          <w:szCs w:val="24"/>
          <w:highlight w:val="yellow"/>
          <w:lang w:eastAsia="ru-RU"/>
        </w:rPr>
        <w:t xml:space="preserve"> </w:t>
      </w:r>
      <w:r w:rsidRPr="001F29CF">
        <w:rPr>
          <w:rFonts w:eastAsia="Times New Roman" w:cs="Times New Roman"/>
          <w:color w:val="2D2D2D"/>
          <w:spacing w:val="2"/>
          <w:szCs w:val="24"/>
          <w:highlight w:val="yellow"/>
          <w:lang w:eastAsia="ru-RU"/>
        </w:rPr>
        <w:t>обязан</w:t>
      </w:r>
      <w:r w:rsidR="001F29CF" w:rsidRPr="001F29CF">
        <w:rPr>
          <w:rFonts w:eastAsia="Times New Roman" w:cs="Times New Roman"/>
          <w:color w:val="2D2D2D"/>
          <w:spacing w:val="2"/>
          <w:szCs w:val="24"/>
          <w:highlight w:val="yellow"/>
          <w:lang w:eastAsia="ru-RU"/>
        </w:rPr>
        <w:t xml:space="preserve"> выполнить процедуры допуска аттракциона в эксплуатацию и зарегистрировать его в государственном органе, получить от этого органа разрешение на эксплуатацию</w:t>
      </w:r>
      <w:r w:rsidR="00E33093">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а) установить информационные таблички или ст</w:t>
      </w:r>
      <w:r w:rsidR="00E33093">
        <w:rPr>
          <w:rFonts w:eastAsia="Times New Roman" w:cs="Times New Roman"/>
          <w:color w:val="2D2D2D"/>
          <w:spacing w:val="2"/>
          <w:szCs w:val="24"/>
          <w:lang w:eastAsia="ru-RU"/>
        </w:rPr>
        <w:t>енды с необходимой информацией;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б) </w:t>
      </w:r>
      <w:r w:rsidRPr="001F29CF">
        <w:rPr>
          <w:rFonts w:eastAsia="Times New Roman" w:cs="Times New Roman"/>
          <w:color w:val="2D2D2D"/>
          <w:spacing w:val="2"/>
          <w:szCs w:val="24"/>
          <w:highlight w:val="yellow"/>
          <w:lang w:eastAsia="ru-RU"/>
        </w:rPr>
        <w:t xml:space="preserve">проводить </w:t>
      </w:r>
      <w:r w:rsidR="001F29CF" w:rsidRPr="001F29CF">
        <w:rPr>
          <w:rFonts w:eastAsia="Times New Roman" w:cs="Times New Roman"/>
          <w:color w:val="2D2D2D"/>
          <w:spacing w:val="2"/>
          <w:szCs w:val="24"/>
          <w:highlight w:val="yellow"/>
          <w:lang w:eastAsia="ru-RU"/>
        </w:rPr>
        <w:t>эксплуатацию и техническое обслуживание в соответствии с руководствами</w:t>
      </w:r>
      <w:proofErr w:type="gramStart"/>
      <w:r w:rsidR="001F29CF" w:rsidRPr="001F29CF">
        <w:rPr>
          <w:rFonts w:eastAsia="Times New Roman" w:cs="Times New Roman"/>
          <w:color w:val="2D2D2D"/>
          <w:spacing w:val="2"/>
          <w:szCs w:val="24"/>
          <w:highlight w:val="yellow"/>
          <w:lang w:eastAsia="ru-RU"/>
        </w:rPr>
        <w:t>.</w:t>
      </w:r>
      <w:proofErr w:type="gramEnd"/>
      <w:r w:rsidR="001F29CF">
        <w:rPr>
          <w:rFonts w:eastAsia="Times New Roman" w:cs="Times New Roman"/>
          <w:color w:val="2D2D2D"/>
          <w:spacing w:val="2"/>
          <w:szCs w:val="24"/>
          <w:lang w:eastAsia="ru-RU"/>
        </w:rPr>
        <w:t xml:space="preserve"> </w:t>
      </w:r>
      <w:proofErr w:type="gramStart"/>
      <w:r w:rsidRPr="001F29CF">
        <w:rPr>
          <w:rFonts w:eastAsia="Times New Roman" w:cs="Times New Roman"/>
          <w:strike/>
          <w:color w:val="2D2D2D"/>
          <w:spacing w:val="2"/>
          <w:szCs w:val="24"/>
          <w:highlight w:val="yellow"/>
          <w:lang w:eastAsia="ru-RU"/>
        </w:rPr>
        <w:t>к</w:t>
      </w:r>
      <w:proofErr w:type="gramEnd"/>
      <w:r w:rsidRPr="001F29CF">
        <w:rPr>
          <w:rFonts w:eastAsia="Times New Roman" w:cs="Times New Roman"/>
          <w:strike/>
          <w:color w:val="2D2D2D"/>
          <w:spacing w:val="2"/>
          <w:szCs w:val="24"/>
          <w:highlight w:val="yellow"/>
          <w:lang w:eastAsia="ru-RU"/>
        </w:rPr>
        <w:t>омплекс мероприятий по поддержанию безопасности и функционирования аттракционов</w:t>
      </w:r>
      <w:r w:rsidR="00E33093">
        <w:rPr>
          <w:rFonts w:eastAsia="Times New Roman" w:cs="Times New Roman"/>
          <w:color w:val="2D2D2D"/>
          <w:spacing w:val="2"/>
          <w:szCs w:val="24"/>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в) исключить возможность эксплуатации оборудования, </w:t>
      </w:r>
      <w:r w:rsidRPr="001F29CF">
        <w:rPr>
          <w:rFonts w:eastAsia="Times New Roman" w:cs="Times New Roman"/>
          <w:strike/>
          <w:color w:val="2D2D2D"/>
          <w:spacing w:val="2"/>
          <w:szCs w:val="24"/>
          <w:highlight w:val="yellow"/>
          <w:lang w:eastAsia="ru-RU"/>
        </w:rPr>
        <w:t>если оно повреждено</w:t>
      </w:r>
      <w:r w:rsidRPr="001F29CF">
        <w:rPr>
          <w:rFonts w:eastAsia="Times New Roman" w:cs="Times New Roman"/>
          <w:color w:val="2D2D2D"/>
          <w:spacing w:val="2"/>
          <w:szCs w:val="24"/>
          <w:highlight w:val="yellow"/>
          <w:lang w:eastAsia="ru-RU"/>
        </w:rPr>
        <w:t xml:space="preserve"> </w:t>
      </w:r>
      <w:r w:rsidR="001F29CF" w:rsidRPr="001F29CF">
        <w:rPr>
          <w:rFonts w:eastAsia="Times New Roman" w:cs="Times New Roman"/>
          <w:color w:val="2D2D2D"/>
          <w:spacing w:val="2"/>
          <w:szCs w:val="24"/>
          <w:highlight w:val="yellow"/>
          <w:lang w:eastAsia="ru-RU"/>
        </w:rPr>
        <w:t>с повреждениями конструкций</w:t>
      </w:r>
      <w:r w:rsidR="00E33093">
        <w:rPr>
          <w:rFonts w:eastAsia="Times New Roman" w:cs="Times New Roman"/>
          <w:color w:val="2D2D2D"/>
          <w:spacing w:val="2"/>
          <w:szCs w:val="24"/>
          <w:highlight w:val="yellow"/>
          <w:lang w:eastAsia="ru-RU"/>
        </w:rPr>
        <w:t xml:space="preserve"> и поверхностей</w:t>
      </w:r>
      <w:r w:rsidR="00E33093">
        <w:rPr>
          <w:rFonts w:eastAsia="Times New Roman" w:cs="Times New Roman"/>
          <w:color w:val="2D2D2D"/>
          <w:spacing w:val="2"/>
          <w:szCs w:val="24"/>
          <w:lang w:eastAsia="ru-RU"/>
        </w:rPr>
        <w:t>.</w:t>
      </w:r>
      <w:r w:rsidR="001F29CF">
        <w:rPr>
          <w:rFonts w:eastAsia="Times New Roman" w:cs="Times New Roman"/>
          <w:color w:val="2D2D2D"/>
          <w:spacing w:val="2"/>
          <w:szCs w:val="24"/>
          <w:lang w:eastAsia="ru-RU"/>
        </w:rPr>
        <w:t xml:space="preserve"> </w:t>
      </w:r>
      <w:r w:rsidRPr="001F29CF">
        <w:rPr>
          <w:rFonts w:eastAsia="Times New Roman" w:cs="Times New Roman"/>
          <w:strike/>
          <w:color w:val="2D2D2D"/>
          <w:spacing w:val="2"/>
          <w:szCs w:val="24"/>
          <w:highlight w:val="yellow"/>
          <w:lang w:eastAsia="ru-RU"/>
        </w:rPr>
        <w:t>и может нанести ущерб здоровью детей, в том числе</w:t>
      </w:r>
      <w:proofErr w:type="gramStart"/>
      <w:r w:rsidR="00E33093">
        <w:rPr>
          <w:rFonts w:eastAsia="Times New Roman" w:cs="Times New Roman"/>
          <w:color w:val="2D2D2D"/>
          <w:spacing w:val="2"/>
          <w:szCs w:val="24"/>
          <w:lang w:eastAsia="ru-RU"/>
        </w:rPr>
        <w:t xml:space="preserve"> Н</w:t>
      </w:r>
      <w:proofErr w:type="gramEnd"/>
      <w:r w:rsidRPr="00E77FA3">
        <w:rPr>
          <w:rFonts w:eastAsia="Times New Roman" w:cs="Times New Roman"/>
          <w:color w:val="2D2D2D"/>
          <w:spacing w:val="2"/>
          <w:szCs w:val="24"/>
          <w:lang w:eastAsia="ru-RU"/>
        </w:rPr>
        <w:t xml:space="preserve">е допускать использование в аттракционах, предназначенных для детей </w:t>
      </w:r>
      <w:r w:rsidRPr="001F29CF">
        <w:rPr>
          <w:rFonts w:eastAsia="Times New Roman" w:cs="Times New Roman"/>
          <w:strike/>
          <w:color w:val="2D2D2D"/>
          <w:spacing w:val="2"/>
          <w:szCs w:val="24"/>
          <w:highlight w:val="yellow"/>
          <w:lang w:eastAsia="ru-RU"/>
        </w:rPr>
        <w:t>дошкольного возраста</w:t>
      </w:r>
      <w:r w:rsidRPr="001F29CF">
        <w:rPr>
          <w:rFonts w:eastAsia="Times New Roman" w:cs="Times New Roman"/>
          <w:color w:val="2D2D2D"/>
          <w:spacing w:val="2"/>
          <w:szCs w:val="24"/>
          <w:highlight w:val="yellow"/>
          <w:lang w:eastAsia="ru-RU"/>
        </w:rPr>
        <w:t xml:space="preserve"> </w:t>
      </w:r>
      <w:r w:rsidR="00E42DFF">
        <w:rPr>
          <w:rFonts w:eastAsia="Times New Roman" w:cs="Times New Roman"/>
          <w:color w:val="2D2D2D"/>
          <w:spacing w:val="2"/>
          <w:szCs w:val="24"/>
          <w:highlight w:val="yellow"/>
          <w:lang w:eastAsia="ru-RU"/>
        </w:rPr>
        <w:t xml:space="preserve"> до 7 </w:t>
      </w:r>
      <w:r w:rsidR="001F29CF" w:rsidRPr="001F29CF">
        <w:rPr>
          <w:rFonts w:eastAsia="Times New Roman" w:cs="Times New Roman"/>
          <w:color w:val="2D2D2D"/>
          <w:spacing w:val="2"/>
          <w:szCs w:val="24"/>
          <w:highlight w:val="yellow"/>
          <w:lang w:eastAsia="ru-RU"/>
        </w:rPr>
        <w:t xml:space="preserve">лет </w:t>
      </w:r>
      <w:r w:rsidRPr="001F29CF">
        <w:rPr>
          <w:rFonts w:eastAsia="Times New Roman" w:cs="Times New Roman"/>
          <w:strike/>
          <w:color w:val="2D2D2D"/>
          <w:spacing w:val="2"/>
          <w:szCs w:val="24"/>
          <w:highlight w:val="yellow"/>
          <w:lang w:eastAsia="ru-RU"/>
        </w:rPr>
        <w:t>(с 2 до 6 лет)</w:t>
      </w:r>
      <w:r w:rsidRPr="001F29CF">
        <w:rPr>
          <w:rFonts w:eastAsia="Times New Roman" w:cs="Times New Roman"/>
          <w:color w:val="2D2D2D"/>
          <w:spacing w:val="2"/>
          <w:szCs w:val="24"/>
          <w:highlight w:val="yellow"/>
          <w:lang w:eastAsia="ru-RU"/>
        </w:rPr>
        <w:t xml:space="preserve">, </w:t>
      </w:r>
      <w:r w:rsidRPr="001F29CF">
        <w:rPr>
          <w:rFonts w:eastAsia="Times New Roman" w:cs="Times New Roman"/>
          <w:strike/>
          <w:color w:val="2D2D2D"/>
          <w:spacing w:val="2"/>
          <w:szCs w:val="24"/>
          <w:highlight w:val="yellow"/>
          <w:lang w:eastAsia="ru-RU"/>
        </w:rPr>
        <w:t>всех</w:t>
      </w:r>
      <w:r w:rsidRPr="001F29CF">
        <w:rPr>
          <w:rFonts w:eastAsia="Times New Roman" w:cs="Times New Roman"/>
          <w:color w:val="2D2D2D"/>
          <w:spacing w:val="2"/>
          <w:szCs w:val="24"/>
          <w:highlight w:val="yellow"/>
          <w:lang w:eastAsia="ru-RU"/>
        </w:rPr>
        <w:t xml:space="preserve"> </w:t>
      </w:r>
      <w:r w:rsidR="001F29CF" w:rsidRPr="001F29CF">
        <w:rPr>
          <w:rFonts w:eastAsia="Times New Roman" w:cs="Times New Roman"/>
          <w:color w:val="2D2D2D"/>
          <w:spacing w:val="2"/>
          <w:szCs w:val="24"/>
          <w:highlight w:val="yellow"/>
          <w:lang w:eastAsia="ru-RU"/>
        </w:rPr>
        <w:t xml:space="preserve">любых </w:t>
      </w:r>
      <w:r w:rsidR="00E33093">
        <w:rPr>
          <w:rFonts w:eastAsia="Times New Roman" w:cs="Times New Roman"/>
          <w:color w:val="2D2D2D"/>
          <w:spacing w:val="2"/>
          <w:szCs w:val="24"/>
          <w:highlight w:val="yellow"/>
          <w:lang w:eastAsia="ru-RU"/>
        </w:rPr>
        <w:t xml:space="preserve">типов лазерных изделий, </w:t>
      </w:r>
      <w:r w:rsidRPr="001F29CF">
        <w:rPr>
          <w:rFonts w:eastAsia="Times New Roman" w:cs="Times New Roman"/>
          <w:color w:val="2D2D2D"/>
          <w:spacing w:val="2"/>
          <w:szCs w:val="24"/>
          <w:highlight w:val="yellow"/>
          <w:lang w:eastAsia="ru-RU"/>
        </w:rPr>
        <w:t xml:space="preserve">для детей школьного </w:t>
      </w:r>
      <w:r w:rsidRPr="001F29CF">
        <w:rPr>
          <w:rFonts w:eastAsia="Times New Roman" w:cs="Times New Roman"/>
          <w:color w:val="2D2D2D"/>
          <w:spacing w:val="2"/>
          <w:szCs w:val="24"/>
          <w:highlight w:val="yellow"/>
          <w:lang w:eastAsia="ru-RU"/>
        </w:rPr>
        <w:lastRenderedPageBreak/>
        <w:t>возраста</w:t>
      </w:r>
      <w:r w:rsidR="00E33093">
        <w:rPr>
          <w:rFonts w:eastAsia="Times New Roman" w:cs="Times New Roman"/>
          <w:color w:val="2D2D2D"/>
          <w:spacing w:val="2"/>
          <w:szCs w:val="24"/>
          <w:highlight w:val="yellow"/>
          <w:lang w:eastAsia="ru-RU"/>
        </w:rPr>
        <w:t>,</w:t>
      </w:r>
      <w:r w:rsidR="001F29CF" w:rsidRPr="001F29CF">
        <w:rPr>
          <w:rFonts w:eastAsia="Times New Roman" w:cs="Times New Roman"/>
          <w:color w:val="2D2D2D"/>
          <w:spacing w:val="2"/>
          <w:szCs w:val="24"/>
          <w:highlight w:val="yellow"/>
          <w:lang w:eastAsia="ru-RU"/>
        </w:rPr>
        <w:t xml:space="preserve"> </w:t>
      </w:r>
      <w:r w:rsidR="00E33093">
        <w:rPr>
          <w:rFonts w:eastAsia="Times New Roman" w:cs="Times New Roman"/>
          <w:color w:val="2D2D2D"/>
          <w:spacing w:val="2"/>
          <w:szCs w:val="24"/>
          <w:highlight w:val="yellow"/>
          <w:lang w:eastAsia="ru-RU"/>
        </w:rPr>
        <w:t xml:space="preserve">с 7 лет </w:t>
      </w:r>
      <w:r w:rsidR="00E33093">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 xml:space="preserve">использование лазерных изделий выше 1-го класса опасности, выходное </w:t>
      </w:r>
      <w:proofErr w:type="spellStart"/>
      <w:r w:rsidRPr="00E77FA3">
        <w:rPr>
          <w:rFonts w:eastAsia="Times New Roman" w:cs="Times New Roman"/>
          <w:color w:val="2D2D2D"/>
          <w:spacing w:val="2"/>
          <w:szCs w:val="24"/>
          <w:lang w:eastAsia="ru-RU"/>
        </w:rPr>
        <w:t>коллимированное</w:t>
      </w:r>
      <w:proofErr w:type="spellEnd"/>
      <w:r w:rsidRPr="00E77FA3">
        <w:rPr>
          <w:rFonts w:eastAsia="Times New Roman" w:cs="Times New Roman"/>
          <w:color w:val="2D2D2D"/>
          <w:spacing w:val="2"/>
          <w:szCs w:val="24"/>
          <w:lang w:eastAsia="ru-RU"/>
        </w:rPr>
        <w:t xml:space="preserve"> </w:t>
      </w:r>
      <w:proofErr w:type="gramStart"/>
      <w:r w:rsidRPr="00E77FA3">
        <w:rPr>
          <w:rFonts w:eastAsia="Times New Roman" w:cs="Times New Roman"/>
          <w:color w:val="2D2D2D"/>
          <w:spacing w:val="2"/>
          <w:szCs w:val="24"/>
          <w:lang w:eastAsia="ru-RU"/>
        </w:rPr>
        <w:t>излучение</w:t>
      </w:r>
      <w:proofErr w:type="gramEnd"/>
      <w:r w:rsidRPr="00E77FA3">
        <w:rPr>
          <w:rFonts w:eastAsia="Times New Roman" w:cs="Times New Roman"/>
          <w:color w:val="2D2D2D"/>
          <w:spacing w:val="2"/>
          <w:szCs w:val="24"/>
          <w:lang w:eastAsia="ru-RU"/>
        </w:rPr>
        <w:t xml:space="preserve"> которых представляет опасн</w:t>
      </w:r>
      <w:r w:rsidR="00E33093">
        <w:rPr>
          <w:rFonts w:eastAsia="Times New Roman" w:cs="Times New Roman"/>
          <w:color w:val="2D2D2D"/>
          <w:spacing w:val="2"/>
          <w:szCs w:val="24"/>
          <w:lang w:eastAsia="ru-RU"/>
        </w:rPr>
        <w:t>ость при облучении глаз и кожи;</w:t>
      </w:r>
    </w:p>
    <w:p w:rsidR="001F29CF" w:rsidRPr="00E77FA3" w:rsidRDefault="001F29CF" w:rsidP="001F29CF">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г</w:t>
      </w:r>
      <w:r w:rsidRPr="00E77FA3">
        <w:rPr>
          <w:rFonts w:eastAsia="Times New Roman" w:cs="Times New Roman"/>
          <w:color w:val="2D2D2D"/>
          <w:spacing w:val="2"/>
          <w:szCs w:val="24"/>
          <w:lang w:eastAsia="ru-RU"/>
        </w:rPr>
        <w:t>) обеспечить отсутствие препятствий (элементов конструкций, веток деревьев, скамеек, стоек с объявлениями) в зоне безопасности. При определении зоны безопасности необходимо учитывать возможные перемещения ребенка и подвижных элементов аттракционов;</w:t>
      </w:r>
      <w:r w:rsidRPr="00E77FA3">
        <w:rPr>
          <w:rFonts w:eastAsia="Times New Roman" w:cs="Times New Roman"/>
          <w:color w:val="2D2D2D"/>
          <w:spacing w:val="2"/>
          <w:szCs w:val="24"/>
          <w:lang w:eastAsia="ru-RU"/>
        </w:rPr>
        <w:br/>
      </w:r>
    </w:p>
    <w:p w:rsidR="00E83314" w:rsidRPr="00E77FA3" w:rsidRDefault="001F29CF"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д</w:t>
      </w:r>
      <w:r w:rsidR="00E83314" w:rsidRPr="00E77FA3">
        <w:rPr>
          <w:rFonts w:eastAsia="Times New Roman" w:cs="Times New Roman"/>
          <w:color w:val="2D2D2D"/>
          <w:spacing w:val="2"/>
          <w:szCs w:val="24"/>
          <w:lang w:eastAsia="ru-RU"/>
        </w:rPr>
        <w:t xml:space="preserve">) </w:t>
      </w:r>
      <w:r w:rsidRPr="001F29CF">
        <w:rPr>
          <w:rFonts w:eastAsia="Times New Roman" w:cs="Times New Roman"/>
          <w:color w:val="2D2D2D"/>
          <w:spacing w:val="2"/>
          <w:szCs w:val="24"/>
          <w:highlight w:val="yellow"/>
          <w:lang w:eastAsia="ru-RU"/>
        </w:rPr>
        <w:t xml:space="preserve">очистить зону аттракциона после монтажа или сборки от посторонних предметов; </w:t>
      </w:r>
      <w:r w:rsidR="00E83314" w:rsidRPr="001F29CF">
        <w:rPr>
          <w:rFonts w:eastAsia="Times New Roman" w:cs="Times New Roman"/>
          <w:strike/>
          <w:color w:val="2D2D2D"/>
          <w:spacing w:val="2"/>
          <w:szCs w:val="24"/>
          <w:highlight w:val="yellow"/>
          <w:lang w:eastAsia="ru-RU"/>
        </w:rPr>
        <w:t>обеспечить отсутствие препятствий, которые могут стать причиной травм в зоне монтажа (сборки, установки) аттракционов</w:t>
      </w:r>
      <w:r w:rsidR="00E83314" w:rsidRPr="001F29CF">
        <w:rPr>
          <w:rFonts w:eastAsia="Times New Roman" w:cs="Times New Roman"/>
          <w:color w:val="2D2D2D"/>
          <w:spacing w:val="2"/>
          <w:szCs w:val="24"/>
          <w:highlight w:val="yellow"/>
          <w:lang w:eastAsia="ru-RU"/>
        </w:rPr>
        <w:t>;</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е) оборудовать зону </w:t>
      </w:r>
      <w:r w:rsidR="001F29CF" w:rsidRPr="00433E16">
        <w:rPr>
          <w:rFonts w:eastAsia="Times New Roman" w:cs="Times New Roman"/>
          <w:color w:val="2D2D2D"/>
          <w:spacing w:val="2"/>
          <w:szCs w:val="24"/>
          <w:highlight w:val="yellow"/>
          <w:lang w:eastAsia="ru-RU"/>
        </w:rPr>
        <w:t>выхода с аттракциона</w:t>
      </w:r>
      <w:r w:rsidR="001F29CF">
        <w:rPr>
          <w:rFonts w:eastAsia="Times New Roman" w:cs="Times New Roman"/>
          <w:color w:val="2D2D2D"/>
          <w:spacing w:val="2"/>
          <w:szCs w:val="24"/>
          <w:lang w:eastAsia="ru-RU"/>
        </w:rPr>
        <w:t xml:space="preserve"> </w:t>
      </w:r>
      <w:r w:rsidRPr="001F29CF">
        <w:rPr>
          <w:rFonts w:eastAsia="Times New Roman" w:cs="Times New Roman"/>
          <w:strike/>
          <w:color w:val="2D2D2D"/>
          <w:spacing w:val="2"/>
          <w:szCs w:val="24"/>
          <w:highlight w:val="yellow"/>
          <w:lang w:eastAsia="ru-RU"/>
        </w:rPr>
        <w:t>приземления смягчающим,</w:t>
      </w:r>
      <w:r w:rsidRPr="00E77FA3">
        <w:rPr>
          <w:rFonts w:eastAsia="Times New Roman" w:cs="Times New Roman"/>
          <w:color w:val="2D2D2D"/>
          <w:spacing w:val="2"/>
          <w:szCs w:val="24"/>
          <w:lang w:eastAsia="ru-RU"/>
        </w:rPr>
        <w:t xml:space="preserve"> упругим или амортизирующим покрытием для исключения </w:t>
      </w:r>
      <w:proofErr w:type="spellStart"/>
      <w:r w:rsidRPr="00E77FA3">
        <w:rPr>
          <w:rFonts w:eastAsia="Times New Roman" w:cs="Times New Roman"/>
          <w:color w:val="2D2D2D"/>
          <w:spacing w:val="2"/>
          <w:szCs w:val="24"/>
          <w:lang w:eastAsia="ru-RU"/>
        </w:rPr>
        <w:t>травмирования</w:t>
      </w:r>
      <w:proofErr w:type="spellEnd"/>
      <w:r w:rsidRPr="00E77FA3">
        <w:rPr>
          <w:rFonts w:eastAsia="Times New Roman" w:cs="Times New Roman"/>
          <w:color w:val="2D2D2D"/>
          <w:spacing w:val="2"/>
          <w:szCs w:val="24"/>
          <w:lang w:eastAsia="ru-RU"/>
        </w:rPr>
        <w:t xml:space="preserve"> детей при падении</w:t>
      </w:r>
      <w:r w:rsidR="00433E16">
        <w:rPr>
          <w:rFonts w:eastAsia="Times New Roman" w:cs="Times New Roman"/>
          <w:color w:val="2D2D2D"/>
          <w:spacing w:val="2"/>
          <w:szCs w:val="24"/>
          <w:lang w:eastAsia="ru-RU"/>
        </w:rPr>
        <w:t>;</w:t>
      </w:r>
      <w:r w:rsidRPr="00E77FA3">
        <w:rPr>
          <w:rFonts w:eastAsia="Times New Roman" w:cs="Times New Roman"/>
          <w:color w:val="2D2D2D"/>
          <w:spacing w:val="2"/>
          <w:szCs w:val="24"/>
          <w:lang w:eastAsia="ru-RU"/>
        </w:rPr>
        <w:t xml:space="preserve"> </w:t>
      </w:r>
      <w:r w:rsidRPr="00433E16">
        <w:rPr>
          <w:rFonts w:eastAsia="Times New Roman" w:cs="Times New Roman"/>
          <w:strike/>
          <w:color w:val="2D2D2D"/>
          <w:spacing w:val="2"/>
          <w:szCs w:val="24"/>
          <w:highlight w:val="yellow"/>
          <w:lang w:eastAsia="ru-RU"/>
        </w:rPr>
        <w:t>с аттракциона</w:t>
      </w:r>
      <w:r w:rsidR="00E33093">
        <w:rPr>
          <w:rFonts w:eastAsia="Times New Roman" w:cs="Times New Roman"/>
          <w:color w:val="2D2D2D"/>
          <w:spacing w:val="2"/>
          <w:szCs w:val="24"/>
          <w:lang w:eastAsia="ru-RU"/>
        </w:rPr>
        <w:t>;</w:t>
      </w:r>
    </w:p>
    <w:p w:rsidR="00FA0FF7" w:rsidRPr="00433E16"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433E16">
        <w:rPr>
          <w:rFonts w:eastAsia="Times New Roman" w:cs="Times New Roman"/>
          <w:color w:val="2D2D2D"/>
          <w:spacing w:val="2"/>
          <w:szCs w:val="24"/>
          <w:lang w:eastAsia="ru-RU"/>
        </w:rPr>
        <w:t xml:space="preserve">ж) </w:t>
      </w:r>
      <w:r w:rsidRPr="00433E16">
        <w:rPr>
          <w:rFonts w:eastAsia="Times New Roman" w:cs="Times New Roman"/>
          <w:color w:val="2D2D2D"/>
          <w:spacing w:val="2"/>
          <w:szCs w:val="24"/>
          <w:highlight w:val="yellow"/>
          <w:lang w:eastAsia="ru-RU"/>
        </w:rPr>
        <w:t>обеспечить отсутствие препятствий в зоне</w:t>
      </w:r>
      <w:r w:rsidRPr="00433E16">
        <w:rPr>
          <w:rFonts w:eastAsia="Times New Roman" w:cs="Times New Roman"/>
          <w:strike/>
          <w:color w:val="2D2D2D"/>
          <w:spacing w:val="2"/>
          <w:szCs w:val="24"/>
          <w:highlight w:val="yellow"/>
          <w:lang w:eastAsia="ru-RU"/>
        </w:rPr>
        <w:t xml:space="preserve"> </w:t>
      </w:r>
      <w:proofErr w:type="spellStart"/>
      <w:r w:rsidRPr="00433E16">
        <w:rPr>
          <w:rFonts w:eastAsia="Times New Roman" w:cs="Times New Roman"/>
          <w:strike/>
          <w:color w:val="2D2D2D"/>
          <w:spacing w:val="2"/>
          <w:szCs w:val="24"/>
          <w:highlight w:val="yellow"/>
          <w:lang w:eastAsia="ru-RU"/>
        </w:rPr>
        <w:t>приземления</w:t>
      </w:r>
      <w:proofErr w:type="gramStart"/>
      <w:r w:rsidRPr="00433E16">
        <w:rPr>
          <w:rFonts w:eastAsia="Times New Roman" w:cs="Times New Roman"/>
          <w:strike/>
          <w:color w:val="2D2D2D"/>
          <w:spacing w:val="2"/>
          <w:szCs w:val="24"/>
          <w:highlight w:val="yellow"/>
          <w:lang w:eastAsia="ru-RU"/>
        </w:rPr>
        <w:t>.</w:t>
      </w:r>
      <w:r w:rsidR="00433E16" w:rsidRPr="00433E16">
        <w:rPr>
          <w:rFonts w:eastAsia="Times New Roman" w:cs="Times New Roman"/>
          <w:strike/>
          <w:color w:val="2D2D2D"/>
          <w:spacing w:val="2"/>
          <w:szCs w:val="24"/>
          <w:highlight w:val="yellow"/>
          <w:lang w:eastAsia="ru-RU"/>
        </w:rPr>
        <w:t>и</w:t>
      </w:r>
      <w:proofErr w:type="gramEnd"/>
      <w:r w:rsidR="00433E16" w:rsidRPr="00433E16">
        <w:rPr>
          <w:rFonts w:eastAsia="Times New Roman" w:cs="Times New Roman"/>
          <w:strike/>
          <w:color w:val="2D2D2D"/>
          <w:spacing w:val="2"/>
          <w:szCs w:val="24"/>
          <w:highlight w:val="yellow"/>
          <w:lang w:eastAsia="ru-RU"/>
        </w:rPr>
        <w:t>сключить</w:t>
      </w:r>
      <w:proofErr w:type="spellEnd"/>
      <w:r w:rsidR="00433E16" w:rsidRPr="00433E16">
        <w:rPr>
          <w:rFonts w:eastAsia="Times New Roman" w:cs="Times New Roman"/>
          <w:strike/>
          <w:color w:val="2D2D2D"/>
          <w:spacing w:val="2"/>
          <w:szCs w:val="24"/>
          <w:highlight w:val="yellow"/>
          <w:lang w:eastAsia="ru-RU"/>
        </w:rPr>
        <w:t xml:space="preserve"> нахождение</w:t>
      </w:r>
      <w:r w:rsidR="00433E16" w:rsidRPr="00433E16">
        <w:rPr>
          <w:rFonts w:eastAsia="Times New Roman" w:cs="Times New Roman"/>
          <w:color w:val="2D2D2D"/>
          <w:spacing w:val="2"/>
          <w:szCs w:val="24"/>
          <w:highlight w:val="yellow"/>
          <w:lang w:eastAsia="ru-RU"/>
        </w:rPr>
        <w:t xml:space="preserve"> аттракциона травмирующих предметов (урны, скамейки с острыми углами, незакреплённых люков канализации, ям и т.п.)</w:t>
      </w:r>
      <w:r w:rsidRPr="00433E16">
        <w:rPr>
          <w:rFonts w:eastAsia="Times New Roman" w:cs="Times New Roman"/>
          <w:strike/>
          <w:color w:val="2D2D2D"/>
          <w:spacing w:val="2"/>
          <w:szCs w:val="24"/>
          <w:lang w:eastAsia="ru-RU"/>
        </w:rPr>
        <w:br/>
      </w:r>
    </w:p>
    <w:p w:rsidR="00E83314" w:rsidRPr="00E77FA3" w:rsidRDefault="00E83314" w:rsidP="00E33093">
      <w:pPr>
        <w:shd w:val="clear" w:color="auto" w:fill="FFFFFF"/>
        <w:spacing w:after="0" w:line="315" w:lineRule="atLeast"/>
        <w:jc w:val="center"/>
        <w:textAlignment w:val="baseline"/>
        <w:rPr>
          <w:rFonts w:eastAsia="Times New Roman" w:cs="Times New Roman"/>
          <w:color w:val="2D2D2D"/>
          <w:spacing w:val="2"/>
          <w:szCs w:val="24"/>
          <w:lang w:eastAsia="ru-RU"/>
        </w:rPr>
      </w:pPr>
    </w:p>
    <w:p w:rsidR="00FA0FF7" w:rsidRPr="00E33093" w:rsidRDefault="00FA0FF7" w:rsidP="00E33093">
      <w:pPr>
        <w:shd w:val="clear" w:color="auto" w:fill="FFFFFF"/>
        <w:spacing w:after="0" w:line="315" w:lineRule="atLeast"/>
        <w:ind w:firstLine="284"/>
        <w:jc w:val="center"/>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 xml:space="preserve">Приложение N 4  к техническому регламенту </w:t>
      </w:r>
      <w:r w:rsidR="00E83314" w:rsidRPr="00E77FA3">
        <w:rPr>
          <w:rFonts w:eastAsia="Times New Roman" w:cs="Times New Roman"/>
          <w:color w:val="2D2D2D"/>
          <w:spacing w:val="2"/>
          <w:szCs w:val="24"/>
          <w:lang w:eastAsia="ru-RU"/>
        </w:rPr>
        <w:t>Евразийского экономического союз</w:t>
      </w:r>
      <w:r>
        <w:rPr>
          <w:rFonts w:eastAsia="Times New Roman" w:cs="Times New Roman"/>
          <w:color w:val="2D2D2D"/>
          <w:spacing w:val="2"/>
          <w:szCs w:val="24"/>
          <w:lang w:eastAsia="ru-RU"/>
        </w:rPr>
        <w:t>а</w:t>
      </w:r>
      <w:r>
        <w:rPr>
          <w:rFonts w:eastAsia="Times New Roman" w:cs="Times New Roman"/>
          <w:color w:val="2D2D2D"/>
          <w:spacing w:val="2"/>
          <w:szCs w:val="24"/>
          <w:lang w:eastAsia="ru-RU"/>
        </w:rPr>
        <w:br/>
        <w:t xml:space="preserve">"О безопасности аттракционов" </w:t>
      </w:r>
      <w:r w:rsidR="00E33093">
        <w:rPr>
          <w:rFonts w:eastAsia="Times New Roman" w:cs="Times New Roman"/>
          <w:color w:val="2D2D2D"/>
          <w:spacing w:val="2"/>
          <w:szCs w:val="24"/>
          <w:lang w:eastAsia="ru-RU"/>
        </w:rPr>
        <w:t>(</w:t>
      </w:r>
      <w:proofErr w:type="gramStart"/>
      <w:r w:rsidR="00E33093">
        <w:rPr>
          <w:rFonts w:eastAsia="Times New Roman" w:cs="Times New Roman"/>
          <w:color w:val="2D2D2D"/>
          <w:spacing w:val="2"/>
          <w:szCs w:val="24"/>
          <w:lang w:eastAsia="ru-RU"/>
        </w:rPr>
        <w:t>ТР</w:t>
      </w:r>
      <w:proofErr w:type="gramEnd"/>
      <w:r w:rsidR="00E33093">
        <w:rPr>
          <w:rFonts w:eastAsia="Times New Roman" w:cs="Times New Roman"/>
          <w:color w:val="2D2D2D"/>
          <w:spacing w:val="2"/>
          <w:szCs w:val="24"/>
          <w:lang w:eastAsia="ru-RU"/>
        </w:rPr>
        <w:t xml:space="preserve"> ЕАЭС 038/2016)</w:t>
      </w:r>
      <w:r w:rsidR="00E83314" w:rsidRPr="00FA0FF7">
        <w:rPr>
          <w:rFonts w:eastAsia="Times New Roman" w:cs="Times New Roman"/>
          <w:b/>
          <w:color w:val="2D2D2D"/>
          <w:spacing w:val="2"/>
          <w:szCs w:val="24"/>
          <w:lang w:eastAsia="ru-RU"/>
        </w:rPr>
        <w:br/>
      </w:r>
      <w:r w:rsidRPr="00FA0FF7">
        <w:rPr>
          <w:rFonts w:eastAsia="Times New Roman" w:cs="Times New Roman"/>
          <w:b/>
          <w:color w:val="3C3C3C"/>
          <w:spacing w:val="2"/>
          <w:szCs w:val="24"/>
          <w:lang w:eastAsia="ru-RU"/>
        </w:rPr>
        <w:t>Требования безопасности к аттракционам водным немеханизированным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 При проектировании и изготовлении аттракционов водных немеханизированных учитываются следующие дополнительные риски, связанные с испо</w:t>
      </w:r>
      <w:r w:rsidR="00E33093">
        <w:rPr>
          <w:rFonts w:eastAsia="Times New Roman" w:cs="Times New Roman"/>
          <w:color w:val="2D2D2D"/>
          <w:spacing w:val="2"/>
          <w:szCs w:val="24"/>
          <w:lang w:eastAsia="ru-RU"/>
        </w:rPr>
        <w:t>льзованием воды в аттракционах:</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а) особенности водной среды, риски падения посетителей на скользкой поверхности, недопустимость скопления воды (если это не предусмотрено для создания развлекательных эффектов), риски утопления, риски удара электрическим током во влажной среде, риски ушибов при падении </w:t>
      </w:r>
      <w:r w:rsidR="00E33093">
        <w:rPr>
          <w:rFonts w:eastAsia="Times New Roman" w:cs="Times New Roman"/>
          <w:color w:val="2D2D2D"/>
          <w:spacing w:val="2"/>
          <w:szCs w:val="24"/>
          <w:lang w:eastAsia="ru-RU"/>
        </w:rPr>
        <w:t>с высоты на водную поверхность;</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б) недопустимость получения механических травм об острые края, вы</w:t>
      </w:r>
      <w:r w:rsidR="00E33093">
        <w:rPr>
          <w:rFonts w:eastAsia="Times New Roman" w:cs="Times New Roman"/>
          <w:color w:val="2D2D2D"/>
          <w:spacing w:val="2"/>
          <w:szCs w:val="24"/>
          <w:lang w:eastAsia="ru-RU"/>
        </w:rPr>
        <w:t>ступы, неровности аттракционов;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в) недопустимость </w:t>
      </w:r>
      <w:proofErr w:type="spellStart"/>
      <w:r w:rsidRPr="00E77FA3">
        <w:rPr>
          <w:rFonts w:eastAsia="Times New Roman" w:cs="Times New Roman"/>
          <w:color w:val="2D2D2D"/>
          <w:spacing w:val="2"/>
          <w:szCs w:val="24"/>
          <w:lang w:eastAsia="ru-RU"/>
        </w:rPr>
        <w:t>застревания</w:t>
      </w:r>
      <w:proofErr w:type="spellEnd"/>
      <w:r w:rsidRPr="00E77FA3">
        <w:rPr>
          <w:rFonts w:eastAsia="Times New Roman" w:cs="Times New Roman"/>
          <w:color w:val="2D2D2D"/>
          <w:spacing w:val="2"/>
          <w:szCs w:val="24"/>
          <w:lang w:eastAsia="ru-RU"/>
        </w:rPr>
        <w:t xml:space="preserve"> рук, ног, головы, пальце</w:t>
      </w:r>
      <w:r w:rsidR="00E33093">
        <w:rPr>
          <w:rFonts w:eastAsia="Times New Roman" w:cs="Times New Roman"/>
          <w:color w:val="2D2D2D"/>
          <w:spacing w:val="2"/>
          <w:szCs w:val="24"/>
          <w:lang w:eastAsia="ru-RU"/>
        </w:rPr>
        <w:t>в в зазорах, щелях, отверстиях;</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г) риски падения с неогороженных поверхностей высотой более 0,4 метра с наклонных поверхностей, с недостаточно закрепленных опорных поверхностей (если это не предусмотрено для созд</w:t>
      </w:r>
      <w:r w:rsidR="00E33093">
        <w:rPr>
          <w:rFonts w:eastAsia="Times New Roman" w:cs="Times New Roman"/>
          <w:color w:val="2D2D2D"/>
          <w:spacing w:val="2"/>
          <w:szCs w:val="24"/>
          <w:lang w:eastAsia="ru-RU"/>
        </w:rPr>
        <w:t>ания развлекательных эффектов);</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д) достаточность ширины проходов, возможность доступа для оказания неотложной </w:t>
      </w:r>
      <w:r w:rsidR="00E33093">
        <w:rPr>
          <w:rFonts w:eastAsia="Times New Roman" w:cs="Times New Roman"/>
          <w:color w:val="2D2D2D"/>
          <w:spacing w:val="2"/>
          <w:szCs w:val="24"/>
          <w:lang w:eastAsia="ru-RU"/>
        </w:rPr>
        <w:t>помощи;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е) достаточность и удобство средств удержания (перил, ручек и аналогичных элементов конструкций аттракционов). При этом их конструкция не должна допускать спуски по ним или их полно</w:t>
      </w:r>
      <w:r w:rsidR="00E33093">
        <w:rPr>
          <w:rFonts w:eastAsia="Times New Roman" w:cs="Times New Roman"/>
          <w:color w:val="2D2D2D"/>
          <w:spacing w:val="2"/>
          <w:szCs w:val="24"/>
          <w:lang w:eastAsia="ru-RU"/>
        </w:rPr>
        <w:t>е преодоление с риском падения;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ж) необходимость обеспечения гладких поверхностей, контактирующих с телами пассажиров аттракционов, отсутствие соединений с перепадами поверхностей, способными травмировать па</w:t>
      </w:r>
      <w:r w:rsidR="00E33093">
        <w:rPr>
          <w:rFonts w:eastAsia="Times New Roman" w:cs="Times New Roman"/>
          <w:color w:val="2D2D2D"/>
          <w:spacing w:val="2"/>
          <w:szCs w:val="24"/>
          <w:lang w:eastAsia="ru-RU"/>
        </w:rPr>
        <w:t>ссажиров при скольжении по ним;</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з) необходимость обеспечения достаточной водной смазки поверхностей или водного потока для предотвращения травм кожи, в </w:t>
      </w:r>
      <w:r w:rsidR="00E33093">
        <w:rPr>
          <w:rFonts w:eastAsia="Times New Roman" w:cs="Times New Roman"/>
          <w:color w:val="2D2D2D"/>
          <w:spacing w:val="2"/>
          <w:szCs w:val="24"/>
          <w:lang w:eastAsia="ru-RU"/>
        </w:rPr>
        <w:t>том числе от ожогов при трении;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и) необходимость расчета безопасной формы аттракционов, особенно формы поверхности для скольжения по ним пассажиров со значительными скоростями, обеспечивающей допустимые ускорения, действующие на пассажиров, а также ускорения, при которых отсутствуют риски ударов го</w:t>
      </w:r>
      <w:r w:rsidR="00E33093">
        <w:rPr>
          <w:rFonts w:eastAsia="Times New Roman" w:cs="Times New Roman"/>
          <w:color w:val="2D2D2D"/>
          <w:spacing w:val="2"/>
          <w:szCs w:val="24"/>
          <w:lang w:eastAsia="ru-RU"/>
        </w:rPr>
        <w:t>ловой о поверхности скольжения;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к) достаточность и удобство места торможения после спуска для быстрой эвакуации посетителей самостоятельно или с помощью персонала, недопустимость столкновения </w:t>
      </w:r>
      <w:r w:rsidR="00E33093">
        <w:rPr>
          <w:rFonts w:eastAsia="Times New Roman" w:cs="Times New Roman"/>
          <w:color w:val="2D2D2D"/>
          <w:spacing w:val="2"/>
          <w:szCs w:val="24"/>
          <w:lang w:eastAsia="ru-RU"/>
        </w:rPr>
        <w:t>людей на спусках и при катании;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л) недопустимость нахождения на элементах аттракциона большего количества пользователей, чем это предусмотрено конструкцией аттракциона и руководством по эксплуатации (в том числе путем применения организационных и технических мер).</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 Эксплуатационная документация на аттракционы водные немеханизированные разрабатывается с учетом пункта 1 настоящих Требований, а также требований, предусмотренных техническим регламентом Евразийского экономического союза "О безопасности аттракционов" (</w:t>
      </w:r>
      <w:proofErr w:type="gramStart"/>
      <w:r w:rsidRPr="00E77FA3">
        <w:rPr>
          <w:rFonts w:eastAsia="Times New Roman" w:cs="Times New Roman"/>
          <w:color w:val="2D2D2D"/>
          <w:spacing w:val="2"/>
          <w:szCs w:val="24"/>
          <w:lang w:eastAsia="ru-RU"/>
        </w:rPr>
        <w:t>ТР</w:t>
      </w:r>
      <w:proofErr w:type="gramEnd"/>
      <w:r w:rsidRPr="00E77FA3">
        <w:rPr>
          <w:rFonts w:eastAsia="Times New Roman" w:cs="Times New Roman"/>
          <w:color w:val="2D2D2D"/>
          <w:spacing w:val="2"/>
          <w:szCs w:val="24"/>
          <w:lang w:eastAsia="ru-RU"/>
        </w:rPr>
        <w:t xml:space="preserve"> ЕАЭС 038/2016).</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 Материалы, применяемые для аттракционов водных немеханизированных и устрой</w:t>
      </w:r>
      <w:proofErr w:type="gramStart"/>
      <w:r w:rsidRPr="00E77FA3">
        <w:rPr>
          <w:rFonts w:eastAsia="Times New Roman" w:cs="Times New Roman"/>
          <w:color w:val="2D2D2D"/>
          <w:spacing w:val="2"/>
          <w:szCs w:val="24"/>
          <w:lang w:eastAsia="ru-RU"/>
        </w:rPr>
        <w:t>ств дл</w:t>
      </w:r>
      <w:proofErr w:type="gramEnd"/>
      <w:r w:rsidRPr="00E77FA3">
        <w:rPr>
          <w:rFonts w:eastAsia="Times New Roman" w:cs="Times New Roman"/>
          <w:color w:val="2D2D2D"/>
          <w:spacing w:val="2"/>
          <w:szCs w:val="24"/>
          <w:lang w:eastAsia="ru-RU"/>
        </w:rPr>
        <w:t>я развлечений, должны учитывать особенности ускоренной коррозии металлических, деревянных, неметаллических конструкций и крепежных изделий. Необходимо предусмотреть меры для обеспечения регулярного контроля наиболее важных с точки зрения безопасности соединительных элементов.</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 Поверхности для скольжения и опорные поверхности аттракционов водных немеханизированных изготавливаются из материалов, исключающих их расслоение или деформацию.</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 Применяемые материалы и покрытия аттракционов водных немеханизированных должны соответствовать экологическим требованиям. Материалы и покрытия, непосредственно контактирующие с кожными покровами людей, должны соответствовать гигиеническим требованиям безопасности.</w:t>
      </w:r>
      <w:r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 В необходимых местах аттракционов водных немеханизированных и (или) аквапарка должны быть размещены информационные таблички, указатели, а также правила безопасного пользования аттракционами для посетителей.</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
    <w:p w:rsidR="002714EB" w:rsidRDefault="002714EB">
      <w:pPr>
        <w:rPr>
          <w:rFonts w:eastAsia="Times New Roman" w:cs="Times New Roman"/>
          <w:color w:val="3C3C3C"/>
          <w:spacing w:val="2"/>
          <w:szCs w:val="24"/>
          <w:lang w:eastAsia="ru-RU"/>
        </w:rPr>
      </w:pPr>
      <w:r>
        <w:rPr>
          <w:rFonts w:eastAsia="Times New Roman" w:cs="Times New Roman"/>
          <w:color w:val="3C3C3C"/>
          <w:spacing w:val="2"/>
          <w:szCs w:val="24"/>
          <w:lang w:eastAsia="ru-RU"/>
        </w:rPr>
        <w:br w:type="page"/>
      </w:r>
    </w:p>
    <w:p w:rsidR="00E83314" w:rsidRPr="00E77FA3" w:rsidRDefault="00E83314" w:rsidP="00E33093">
      <w:pPr>
        <w:shd w:val="clear" w:color="auto" w:fill="FFFFFF"/>
        <w:spacing w:after="0" w:line="315" w:lineRule="atLeast"/>
        <w:ind w:firstLine="284"/>
        <w:jc w:val="center"/>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Приложение N 5</w:t>
      </w:r>
      <w:r w:rsidR="00CA760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к техническому регламенту</w:t>
      </w:r>
      <w:r w:rsidR="00CA760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Евразийского экономического союза</w:t>
      </w:r>
      <w:r w:rsidRPr="00E77FA3">
        <w:rPr>
          <w:rFonts w:eastAsia="Times New Roman" w:cs="Times New Roman"/>
          <w:color w:val="2D2D2D"/>
          <w:spacing w:val="2"/>
          <w:szCs w:val="24"/>
          <w:lang w:eastAsia="ru-RU"/>
        </w:rPr>
        <w:br/>
        <w:t>"О безопасности аттракционов"</w:t>
      </w:r>
      <w:r w:rsidR="00CA760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w:t>
      </w:r>
      <w:proofErr w:type="gramStart"/>
      <w:r w:rsidRPr="00E77FA3">
        <w:rPr>
          <w:rFonts w:eastAsia="Times New Roman" w:cs="Times New Roman"/>
          <w:color w:val="2D2D2D"/>
          <w:spacing w:val="2"/>
          <w:szCs w:val="24"/>
          <w:lang w:eastAsia="ru-RU"/>
        </w:rPr>
        <w:t>ТР</w:t>
      </w:r>
      <w:proofErr w:type="gramEnd"/>
      <w:r w:rsidRPr="00E77FA3">
        <w:rPr>
          <w:rFonts w:eastAsia="Times New Roman" w:cs="Times New Roman"/>
          <w:color w:val="2D2D2D"/>
          <w:spacing w:val="2"/>
          <w:szCs w:val="24"/>
          <w:lang w:eastAsia="ru-RU"/>
        </w:rPr>
        <w:t xml:space="preserve"> ЕАЭС 038/2016)</w:t>
      </w:r>
    </w:p>
    <w:p w:rsidR="00E83314" w:rsidRPr="00E33093" w:rsidRDefault="002714EB" w:rsidP="00E33093">
      <w:pPr>
        <w:shd w:val="clear" w:color="auto" w:fill="FFFFFF"/>
        <w:spacing w:before="375" w:after="225" w:line="240" w:lineRule="auto"/>
        <w:ind w:firstLine="284"/>
        <w:jc w:val="center"/>
        <w:textAlignment w:val="baseline"/>
        <w:outlineLvl w:val="1"/>
        <w:rPr>
          <w:rFonts w:eastAsia="Times New Roman" w:cs="Times New Roman"/>
          <w:b/>
          <w:color w:val="3C3C3C"/>
          <w:spacing w:val="2"/>
          <w:szCs w:val="24"/>
          <w:lang w:eastAsia="ru-RU"/>
        </w:rPr>
      </w:pPr>
      <w:r w:rsidRPr="002714EB">
        <w:rPr>
          <w:rFonts w:eastAsia="Times New Roman" w:cs="Times New Roman"/>
          <w:b/>
          <w:color w:val="3C3C3C"/>
          <w:spacing w:val="2"/>
          <w:szCs w:val="24"/>
          <w:lang w:eastAsia="ru-RU"/>
        </w:rPr>
        <w:t>С</w:t>
      </w:r>
      <w:r w:rsidR="00E33093">
        <w:rPr>
          <w:rFonts w:eastAsia="Times New Roman" w:cs="Times New Roman"/>
          <w:b/>
          <w:color w:val="3C3C3C"/>
          <w:spacing w:val="2"/>
          <w:szCs w:val="24"/>
          <w:lang w:eastAsia="ru-RU"/>
        </w:rPr>
        <w:t>одержание формуляра аттракциона</w:t>
      </w:r>
      <w:proofErr w:type="gramStart"/>
      <w:r w:rsidR="00E33093">
        <w:rPr>
          <w:rFonts w:eastAsia="Times New Roman" w:cs="Times New Roman"/>
          <w:color w:val="2D2D2D"/>
          <w:spacing w:val="2"/>
          <w:szCs w:val="24"/>
          <w:lang w:eastAsia="ru-RU"/>
        </w:rPr>
        <w:t>1</w:t>
      </w:r>
      <w:proofErr w:type="gramEnd"/>
      <w:r w:rsidR="00E33093">
        <w:rPr>
          <w:rFonts w:eastAsia="Times New Roman" w:cs="Times New Roman"/>
          <w:color w:val="2D2D2D"/>
          <w:spacing w:val="2"/>
          <w:szCs w:val="24"/>
          <w:lang w:eastAsia="ru-RU"/>
        </w:rPr>
        <w:t>. Наименование изготовителя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2. Наименование </w:t>
      </w:r>
      <w:r w:rsidR="00E33093">
        <w:rPr>
          <w:rFonts w:eastAsia="Times New Roman" w:cs="Times New Roman"/>
          <w:color w:val="2D2D2D"/>
          <w:spacing w:val="2"/>
          <w:szCs w:val="24"/>
          <w:lang w:eastAsia="ru-RU"/>
        </w:rPr>
        <w:t>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 Заводской номе</w:t>
      </w:r>
      <w:r w:rsidR="00E33093">
        <w:rPr>
          <w:rFonts w:eastAsia="Times New Roman" w:cs="Times New Roman"/>
          <w:color w:val="2D2D2D"/>
          <w:spacing w:val="2"/>
          <w:szCs w:val="24"/>
          <w:lang w:eastAsia="ru-RU"/>
        </w:rPr>
        <w:t>р аттракциона, дата его выпуска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4. Степен</w:t>
      </w:r>
      <w:r w:rsidR="00433E16">
        <w:rPr>
          <w:rFonts w:eastAsia="Times New Roman" w:cs="Times New Roman"/>
          <w:color w:val="2D2D2D"/>
          <w:spacing w:val="2"/>
          <w:szCs w:val="24"/>
          <w:lang w:eastAsia="ru-RU"/>
        </w:rPr>
        <w:t>и</w:t>
      </w:r>
      <w:r w:rsidRPr="00E77FA3">
        <w:rPr>
          <w:rFonts w:eastAsia="Times New Roman" w:cs="Times New Roman"/>
          <w:color w:val="2D2D2D"/>
          <w:spacing w:val="2"/>
          <w:szCs w:val="24"/>
          <w:lang w:eastAsia="ru-RU"/>
        </w:rPr>
        <w:t xml:space="preserve"> потенциального биомеханического риска</w:t>
      </w:r>
      <w:r w:rsidR="00433E16">
        <w:rPr>
          <w:rFonts w:eastAsia="Times New Roman" w:cs="Times New Roman"/>
          <w:color w:val="2D2D2D"/>
          <w:spacing w:val="2"/>
          <w:szCs w:val="24"/>
          <w:lang w:eastAsia="ru-RU"/>
        </w:rPr>
        <w:t xml:space="preserve"> </w:t>
      </w:r>
      <w:r w:rsidR="00433E16" w:rsidRPr="00433E16">
        <w:rPr>
          <w:rFonts w:eastAsia="Times New Roman" w:cs="Times New Roman"/>
          <w:color w:val="2D2D2D"/>
          <w:spacing w:val="2"/>
          <w:szCs w:val="24"/>
          <w:highlight w:val="yellow"/>
          <w:lang w:eastAsia="ru-RU"/>
        </w:rPr>
        <w:t>всех видов воздействий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5. Технические характеристики аттракциона</w:t>
      </w:r>
      <w:r w:rsidR="00433E16">
        <w:rPr>
          <w:rFonts w:eastAsia="Times New Roman" w:cs="Times New Roman"/>
          <w:color w:val="2D2D2D"/>
          <w:spacing w:val="2"/>
          <w:szCs w:val="24"/>
          <w:lang w:eastAsia="ru-RU"/>
        </w:rPr>
        <w:t xml:space="preserve">, </w:t>
      </w:r>
      <w:r w:rsidR="00433E16" w:rsidRPr="00433E16">
        <w:rPr>
          <w:rFonts w:eastAsia="Times New Roman" w:cs="Times New Roman"/>
          <w:color w:val="2D2D2D"/>
          <w:spacing w:val="2"/>
          <w:szCs w:val="24"/>
          <w:highlight w:val="yellow"/>
          <w:lang w:eastAsia="ru-RU"/>
        </w:rPr>
        <w:t>связанные с перемещением пассажиров</w:t>
      </w:r>
    </w:p>
    <w:p w:rsidR="00E83314" w:rsidRPr="00E77FA3" w:rsidRDefault="00E33093"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6. Свидетельство о приемке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7. </w:t>
      </w:r>
      <w:r w:rsidRPr="00C971DC">
        <w:rPr>
          <w:rFonts w:eastAsia="Times New Roman" w:cs="Times New Roman"/>
          <w:strike/>
          <w:color w:val="2D2D2D"/>
          <w:spacing w:val="2"/>
          <w:szCs w:val="24"/>
          <w:highlight w:val="yellow"/>
          <w:lang w:eastAsia="ru-RU"/>
        </w:rPr>
        <w:t>Сведения</w:t>
      </w:r>
      <w:r w:rsidRPr="00C971DC">
        <w:rPr>
          <w:rFonts w:eastAsia="Times New Roman" w:cs="Times New Roman"/>
          <w:color w:val="2D2D2D"/>
          <w:spacing w:val="2"/>
          <w:szCs w:val="24"/>
          <w:highlight w:val="yellow"/>
          <w:lang w:eastAsia="ru-RU"/>
        </w:rPr>
        <w:t xml:space="preserve"> </w:t>
      </w:r>
      <w:r w:rsidR="00C971DC" w:rsidRPr="00C971DC">
        <w:rPr>
          <w:rFonts w:eastAsia="Times New Roman" w:cs="Times New Roman"/>
          <w:color w:val="2D2D2D"/>
          <w:spacing w:val="2"/>
          <w:szCs w:val="24"/>
          <w:highlight w:val="yellow"/>
          <w:lang w:eastAsia="ru-RU"/>
        </w:rPr>
        <w:t>Документы</w:t>
      </w:r>
      <w:r w:rsidR="00C971D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о подтверждении соответствия аттракциона техническому регламенту Евразийского экономического союза "О безопасности аттракционов" (</w:t>
      </w:r>
      <w:proofErr w:type="gramStart"/>
      <w:r w:rsidRPr="00E77FA3">
        <w:rPr>
          <w:rFonts w:eastAsia="Times New Roman" w:cs="Times New Roman"/>
          <w:color w:val="2D2D2D"/>
          <w:spacing w:val="2"/>
          <w:szCs w:val="24"/>
          <w:lang w:eastAsia="ru-RU"/>
        </w:rPr>
        <w:t>ТР</w:t>
      </w:r>
      <w:proofErr w:type="gramEnd"/>
      <w:r w:rsidRPr="00E77FA3">
        <w:rPr>
          <w:rFonts w:eastAsia="Times New Roman" w:cs="Times New Roman"/>
          <w:color w:val="2D2D2D"/>
          <w:spacing w:val="2"/>
          <w:szCs w:val="24"/>
          <w:lang w:eastAsia="ru-RU"/>
        </w:rPr>
        <w:t xml:space="preserve"> ЕАЭС 038/2016) и другим вступившим в силу техническим регламентам Евразийского экономического союза (Таможенного союза), действие к</w:t>
      </w:r>
      <w:r w:rsidR="00E33093">
        <w:rPr>
          <w:rFonts w:eastAsia="Times New Roman" w:cs="Times New Roman"/>
          <w:color w:val="2D2D2D"/>
          <w:spacing w:val="2"/>
          <w:szCs w:val="24"/>
          <w:lang w:eastAsia="ru-RU"/>
        </w:rPr>
        <w:t>оторых на него распространяется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8. Назначенный срок службы</w:t>
      </w:r>
      <w:r w:rsidR="00433E16">
        <w:rPr>
          <w:rFonts w:eastAsia="Times New Roman" w:cs="Times New Roman"/>
          <w:color w:val="2D2D2D"/>
          <w:spacing w:val="2"/>
          <w:szCs w:val="24"/>
          <w:lang w:eastAsia="ru-RU"/>
        </w:rPr>
        <w:t xml:space="preserve"> </w:t>
      </w:r>
      <w:r w:rsidR="00433E16" w:rsidRPr="00433E16">
        <w:rPr>
          <w:rFonts w:eastAsia="Times New Roman" w:cs="Times New Roman"/>
          <w:color w:val="2D2D2D"/>
          <w:spacing w:val="2"/>
          <w:szCs w:val="24"/>
          <w:highlight w:val="yellow"/>
          <w:lang w:eastAsia="ru-RU"/>
        </w:rPr>
        <w:t xml:space="preserve">и </w:t>
      </w:r>
      <w:r w:rsidRPr="00433E16">
        <w:rPr>
          <w:rFonts w:eastAsia="Times New Roman" w:cs="Times New Roman"/>
          <w:color w:val="2D2D2D"/>
          <w:spacing w:val="2"/>
          <w:szCs w:val="24"/>
          <w:highlight w:val="yellow"/>
          <w:lang w:eastAsia="ru-RU"/>
        </w:rPr>
        <w:t>назначенный ресурс</w:t>
      </w:r>
      <w:r w:rsidR="00E33093">
        <w:rPr>
          <w:rFonts w:eastAsia="Times New Roman" w:cs="Times New Roman"/>
          <w:color w:val="2D2D2D"/>
          <w:spacing w:val="2"/>
          <w:szCs w:val="24"/>
          <w:lang w:eastAsia="ru-RU"/>
        </w:rPr>
        <w:t xml:space="preserve">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 Описание основных частей к</w:t>
      </w:r>
      <w:r w:rsidR="00E33093">
        <w:rPr>
          <w:rFonts w:eastAsia="Times New Roman" w:cs="Times New Roman"/>
          <w:color w:val="2D2D2D"/>
          <w:spacing w:val="2"/>
          <w:szCs w:val="24"/>
          <w:lang w:eastAsia="ru-RU"/>
        </w:rPr>
        <w:t>онструкции и работы аттракциона</w:t>
      </w:r>
    </w:p>
    <w:p w:rsidR="00C971DC" w:rsidRPr="00C971DC" w:rsidRDefault="00C971DC" w:rsidP="00E33093">
      <w:pPr>
        <w:shd w:val="clear" w:color="auto" w:fill="FFFFFF"/>
        <w:spacing w:after="0" w:line="315" w:lineRule="atLeast"/>
        <w:ind w:firstLine="284"/>
        <w:textAlignment w:val="baseline"/>
        <w:rPr>
          <w:rFonts w:eastAsia="Times New Roman" w:cs="Times New Roman"/>
          <w:color w:val="2D2D2D"/>
          <w:spacing w:val="2"/>
          <w:szCs w:val="24"/>
          <w:highlight w:val="yellow"/>
          <w:lang w:eastAsia="ru-RU"/>
        </w:rPr>
      </w:pPr>
      <w:r w:rsidRPr="00C971DC">
        <w:rPr>
          <w:rFonts w:eastAsia="Times New Roman" w:cs="Times New Roman"/>
          <w:color w:val="2D2D2D"/>
          <w:spacing w:val="2"/>
          <w:szCs w:val="24"/>
          <w:highlight w:val="yellow"/>
          <w:lang w:eastAsia="ru-RU"/>
        </w:rPr>
        <w:t xml:space="preserve">10. </w:t>
      </w:r>
      <w:r w:rsidR="00E33093">
        <w:rPr>
          <w:rFonts w:eastAsia="Times New Roman" w:cs="Times New Roman"/>
          <w:color w:val="2D2D2D"/>
          <w:spacing w:val="2"/>
          <w:szCs w:val="24"/>
          <w:highlight w:val="yellow"/>
          <w:lang w:eastAsia="ru-RU"/>
        </w:rPr>
        <w:t>Гарантии поставщика аттракциона</w:t>
      </w:r>
    </w:p>
    <w:p w:rsidR="00E83314" w:rsidRPr="00433E16" w:rsidRDefault="00E83314" w:rsidP="00535F76">
      <w:pPr>
        <w:shd w:val="clear" w:color="auto" w:fill="FFFFFF"/>
        <w:spacing w:after="0" w:line="240" w:lineRule="auto"/>
        <w:ind w:firstLine="284"/>
        <w:textAlignment w:val="baseline"/>
        <w:rPr>
          <w:rFonts w:eastAsia="Times New Roman" w:cs="Times New Roman"/>
          <w:strike/>
          <w:color w:val="2D2D2D"/>
          <w:spacing w:val="2"/>
          <w:szCs w:val="24"/>
          <w:lang w:eastAsia="ru-RU"/>
        </w:rPr>
      </w:pPr>
      <w:r w:rsidRPr="00433E16">
        <w:rPr>
          <w:rFonts w:eastAsia="Times New Roman" w:cs="Times New Roman"/>
          <w:strike/>
          <w:color w:val="2D2D2D"/>
          <w:spacing w:val="2"/>
          <w:szCs w:val="24"/>
          <w:highlight w:val="yellow"/>
          <w:lang w:eastAsia="ru-RU"/>
        </w:rPr>
        <w:t>10. Предельно допустимые и фактические основные биомеханические воздействия на пассажиров, предусмотренные приложением N 2 к техническому регламенту Евразийского экономического союза "О безопасности аттракционов" (</w:t>
      </w:r>
      <w:proofErr w:type="gramStart"/>
      <w:r w:rsidRPr="00433E16">
        <w:rPr>
          <w:rFonts w:eastAsia="Times New Roman" w:cs="Times New Roman"/>
          <w:strike/>
          <w:color w:val="2D2D2D"/>
          <w:spacing w:val="2"/>
          <w:szCs w:val="24"/>
          <w:highlight w:val="yellow"/>
          <w:lang w:eastAsia="ru-RU"/>
        </w:rPr>
        <w:t>ТР</w:t>
      </w:r>
      <w:proofErr w:type="gramEnd"/>
      <w:r w:rsidRPr="00433E16">
        <w:rPr>
          <w:rFonts w:eastAsia="Times New Roman" w:cs="Times New Roman"/>
          <w:strike/>
          <w:color w:val="2D2D2D"/>
          <w:spacing w:val="2"/>
          <w:szCs w:val="24"/>
          <w:highlight w:val="yellow"/>
          <w:lang w:eastAsia="ru-RU"/>
        </w:rPr>
        <w:t xml:space="preserve"> ЕАЭС 038/2016)</w:t>
      </w:r>
    </w:p>
    <w:p w:rsidR="00E83314" w:rsidRPr="00433E16" w:rsidRDefault="00E83314" w:rsidP="00535F76">
      <w:pPr>
        <w:shd w:val="clear" w:color="auto" w:fill="FFFFFF"/>
        <w:spacing w:after="0" w:line="240" w:lineRule="auto"/>
        <w:ind w:firstLine="284"/>
        <w:textAlignment w:val="baseline"/>
        <w:rPr>
          <w:rFonts w:eastAsia="Times New Roman" w:cs="Times New Roman"/>
          <w:strike/>
          <w:color w:val="2D2D2D"/>
          <w:spacing w:val="2"/>
          <w:szCs w:val="24"/>
          <w:lang w:eastAsia="ru-RU"/>
        </w:rPr>
      </w:pPr>
      <w:r w:rsidRPr="00433E16">
        <w:rPr>
          <w:rFonts w:eastAsia="Times New Roman" w:cs="Times New Roman"/>
          <w:strike/>
          <w:color w:val="2D2D2D"/>
          <w:spacing w:val="2"/>
          <w:szCs w:val="24"/>
          <w:highlight w:val="yellow"/>
          <w:lang w:eastAsia="ru-RU"/>
        </w:rPr>
        <w:t>11. Ограничения по скорости движения пассажирских модулей</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12. Перечни критичных компонентов и компонентов с ограниченным ресурсом, их осно</w:t>
      </w:r>
      <w:r w:rsidR="00E33093">
        <w:rPr>
          <w:rFonts w:eastAsia="Times New Roman" w:cs="Times New Roman"/>
          <w:color w:val="2D2D2D"/>
          <w:spacing w:val="2"/>
          <w:szCs w:val="24"/>
          <w:lang w:eastAsia="ru-RU"/>
        </w:rPr>
        <w:t>вные технические характеристики</w:t>
      </w:r>
    </w:p>
    <w:p w:rsidR="00E83314" w:rsidRPr="00433E16"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433E16">
        <w:rPr>
          <w:rFonts w:eastAsia="Times New Roman" w:cs="Times New Roman"/>
          <w:strike/>
          <w:color w:val="2D2D2D"/>
          <w:spacing w:val="2"/>
          <w:szCs w:val="24"/>
          <w:highlight w:val="yellow"/>
          <w:lang w:eastAsia="ru-RU"/>
        </w:rPr>
        <w:t>13. Эксплуатационные нагрузки и параметры</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14. Ограничения для посетителей при пользовании аттракционом п</w:t>
      </w:r>
      <w:r w:rsidR="00E33093">
        <w:rPr>
          <w:rFonts w:eastAsia="Times New Roman" w:cs="Times New Roman"/>
          <w:color w:val="2D2D2D"/>
          <w:spacing w:val="2"/>
          <w:szCs w:val="24"/>
          <w:lang w:eastAsia="ru-RU"/>
        </w:rPr>
        <w:t>о показаниям вреда для здоровья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15. Ограничения для посети</w:t>
      </w:r>
      <w:r w:rsidR="00E33093">
        <w:rPr>
          <w:rFonts w:eastAsia="Times New Roman" w:cs="Times New Roman"/>
          <w:color w:val="2D2D2D"/>
          <w:spacing w:val="2"/>
          <w:szCs w:val="24"/>
          <w:lang w:eastAsia="ru-RU"/>
        </w:rPr>
        <w:t>телей по возрасту, росту и весу</w:t>
      </w:r>
    </w:p>
    <w:p w:rsidR="00E83314" w:rsidRPr="00433E16" w:rsidRDefault="00E83314" w:rsidP="00535F76">
      <w:pPr>
        <w:shd w:val="clear" w:color="auto" w:fill="FFFFFF"/>
        <w:spacing w:after="0" w:line="240" w:lineRule="auto"/>
        <w:ind w:firstLine="284"/>
        <w:textAlignment w:val="baseline"/>
        <w:rPr>
          <w:rFonts w:eastAsia="Times New Roman" w:cs="Times New Roman"/>
          <w:strike/>
          <w:color w:val="2D2D2D"/>
          <w:spacing w:val="2"/>
          <w:szCs w:val="24"/>
          <w:lang w:eastAsia="ru-RU"/>
        </w:rPr>
      </w:pPr>
      <w:r w:rsidRPr="00433E16">
        <w:rPr>
          <w:rFonts w:eastAsia="Times New Roman" w:cs="Times New Roman"/>
          <w:strike/>
          <w:color w:val="2D2D2D"/>
          <w:spacing w:val="2"/>
          <w:szCs w:val="24"/>
          <w:highlight w:val="yellow"/>
          <w:lang w:eastAsia="ru-RU"/>
        </w:rPr>
        <w:t>16. Предельная эксплуатационная и предельная расчетная скорости ветра для данного аттракциона</w:t>
      </w:r>
    </w:p>
    <w:p w:rsidR="00E83314" w:rsidRPr="00433E16" w:rsidRDefault="00E83314" w:rsidP="00535F76">
      <w:pPr>
        <w:shd w:val="clear" w:color="auto" w:fill="FFFFFF"/>
        <w:spacing w:after="0" w:line="240" w:lineRule="auto"/>
        <w:ind w:firstLine="284"/>
        <w:textAlignment w:val="baseline"/>
        <w:rPr>
          <w:rFonts w:eastAsia="Times New Roman" w:cs="Times New Roman"/>
          <w:strike/>
          <w:color w:val="2D2D2D"/>
          <w:spacing w:val="2"/>
          <w:szCs w:val="24"/>
          <w:lang w:eastAsia="ru-RU"/>
        </w:rPr>
      </w:pPr>
      <w:r w:rsidRPr="00433E16">
        <w:rPr>
          <w:rFonts w:eastAsia="Times New Roman" w:cs="Times New Roman"/>
          <w:strike/>
          <w:color w:val="2D2D2D"/>
          <w:spacing w:val="2"/>
          <w:szCs w:val="24"/>
          <w:highlight w:val="yellow"/>
          <w:lang w:eastAsia="ru-RU"/>
        </w:rPr>
        <w:t>17. Требования к фундаменту или площадке основания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18. Возможные о</w:t>
      </w:r>
      <w:r w:rsidR="00E33093">
        <w:rPr>
          <w:rFonts w:eastAsia="Times New Roman" w:cs="Times New Roman"/>
          <w:color w:val="2D2D2D"/>
          <w:spacing w:val="2"/>
          <w:szCs w:val="24"/>
          <w:lang w:eastAsia="ru-RU"/>
        </w:rPr>
        <w:t>граничения по снеговой нагрузке</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19. </w:t>
      </w:r>
      <w:r w:rsidR="00E33093">
        <w:rPr>
          <w:rFonts w:eastAsia="Times New Roman" w:cs="Times New Roman"/>
          <w:color w:val="2D2D2D"/>
          <w:spacing w:val="2"/>
          <w:szCs w:val="24"/>
          <w:lang w:eastAsia="ru-RU"/>
        </w:rPr>
        <w:t>Требования по сейсмостойкости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w:t>
      </w:r>
      <w:r w:rsidR="00E33093">
        <w:rPr>
          <w:rFonts w:eastAsia="Times New Roman" w:cs="Times New Roman"/>
          <w:color w:val="2D2D2D"/>
          <w:spacing w:val="2"/>
          <w:szCs w:val="24"/>
          <w:lang w:eastAsia="ru-RU"/>
        </w:rPr>
        <w:t>0. Другие имеющиеся ограничения</w:t>
      </w:r>
    </w:p>
    <w:p w:rsidR="00E83314" w:rsidRPr="00433E16" w:rsidRDefault="00E83314" w:rsidP="00AA5403">
      <w:pPr>
        <w:shd w:val="clear" w:color="auto" w:fill="FFFFFF"/>
        <w:spacing w:after="0" w:line="315" w:lineRule="atLeast"/>
        <w:ind w:firstLine="284"/>
        <w:textAlignment w:val="baseline"/>
        <w:rPr>
          <w:rFonts w:eastAsia="Times New Roman" w:cs="Times New Roman"/>
          <w:strike/>
          <w:color w:val="2D2D2D"/>
          <w:spacing w:val="2"/>
          <w:szCs w:val="24"/>
          <w:lang w:eastAsia="ru-RU"/>
        </w:rPr>
      </w:pPr>
      <w:r w:rsidRPr="00433E16">
        <w:rPr>
          <w:rFonts w:eastAsia="Times New Roman" w:cs="Times New Roman"/>
          <w:strike/>
          <w:color w:val="2D2D2D"/>
          <w:spacing w:val="2"/>
          <w:szCs w:val="24"/>
          <w:highlight w:val="yellow"/>
          <w:lang w:eastAsia="ru-RU"/>
        </w:rPr>
        <w:t>21. Сведения о неразрушающем контроле компонентов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22. Сведения о ремонтах</w:t>
      </w:r>
      <w:r w:rsidR="00433E16">
        <w:rPr>
          <w:rFonts w:eastAsia="Times New Roman" w:cs="Times New Roman"/>
          <w:color w:val="2D2D2D"/>
          <w:spacing w:val="2"/>
          <w:szCs w:val="24"/>
          <w:lang w:eastAsia="ru-RU"/>
        </w:rPr>
        <w:t xml:space="preserve"> </w:t>
      </w:r>
      <w:r w:rsidR="00433E16" w:rsidRPr="00433E16">
        <w:rPr>
          <w:rFonts w:eastAsia="Times New Roman" w:cs="Times New Roman"/>
          <w:color w:val="2D2D2D"/>
          <w:spacing w:val="2"/>
          <w:szCs w:val="24"/>
          <w:highlight w:val="yellow"/>
          <w:lang w:eastAsia="ru-RU"/>
        </w:rPr>
        <w:t>критичных компонентов</w:t>
      </w:r>
      <w:r w:rsidRPr="00E77FA3">
        <w:rPr>
          <w:rFonts w:eastAsia="Times New Roman" w:cs="Times New Roman"/>
          <w:color w:val="2D2D2D"/>
          <w:spacing w:val="2"/>
          <w:szCs w:val="24"/>
          <w:lang w:eastAsia="ru-RU"/>
        </w:rPr>
        <w:t>, модификациях, операциях внеплан</w:t>
      </w:r>
      <w:r w:rsidR="00E33093">
        <w:rPr>
          <w:rFonts w:eastAsia="Times New Roman" w:cs="Times New Roman"/>
          <w:color w:val="2D2D2D"/>
          <w:spacing w:val="2"/>
          <w:szCs w:val="24"/>
          <w:lang w:eastAsia="ru-RU"/>
        </w:rPr>
        <w:t>ового технического обслуживания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23. Сведения о проведении и результатах проверок, испытаний и технического контроля, проводимых испытате</w:t>
      </w:r>
      <w:r w:rsidR="00E33093">
        <w:rPr>
          <w:rFonts w:eastAsia="Times New Roman" w:cs="Times New Roman"/>
          <w:color w:val="2D2D2D"/>
          <w:spacing w:val="2"/>
          <w:szCs w:val="24"/>
          <w:lang w:eastAsia="ru-RU"/>
        </w:rPr>
        <w:t>льными лабораториями (центрами)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24. Сведения о проверках, проводимых кон</w:t>
      </w:r>
      <w:r w:rsidR="00E33093">
        <w:rPr>
          <w:rFonts w:eastAsia="Times New Roman" w:cs="Times New Roman"/>
          <w:color w:val="2D2D2D"/>
          <w:spacing w:val="2"/>
          <w:szCs w:val="24"/>
          <w:lang w:eastAsia="ru-RU"/>
        </w:rPr>
        <w:t>трольными (надзорными) органами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25. Сведения об инцидент</w:t>
      </w:r>
      <w:r w:rsidR="00E33093">
        <w:rPr>
          <w:rFonts w:eastAsia="Times New Roman" w:cs="Times New Roman"/>
          <w:color w:val="2D2D2D"/>
          <w:spacing w:val="2"/>
          <w:szCs w:val="24"/>
          <w:lang w:eastAsia="ru-RU"/>
        </w:rPr>
        <w:t>ах, авариях, несчастных случаях</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26. Пе</w:t>
      </w:r>
      <w:r w:rsidR="00E33093">
        <w:rPr>
          <w:rFonts w:eastAsia="Times New Roman" w:cs="Times New Roman"/>
          <w:color w:val="2D2D2D"/>
          <w:spacing w:val="2"/>
          <w:szCs w:val="24"/>
          <w:lang w:eastAsia="ru-RU"/>
        </w:rPr>
        <w:t>речень владельцев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27. Разрешение на эксплуатацию или на ввод в эксплуатацию аттракциона (если это предусмотрено законодательством государства - члена Евр</w:t>
      </w:r>
      <w:r w:rsidR="00E33093">
        <w:rPr>
          <w:rFonts w:eastAsia="Times New Roman" w:cs="Times New Roman"/>
          <w:color w:val="2D2D2D"/>
          <w:spacing w:val="2"/>
          <w:szCs w:val="24"/>
          <w:lang w:eastAsia="ru-RU"/>
        </w:rPr>
        <w:t>азийского экономического союза)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28.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w:t>
      </w:r>
      <w:r w:rsidR="00E33093">
        <w:rPr>
          <w:rFonts w:eastAsia="Times New Roman" w:cs="Times New Roman"/>
          <w:color w:val="2D2D2D"/>
          <w:spacing w:val="2"/>
          <w:szCs w:val="24"/>
          <w:lang w:eastAsia="ru-RU"/>
        </w:rPr>
        <w:t>азийского экономического союза)</w:t>
      </w:r>
    </w:p>
    <w:p w:rsidR="00E33093" w:rsidRDefault="00E83314" w:rsidP="00E3309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29. Сведения о регистрации (</w:t>
      </w:r>
      <w:r w:rsidR="00E33093">
        <w:rPr>
          <w:rFonts w:eastAsia="Times New Roman" w:cs="Times New Roman"/>
          <w:color w:val="2D2D2D"/>
          <w:spacing w:val="2"/>
          <w:szCs w:val="24"/>
          <w:lang w:eastAsia="ru-RU"/>
        </w:rPr>
        <w:t>постановке на учет) аттракциона</w:t>
      </w:r>
    </w:p>
    <w:p w:rsidR="00E83314" w:rsidRPr="00E77FA3" w:rsidRDefault="00E83314" w:rsidP="00E3309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30. Сведения об утилизации аттракциона</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
    <w:p w:rsidR="002714EB" w:rsidRDefault="002714EB">
      <w:pPr>
        <w:rPr>
          <w:rFonts w:eastAsia="Times New Roman" w:cs="Times New Roman"/>
          <w:color w:val="3C3C3C"/>
          <w:spacing w:val="2"/>
          <w:szCs w:val="24"/>
          <w:lang w:eastAsia="ru-RU"/>
        </w:rPr>
      </w:pPr>
      <w:r>
        <w:rPr>
          <w:rFonts w:eastAsia="Times New Roman" w:cs="Times New Roman"/>
          <w:color w:val="3C3C3C"/>
          <w:spacing w:val="2"/>
          <w:szCs w:val="24"/>
          <w:lang w:eastAsia="ru-RU"/>
        </w:rPr>
        <w:br w:type="page"/>
      </w:r>
    </w:p>
    <w:p w:rsidR="00E83314" w:rsidRPr="00E77FA3" w:rsidRDefault="00E83314" w:rsidP="00535F76">
      <w:pPr>
        <w:shd w:val="clear" w:color="auto" w:fill="FFFFFF"/>
        <w:spacing w:after="0" w:line="315" w:lineRule="atLeast"/>
        <w:ind w:firstLine="284"/>
        <w:jc w:val="center"/>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lastRenderedPageBreak/>
        <w:t>Приложение N 6</w:t>
      </w:r>
      <w:r w:rsidR="00CA760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к техническому регламенту</w:t>
      </w:r>
      <w:r w:rsidR="00CA760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Евразийского экономического союза</w:t>
      </w:r>
      <w:r w:rsidRPr="00E77FA3">
        <w:rPr>
          <w:rFonts w:eastAsia="Times New Roman" w:cs="Times New Roman"/>
          <w:color w:val="2D2D2D"/>
          <w:spacing w:val="2"/>
          <w:szCs w:val="24"/>
          <w:lang w:eastAsia="ru-RU"/>
        </w:rPr>
        <w:br/>
        <w:t>"О безопасности аттракционов"</w:t>
      </w:r>
      <w:r w:rsidR="00CA760B">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w:t>
      </w:r>
      <w:proofErr w:type="gramStart"/>
      <w:r w:rsidRPr="00E77FA3">
        <w:rPr>
          <w:rFonts w:eastAsia="Times New Roman" w:cs="Times New Roman"/>
          <w:color w:val="2D2D2D"/>
          <w:spacing w:val="2"/>
          <w:szCs w:val="24"/>
          <w:lang w:eastAsia="ru-RU"/>
        </w:rPr>
        <w:t>ТР</w:t>
      </w:r>
      <w:proofErr w:type="gramEnd"/>
      <w:r w:rsidRPr="00E77FA3">
        <w:rPr>
          <w:rFonts w:eastAsia="Times New Roman" w:cs="Times New Roman"/>
          <w:color w:val="2D2D2D"/>
          <w:spacing w:val="2"/>
          <w:szCs w:val="24"/>
          <w:lang w:eastAsia="ru-RU"/>
        </w:rPr>
        <w:t xml:space="preserve"> ЕАЭС 038/2016)</w:t>
      </w:r>
    </w:p>
    <w:p w:rsidR="00E83314" w:rsidRPr="00535F76" w:rsidRDefault="00535F76" w:rsidP="00535F76">
      <w:pPr>
        <w:shd w:val="clear" w:color="auto" w:fill="FFFFFF"/>
        <w:spacing w:before="375" w:after="225" w:line="240" w:lineRule="auto"/>
        <w:ind w:firstLine="284"/>
        <w:jc w:val="center"/>
        <w:textAlignment w:val="baseline"/>
        <w:outlineLvl w:val="1"/>
        <w:rPr>
          <w:rFonts w:eastAsia="Times New Roman" w:cs="Times New Roman"/>
          <w:b/>
          <w:color w:val="3C3C3C"/>
          <w:spacing w:val="2"/>
          <w:szCs w:val="24"/>
          <w:lang w:eastAsia="ru-RU"/>
        </w:rPr>
      </w:pPr>
      <w:r>
        <w:rPr>
          <w:rFonts w:eastAsia="Times New Roman" w:cs="Times New Roman"/>
          <w:b/>
          <w:color w:val="3C3C3C"/>
          <w:spacing w:val="2"/>
          <w:szCs w:val="24"/>
          <w:lang w:eastAsia="ru-RU"/>
        </w:rPr>
        <w:t>Содержание паспорта аттракциона</w:t>
      </w:r>
      <w:r w:rsidR="00E83314" w:rsidRPr="00E77FA3">
        <w:rPr>
          <w:rFonts w:eastAsia="Times New Roman" w:cs="Times New Roman"/>
          <w:color w:val="2D2D2D"/>
          <w:spacing w:val="2"/>
          <w:szCs w:val="24"/>
          <w:lang w:eastAsia="ru-RU"/>
        </w:rPr>
        <w:br/>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 Основные сведения об аттракционе </w:t>
      </w:r>
      <w:r w:rsidR="00C971DC" w:rsidRPr="00C971DC">
        <w:rPr>
          <w:rFonts w:eastAsia="Times New Roman" w:cs="Times New Roman"/>
          <w:color w:val="2D2D2D"/>
          <w:spacing w:val="2"/>
          <w:szCs w:val="24"/>
          <w:highlight w:val="yellow"/>
          <w:lang w:eastAsia="ru-RU"/>
        </w:rPr>
        <w:t xml:space="preserve">потенциального биомеханического риска </w:t>
      </w:r>
      <w:r w:rsidR="00C971DC" w:rsidRPr="00C971DC">
        <w:rPr>
          <w:rFonts w:eastAsia="Times New Roman" w:cs="Times New Roman"/>
          <w:color w:val="2D2D2D"/>
          <w:spacing w:val="2"/>
          <w:szCs w:val="24"/>
          <w:highlight w:val="yellow"/>
          <w:lang w:val="en-US" w:eastAsia="ru-RU"/>
        </w:rPr>
        <w:t>RB</w:t>
      </w:r>
      <w:r w:rsidR="00C971DC" w:rsidRPr="00C971DC">
        <w:rPr>
          <w:rFonts w:eastAsia="Times New Roman" w:cs="Times New Roman"/>
          <w:color w:val="2D2D2D"/>
          <w:spacing w:val="2"/>
          <w:szCs w:val="24"/>
          <w:highlight w:val="yellow"/>
          <w:lang w:eastAsia="ru-RU"/>
        </w:rPr>
        <w:t>-3</w:t>
      </w:r>
      <w:r w:rsidR="00C971DC" w:rsidRPr="00C971D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и его технические харак</w:t>
      </w:r>
      <w:r w:rsidR="00535F76">
        <w:rPr>
          <w:rFonts w:eastAsia="Times New Roman" w:cs="Times New Roman"/>
          <w:color w:val="2D2D2D"/>
          <w:spacing w:val="2"/>
          <w:szCs w:val="24"/>
          <w:lang w:eastAsia="ru-RU"/>
        </w:rPr>
        <w:t>теристики</w:t>
      </w:r>
    </w:p>
    <w:p w:rsidR="00E83314" w:rsidRPr="00E77FA3" w:rsidRDefault="00535F76"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2. Комплектность</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3. Назначенный </w:t>
      </w:r>
      <w:r w:rsidR="00C971DC" w:rsidRPr="00E77FA3">
        <w:rPr>
          <w:rFonts w:eastAsia="Times New Roman" w:cs="Times New Roman"/>
          <w:color w:val="2D2D2D"/>
          <w:spacing w:val="2"/>
          <w:szCs w:val="24"/>
          <w:lang w:eastAsia="ru-RU"/>
        </w:rPr>
        <w:t>срок службы и срок хранения</w:t>
      </w:r>
      <w:r w:rsidR="00C971DC">
        <w:rPr>
          <w:rFonts w:eastAsia="Times New Roman" w:cs="Times New Roman"/>
          <w:color w:val="2D2D2D"/>
          <w:spacing w:val="2"/>
          <w:szCs w:val="24"/>
          <w:lang w:eastAsia="ru-RU"/>
        </w:rPr>
        <w:t>,</w:t>
      </w:r>
      <w:r w:rsidR="00C971DC" w:rsidRPr="00E77FA3">
        <w:rPr>
          <w:rFonts w:eastAsia="Times New Roman" w:cs="Times New Roman"/>
          <w:color w:val="2D2D2D"/>
          <w:spacing w:val="2"/>
          <w:szCs w:val="24"/>
          <w:lang w:eastAsia="ru-RU"/>
        </w:rPr>
        <w:t xml:space="preserve"> назначенный </w:t>
      </w:r>
      <w:r w:rsidRPr="00E77FA3">
        <w:rPr>
          <w:rFonts w:eastAsia="Times New Roman" w:cs="Times New Roman"/>
          <w:color w:val="2D2D2D"/>
          <w:spacing w:val="2"/>
          <w:szCs w:val="24"/>
          <w:lang w:eastAsia="ru-RU"/>
        </w:rPr>
        <w:t xml:space="preserve">ресурс, </w:t>
      </w:r>
      <w:r w:rsidRPr="00C971DC">
        <w:rPr>
          <w:rFonts w:eastAsia="Times New Roman" w:cs="Times New Roman"/>
          <w:strike/>
          <w:color w:val="2D2D2D"/>
          <w:spacing w:val="2"/>
          <w:szCs w:val="24"/>
          <w:highlight w:val="yellow"/>
          <w:lang w:eastAsia="ru-RU"/>
        </w:rPr>
        <w:t>гарантии изготовителя (поставщика)</w:t>
      </w:r>
    </w:p>
    <w:p w:rsidR="00E83314" w:rsidRPr="00E77FA3" w:rsidRDefault="00535F76"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4. Консервация</w:t>
      </w:r>
    </w:p>
    <w:p w:rsidR="00E83314" w:rsidRPr="00E77FA3" w:rsidRDefault="00535F76"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Pr>
          <w:rFonts w:eastAsia="Times New Roman" w:cs="Times New Roman"/>
          <w:color w:val="2D2D2D"/>
          <w:spacing w:val="2"/>
          <w:szCs w:val="24"/>
          <w:lang w:eastAsia="ru-RU"/>
        </w:rPr>
        <w:t>5. Свидетельство об упаковке</w:t>
      </w:r>
    </w:p>
    <w:p w:rsidR="00C971DC" w:rsidRDefault="00E83314" w:rsidP="00535F76">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6. Свидетельство о приемке</w:t>
      </w:r>
    </w:p>
    <w:p w:rsidR="00E83314" w:rsidRPr="00E77FA3" w:rsidRDefault="00C971DC"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C971DC">
        <w:rPr>
          <w:rFonts w:eastAsia="Times New Roman" w:cs="Times New Roman"/>
          <w:color w:val="2D2D2D"/>
          <w:spacing w:val="2"/>
          <w:szCs w:val="24"/>
          <w:highlight w:val="yellow"/>
          <w:lang w:eastAsia="ru-RU"/>
        </w:rPr>
        <w:t>7. Гарантии поставщика аттракциона</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7. Движение изделия в э</w:t>
      </w:r>
      <w:r w:rsidR="00535F76">
        <w:rPr>
          <w:rFonts w:eastAsia="Times New Roman" w:cs="Times New Roman"/>
          <w:color w:val="2D2D2D"/>
          <w:spacing w:val="2"/>
          <w:szCs w:val="24"/>
          <w:lang w:eastAsia="ru-RU"/>
        </w:rPr>
        <w:t>ксплуатации (при необходимости)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8. Ремонт и учет работы по бюллетеням </w:t>
      </w:r>
      <w:r w:rsidR="00535F76">
        <w:rPr>
          <w:rFonts w:eastAsia="Times New Roman" w:cs="Times New Roman"/>
          <w:color w:val="2D2D2D"/>
          <w:spacing w:val="2"/>
          <w:szCs w:val="24"/>
          <w:lang w:eastAsia="ru-RU"/>
        </w:rPr>
        <w:t>и указаниям (при необходимости)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9. Заметки по эксплуатации</w:t>
      </w:r>
      <w:r w:rsidR="00535F76">
        <w:rPr>
          <w:rFonts w:eastAsia="Times New Roman" w:cs="Times New Roman"/>
          <w:color w:val="2D2D2D"/>
          <w:spacing w:val="2"/>
          <w:szCs w:val="24"/>
          <w:lang w:eastAsia="ru-RU"/>
        </w:rPr>
        <w:t xml:space="preserve"> и хранению (при необходимости)</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 xml:space="preserve">10. </w:t>
      </w:r>
      <w:r w:rsidRPr="00C971DC">
        <w:rPr>
          <w:rFonts w:eastAsia="Times New Roman" w:cs="Times New Roman"/>
          <w:strike/>
          <w:color w:val="2D2D2D"/>
          <w:spacing w:val="2"/>
          <w:szCs w:val="24"/>
          <w:highlight w:val="yellow"/>
          <w:lang w:eastAsia="ru-RU"/>
        </w:rPr>
        <w:t>Сведения</w:t>
      </w:r>
      <w:r w:rsidRPr="00C971DC">
        <w:rPr>
          <w:rFonts w:eastAsia="Times New Roman" w:cs="Times New Roman"/>
          <w:color w:val="2D2D2D"/>
          <w:spacing w:val="2"/>
          <w:szCs w:val="24"/>
          <w:highlight w:val="yellow"/>
          <w:lang w:eastAsia="ru-RU"/>
        </w:rPr>
        <w:t xml:space="preserve"> </w:t>
      </w:r>
      <w:r w:rsidR="00C971DC" w:rsidRPr="00C971DC">
        <w:rPr>
          <w:rFonts w:eastAsia="Times New Roman" w:cs="Times New Roman"/>
          <w:color w:val="2D2D2D"/>
          <w:spacing w:val="2"/>
          <w:szCs w:val="24"/>
          <w:highlight w:val="yellow"/>
          <w:lang w:eastAsia="ru-RU"/>
        </w:rPr>
        <w:t>Документ</w:t>
      </w:r>
      <w:r w:rsidR="00C971DC">
        <w:rPr>
          <w:rFonts w:eastAsia="Times New Roman" w:cs="Times New Roman"/>
          <w:color w:val="2D2D2D"/>
          <w:spacing w:val="2"/>
          <w:szCs w:val="24"/>
          <w:lang w:eastAsia="ru-RU"/>
        </w:rPr>
        <w:t xml:space="preserve"> </w:t>
      </w:r>
      <w:r w:rsidRPr="00E77FA3">
        <w:rPr>
          <w:rFonts w:eastAsia="Times New Roman" w:cs="Times New Roman"/>
          <w:color w:val="2D2D2D"/>
          <w:spacing w:val="2"/>
          <w:szCs w:val="24"/>
          <w:lang w:eastAsia="ru-RU"/>
        </w:rPr>
        <w:t>о подтверждении соответствия аттракциона техническому регламенту Евразийского экономического союза "О безопасности аттракционов" (</w:t>
      </w:r>
      <w:proofErr w:type="gramStart"/>
      <w:r w:rsidRPr="00E77FA3">
        <w:rPr>
          <w:rFonts w:eastAsia="Times New Roman" w:cs="Times New Roman"/>
          <w:color w:val="2D2D2D"/>
          <w:spacing w:val="2"/>
          <w:szCs w:val="24"/>
          <w:lang w:eastAsia="ru-RU"/>
        </w:rPr>
        <w:t>ТР</w:t>
      </w:r>
      <w:proofErr w:type="gramEnd"/>
      <w:r w:rsidRPr="00E77FA3">
        <w:rPr>
          <w:rFonts w:eastAsia="Times New Roman" w:cs="Times New Roman"/>
          <w:color w:val="2D2D2D"/>
          <w:spacing w:val="2"/>
          <w:szCs w:val="24"/>
          <w:lang w:eastAsia="ru-RU"/>
        </w:rPr>
        <w:t xml:space="preserve"> ЕАЭС 038/2016) и другим вступившим в силу техническим регламентам Евразийского экономического союза (Таможенного союза), действие к</w:t>
      </w:r>
      <w:r w:rsidR="00535F76">
        <w:rPr>
          <w:rFonts w:eastAsia="Times New Roman" w:cs="Times New Roman"/>
          <w:color w:val="2D2D2D"/>
          <w:spacing w:val="2"/>
          <w:szCs w:val="24"/>
          <w:lang w:eastAsia="ru-RU"/>
        </w:rPr>
        <w:t>оторых на него распространяется</w:t>
      </w:r>
    </w:p>
    <w:p w:rsidR="00E83314" w:rsidRPr="00E77FA3" w:rsidRDefault="00E83314" w:rsidP="00AA5403">
      <w:pPr>
        <w:shd w:val="clear" w:color="auto" w:fill="FFFFFF"/>
        <w:spacing w:after="0" w:line="315" w:lineRule="atLeast"/>
        <w:ind w:firstLine="284"/>
        <w:textAlignment w:val="baseline"/>
        <w:rPr>
          <w:rFonts w:eastAsia="Times New Roman" w:cs="Times New Roman"/>
          <w:color w:val="2D2D2D"/>
          <w:spacing w:val="2"/>
          <w:szCs w:val="24"/>
          <w:lang w:eastAsia="ru-RU"/>
        </w:rPr>
      </w:pPr>
      <w:r w:rsidRPr="00E77FA3">
        <w:rPr>
          <w:rFonts w:eastAsia="Times New Roman" w:cs="Times New Roman"/>
          <w:color w:val="2D2D2D"/>
          <w:spacing w:val="2"/>
          <w:szCs w:val="24"/>
          <w:lang w:eastAsia="ru-RU"/>
        </w:rPr>
        <w:t>11. Сведения об утил</w:t>
      </w:r>
      <w:r w:rsidR="00535F76">
        <w:rPr>
          <w:rFonts w:eastAsia="Times New Roman" w:cs="Times New Roman"/>
          <w:color w:val="2D2D2D"/>
          <w:spacing w:val="2"/>
          <w:szCs w:val="24"/>
          <w:lang w:eastAsia="ru-RU"/>
        </w:rPr>
        <w:t>изации</w:t>
      </w:r>
    </w:p>
    <w:p w:rsidR="002714EB" w:rsidRDefault="00E83314" w:rsidP="00AA5403">
      <w:pPr>
        <w:shd w:val="clear" w:color="auto" w:fill="FFFFFF"/>
        <w:spacing w:after="0" w:line="315" w:lineRule="atLeast"/>
        <w:ind w:firstLine="284"/>
        <w:textAlignment w:val="baseline"/>
        <w:rPr>
          <w:rFonts w:eastAsia="Times New Roman" w:cs="Times New Roman"/>
          <w:color w:val="2D2D2D"/>
          <w:spacing w:val="2"/>
          <w:sz w:val="22"/>
          <w:szCs w:val="24"/>
          <w:lang w:eastAsia="ru-RU"/>
        </w:rPr>
      </w:pPr>
      <w:r w:rsidRPr="00E77FA3">
        <w:rPr>
          <w:rFonts w:eastAsia="Times New Roman" w:cs="Times New Roman"/>
          <w:color w:val="2D2D2D"/>
          <w:spacing w:val="2"/>
          <w:szCs w:val="24"/>
          <w:lang w:eastAsia="ru-RU"/>
        </w:rPr>
        <w:t>12. Особые отметки, включая сведения о регистрации (постановке на учет) аттракциона</w:t>
      </w:r>
      <w:r w:rsidRPr="00E77FA3">
        <w:rPr>
          <w:rFonts w:eastAsia="Times New Roman" w:cs="Times New Roman"/>
          <w:color w:val="2D2D2D"/>
          <w:spacing w:val="2"/>
          <w:szCs w:val="24"/>
          <w:lang w:eastAsia="ru-RU"/>
        </w:rPr>
        <w:br/>
      </w:r>
      <w:r w:rsidRPr="00E77FA3">
        <w:rPr>
          <w:rFonts w:eastAsia="Times New Roman" w:cs="Times New Roman"/>
          <w:color w:val="2D2D2D"/>
          <w:spacing w:val="2"/>
          <w:szCs w:val="24"/>
          <w:lang w:eastAsia="ru-RU"/>
        </w:rPr>
        <w:br/>
      </w:r>
    </w:p>
    <w:p w:rsidR="00E83314" w:rsidRPr="002714EB" w:rsidRDefault="00535F76" w:rsidP="002714EB">
      <w:pPr>
        <w:shd w:val="clear" w:color="auto" w:fill="FFFFFF"/>
        <w:spacing w:after="0" w:line="315" w:lineRule="atLeast"/>
        <w:textAlignment w:val="baseline"/>
        <w:rPr>
          <w:rFonts w:eastAsia="Times New Roman" w:cs="Times New Roman"/>
          <w:color w:val="2D2D2D"/>
          <w:spacing w:val="2"/>
          <w:sz w:val="22"/>
          <w:szCs w:val="24"/>
          <w:lang w:eastAsia="ru-RU"/>
        </w:rPr>
      </w:pPr>
      <w:r>
        <w:rPr>
          <w:rFonts w:eastAsia="Times New Roman" w:cs="Times New Roman"/>
          <w:color w:val="2D2D2D"/>
          <w:spacing w:val="2"/>
          <w:sz w:val="22"/>
          <w:szCs w:val="24"/>
          <w:lang w:eastAsia="ru-RU"/>
        </w:rPr>
        <w:t xml:space="preserve">БАЗА:    </w:t>
      </w:r>
      <w:r w:rsidR="00E83314" w:rsidRPr="002714EB">
        <w:rPr>
          <w:rFonts w:eastAsia="Times New Roman" w:cs="Times New Roman"/>
          <w:color w:val="2D2D2D"/>
          <w:spacing w:val="2"/>
          <w:sz w:val="22"/>
          <w:szCs w:val="24"/>
          <w:lang w:eastAsia="ru-RU"/>
        </w:rPr>
        <w:t>Электронный текст документа</w:t>
      </w:r>
      <w:r w:rsidR="00E83314" w:rsidRPr="002714EB">
        <w:rPr>
          <w:rFonts w:eastAsia="Times New Roman" w:cs="Times New Roman"/>
          <w:color w:val="2D2D2D"/>
          <w:spacing w:val="2"/>
          <w:sz w:val="22"/>
          <w:szCs w:val="24"/>
          <w:lang w:eastAsia="ru-RU"/>
        </w:rPr>
        <w:br/>
        <w:t>подготовлен АО "Кодекс" и сверен по:</w:t>
      </w:r>
      <w:r w:rsidR="00E83314" w:rsidRPr="002714EB">
        <w:rPr>
          <w:rFonts w:eastAsia="Times New Roman" w:cs="Times New Roman"/>
          <w:color w:val="2D2D2D"/>
          <w:spacing w:val="2"/>
          <w:sz w:val="22"/>
          <w:szCs w:val="24"/>
          <w:lang w:eastAsia="ru-RU"/>
        </w:rPr>
        <w:br/>
        <w:t>официальный сайт</w:t>
      </w:r>
    </w:p>
    <w:p w:rsidR="00E83314" w:rsidRPr="002714EB" w:rsidRDefault="00E83314" w:rsidP="002714EB">
      <w:pPr>
        <w:shd w:val="clear" w:color="auto" w:fill="FFFFFF"/>
        <w:spacing w:after="0" w:line="315" w:lineRule="atLeast"/>
        <w:textAlignment w:val="baseline"/>
        <w:rPr>
          <w:rFonts w:eastAsia="Times New Roman" w:cs="Times New Roman"/>
          <w:color w:val="2D2D2D"/>
          <w:spacing w:val="2"/>
          <w:sz w:val="22"/>
          <w:szCs w:val="24"/>
          <w:lang w:eastAsia="ru-RU"/>
        </w:rPr>
      </w:pPr>
      <w:r w:rsidRPr="002714EB">
        <w:rPr>
          <w:rFonts w:eastAsia="Times New Roman" w:cs="Times New Roman"/>
          <w:color w:val="2D2D2D"/>
          <w:spacing w:val="2"/>
          <w:sz w:val="22"/>
          <w:szCs w:val="24"/>
          <w:lang w:eastAsia="ru-RU"/>
        </w:rPr>
        <w:t>Евразийского экономического союза</w:t>
      </w:r>
    </w:p>
    <w:p w:rsidR="00E83314" w:rsidRPr="002714EB" w:rsidRDefault="00E83314" w:rsidP="002714EB">
      <w:pPr>
        <w:shd w:val="clear" w:color="auto" w:fill="FFFFFF"/>
        <w:spacing w:after="0" w:line="315" w:lineRule="atLeast"/>
        <w:textAlignment w:val="baseline"/>
        <w:rPr>
          <w:rFonts w:eastAsia="Times New Roman" w:cs="Times New Roman"/>
          <w:color w:val="2D2D2D"/>
          <w:spacing w:val="2"/>
          <w:sz w:val="22"/>
          <w:szCs w:val="24"/>
          <w:lang w:eastAsia="ru-RU"/>
        </w:rPr>
      </w:pPr>
      <w:r w:rsidRPr="002714EB">
        <w:rPr>
          <w:rFonts w:eastAsia="Times New Roman" w:cs="Times New Roman"/>
          <w:color w:val="2D2D2D"/>
          <w:spacing w:val="2"/>
          <w:sz w:val="22"/>
          <w:szCs w:val="24"/>
          <w:lang w:eastAsia="ru-RU"/>
        </w:rPr>
        <w:t>www.eaeunion.org, 23.12.2016</w:t>
      </w:r>
    </w:p>
    <w:p w:rsidR="00157821" w:rsidRPr="002714EB" w:rsidRDefault="00157821" w:rsidP="002714EB">
      <w:pPr>
        <w:rPr>
          <w:rFonts w:cs="Times New Roman"/>
          <w:sz w:val="22"/>
          <w:szCs w:val="24"/>
        </w:rPr>
      </w:pPr>
    </w:p>
    <w:sectPr w:rsidR="00157821" w:rsidRPr="002714EB" w:rsidSect="00E33093">
      <w:pgSz w:w="11906" w:h="16838"/>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14"/>
    <w:rsid w:val="0001588D"/>
    <w:rsid w:val="00075838"/>
    <w:rsid w:val="000910CE"/>
    <w:rsid w:val="000926FD"/>
    <w:rsid w:val="000A3285"/>
    <w:rsid w:val="000B3EAB"/>
    <w:rsid w:val="00127028"/>
    <w:rsid w:val="00127328"/>
    <w:rsid w:val="00140E4F"/>
    <w:rsid w:val="00157821"/>
    <w:rsid w:val="001617A9"/>
    <w:rsid w:val="001624A0"/>
    <w:rsid w:val="001D6D7E"/>
    <w:rsid w:val="001E2671"/>
    <w:rsid w:val="001F29CF"/>
    <w:rsid w:val="002263AF"/>
    <w:rsid w:val="00230897"/>
    <w:rsid w:val="002363C1"/>
    <w:rsid w:val="002402E0"/>
    <w:rsid w:val="002714EB"/>
    <w:rsid w:val="002C6C46"/>
    <w:rsid w:val="003115B4"/>
    <w:rsid w:val="003142FC"/>
    <w:rsid w:val="00345E6F"/>
    <w:rsid w:val="003549D4"/>
    <w:rsid w:val="00370F30"/>
    <w:rsid w:val="003758BA"/>
    <w:rsid w:val="003E3C1A"/>
    <w:rsid w:val="004274E2"/>
    <w:rsid w:val="00433E16"/>
    <w:rsid w:val="0044166C"/>
    <w:rsid w:val="00476DB2"/>
    <w:rsid w:val="0049501F"/>
    <w:rsid w:val="004A2D53"/>
    <w:rsid w:val="004C18F8"/>
    <w:rsid w:val="004F0CA3"/>
    <w:rsid w:val="00504CB7"/>
    <w:rsid w:val="00535F76"/>
    <w:rsid w:val="00537681"/>
    <w:rsid w:val="00560DA0"/>
    <w:rsid w:val="0056366F"/>
    <w:rsid w:val="00586480"/>
    <w:rsid w:val="005A1C66"/>
    <w:rsid w:val="005D2614"/>
    <w:rsid w:val="005E2B0C"/>
    <w:rsid w:val="005E4294"/>
    <w:rsid w:val="005F1914"/>
    <w:rsid w:val="005F4E76"/>
    <w:rsid w:val="00601728"/>
    <w:rsid w:val="0062393D"/>
    <w:rsid w:val="00637C4C"/>
    <w:rsid w:val="00642A72"/>
    <w:rsid w:val="006567FB"/>
    <w:rsid w:val="006667EB"/>
    <w:rsid w:val="0070755B"/>
    <w:rsid w:val="00715A4A"/>
    <w:rsid w:val="00757959"/>
    <w:rsid w:val="0079739C"/>
    <w:rsid w:val="007A4888"/>
    <w:rsid w:val="007C4903"/>
    <w:rsid w:val="007D5141"/>
    <w:rsid w:val="008126EB"/>
    <w:rsid w:val="008241E7"/>
    <w:rsid w:val="00856CD0"/>
    <w:rsid w:val="00857981"/>
    <w:rsid w:val="00857FB6"/>
    <w:rsid w:val="00864C78"/>
    <w:rsid w:val="00866FC9"/>
    <w:rsid w:val="008768F6"/>
    <w:rsid w:val="00881539"/>
    <w:rsid w:val="008B4385"/>
    <w:rsid w:val="008B4CB6"/>
    <w:rsid w:val="008B542B"/>
    <w:rsid w:val="008F37DA"/>
    <w:rsid w:val="008F5A9C"/>
    <w:rsid w:val="00940C42"/>
    <w:rsid w:val="00950B55"/>
    <w:rsid w:val="00973D2B"/>
    <w:rsid w:val="00993995"/>
    <w:rsid w:val="00A1584F"/>
    <w:rsid w:val="00A2028B"/>
    <w:rsid w:val="00A33709"/>
    <w:rsid w:val="00A56C10"/>
    <w:rsid w:val="00A87632"/>
    <w:rsid w:val="00AA5403"/>
    <w:rsid w:val="00AB44C8"/>
    <w:rsid w:val="00AE50BD"/>
    <w:rsid w:val="00B0240A"/>
    <w:rsid w:val="00B21B35"/>
    <w:rsid w:val="00B3294A"/>
    <w:rsid w:val="00B517A0"/>
    <w:rsid w:val="00B523A9"/>
    <w:rsid w:val="00B61849"/>
    <w:rsid w:val="00B82ACD"/>
    <w:rsid w:val="00BB4C9C"/>
    <w:rsid w:val="00BC6DD8"/>
    <w:rsid w:val="00BD5F79"/>
    <w:rsid w:val="00BE3E6D"/>
    <w:rsid w:val="00BE6DCC"/>
    <w:rsid w:val="00BF1038"/>
    <w:rsid w:val="00C05167"/>
    <w:rsid w:val="00C30D51"/>
    <w:rsid w:val="00C74E9D"/>
    <w:rsid w:val="00C971DC"/>
    <w:rsid w:val="00CA1C54"/>
    <w:rsid w:val="00CA760B"/>
    <w:rsid w:val="00CB47B9"/>
    <w:rsid w:val="00CB4B42"/>
    <w:rsid w:val="00CB5CAA"/>
    <w:rsid w:val="00CB719B"/>
    <w:rsid w:val="00CB7C3C"/>
    <w:rsid w:val="00CC23D4"/>
    <w:rsid w:val="00CE668A"/>
    <w:rsid w:val="00D1012E"/>
    <w:rsid w:val="00D162A6"/>
    <w:rsid w:val="00D17945"/>
    <w:rsid w:val="00D83188"/>
    <w:rsid w:val="00DA54B7"/>
    <w:rsid w:val="00DC6EAA"/>
    <w:rsid w:val="00DF1FC7"/>
    <w:rsid w:val="00DF2858"/>
    <w:rsid w:val="00DF2A50"/>
    <w:rsid w:val="00E065FE"/>
    <w:rsid w:val="00E17F15"/>
    <w:rsid w:val="00E33093"/>
    <w:rsid w:val="00E42DFF"/>
    <w:rsid w:val="00E52399"/>
    <w:rsid w:val="00E75BE2"/>
    <w:rsid w:val="00E77FA3"/>
    <w:rsid w:val="00E83314"/>
    <w:rsid w:val="00EA16CB"/>
    <w:rsid w:val="00EA3184"/>
    <w:rsid w:val="00EF1BC4"/>
    <w:rsid w:val="00F254C9"/>
    <w:rsid w:val="00F31E34"/>
    <w:rsid w:val="00F405D8"/>
    <w:rsid w:val="00F45E6F"/>
    <w:rsid w:val="00F56DE0"/>
    <w:rsid w:val="00F57E53"/>
    <w:rsid w:val="00FA0FF7"/>
    <w:rsid w:val="00FA2970"/>
    <w:rsid w:val="00FE07EB"/>
    <w:rsid w:val="00FE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331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3314"/>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331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33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3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314"/>
    <w:rPr>
      <w:rFonts w:ascii="Times New Roman" w:eastAsia="Times New Roman" w:hAnsi="Times New Roman" w:cs="Times New Roman"/>
      <w:b/>
      <w:bCs/>
      <w:sz w:val="27"/>
      <w:szCs w:val="27"/>
      <w:lang w:eastAsia="ru-RU"/>
    </w:rPr>
  </w:style>
  <w:style w:type="paragraph" w:customStyle="1" w:styleId="formattext">
    <w:name w:val="formattext"/>
    <w:basedOn w:val="a"/>
    <w:rsid w:val="00E83314"/>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semiHidden/>
    <w:unhideWhenUsed/>
    <w:rsid w:val="00E83314"/>
    <w:rPr>
      <w:color w:val="0000FF"/>
      <w:u w:val="single"/>
    </w:rPr>
  </w:style>
  <w:style w:type="character" w:styleId="a7">
    <w:name w:val="FollowedHyperlink"/>
    <w:basedOn w:val="a0"/>
    <w:uiPriority w:val="99"/>
    <w:semiHidden/>
    <w:unhideWhenUsed/>
    <w:rsid w:val="00E83314"/>
    <w:rPr>
      <w:color w:val="800080"/>
      <w:u w:val="single"/>
    </w:rPr>
  </w:style>
  <w:style w:type="paragraph" w:customStyle="1" w:styleId="headertext">
    <w:name w:val="headertext"/>
    <w:basedOn w:val="a"/>
    <w:rsid w:val="00E83314"/>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unhideWhenUsed/>
    <w:rsid w:val="00E83314"/>
    <w:pPr>
      <w:spacing w:before="100" w:beforeAutospacing="1" w:after="100" w:afterAutospacing="1" w:line="240" w:lineRule="auto"/>
    </w:pPr>
    <w:rPr>
      <w:rFonts w:eastAsia="Times New Roman" w:cs="Times New Roman"/>
      <w:szCs w:val="24"/>
      <w:lang w:eastAsia="ru-RU"/>
    </w:rPr>
  </w:style>
  <w:style w:type="paragraph" w:styleId="a9">
    <w:name w:val="Balloon Text"/>
    <w:basedOn w:val="a"/>
    <w:link w:val="aa"/>
    <w:uiPriority w:val="99"/>
    <w:semiHidden/>
    <w:unhideWhenUsed/>
    <w:rsid w:val="00BD5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5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331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3314"/>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331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33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3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314"/>
    <w:rPr>
      <w:rFonts w:ascii="Times New Roman" w:eastAsia="Times New Roman" w:hAnsi="Times New Roman" w:cs="Times New Roman"/>
      <w:b/>
      <w:bCs/>
      <w:sz w:val="27"/>
      <w:szCs w:val="27"/>
      <w:lang w:eastAsia="ru-RU"/>
    </w:rPr>
  </w:style>
  <w:style w:type="paragraph" w:customStyle="1" w:styleId="formattext">
    <w:name w:val="formattext"/>
    <w:basedOn w:val="a"/>
    <w:rsid w:val="00E83314"/>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semiHidden/>
    <w:unhideWhenUsed/>
    <w:rsid w:val="00E83314"/>
    <w:rPr>
      <w:color w:val="0000FF"/>
      <w:u w:val="single"/>
    </w:rPr>
  </w:style>
  <w:style w:type="character" w:styleId="a7">
    <w:name w:val="FollowedHyperlink"/>
    <w:basedOn w:val="a0"/>
    <w:uiPriority w:val="99"/>
    <w:semiHidden/>
    <w:unhideWhenUsed/>
    <w:rsid w:val="00E83314"/>
    <w:rPr>
      <w:color w:val="800080"/>
      <w:u w:val="single"/>
    </w:rPr>
  </w:style>
  <w:style w:type="paragraph" w:customStyle="1" w:styleId="headertext">
    <w:name w:val="headertext"/>
    <w:basedOn w:val="a"/>
    <w:rsid w:val="00E83314"/>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unhideWhenUsed/>
    <w:rsid w:val="00E83314"/>
    <w:pPr>
      <w:spacing w:before="100" w:beforeAutospacing="1" w:after="100" w:afterAutospacing="1" w:line="240" w:lineRule="auto"/>
    </w:pPr>
    <w:rPr>
      <w:rFonts w:eastAsia="Times New Roman" w:cs="Times New Roman"/>
      <w:szCs w:val="24"/>
      <w:lang w:eastAsia="ru-RU"/>
    </w:rPr>
  </w:style>
  <w:style w:type="paragraph" w:styleId="a9">
    <w:name w:val="Balloon Text"/>
    <w:basedOn w:val="a"/>
    <w:link w:val="aa"/>
    <w:uiPriority w:val="99"/>
    <w:semiHidden/>
    <w:unhideWhenUsed/>
    <w:rsid w:val="00BD5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5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152">
      <w:bodyDiv w:val="1"/>
      <w:marLeft w:val="0"/>
      <w:marRight w:val="0"/>
      <w:marTop w:val="0"/>
      <w:marBottom w:val="0"/>
      <w:divBdr>
        <w:top w:val="none" w:sz="0" w:space="0" w:color="auto"/>
        <w:left w:val="none" w:sz="0" w:space="0" w:color="auto"/>
        <w:bottom w:val="none" w:sz="0" w:space="0" w:color="auto"/>
        <w:right w:val="none" w:sz="0" w:space="0" w:color="auto"/>
      </w:divBdr>
    </w:div>
    <w:div w:id="821042141">
      <w:bodyDiv w:val="1"/>
      <w:marLeft w:val="0"/>
      <w:marRight w:val="0"/>
      <w:marTop w:val="0"/>
      <w:marBottom w:val="0"/>
      <w:divBdr>
        <w:top w:val="none" w:sz="0" w:space="0" w:color="auto"/>
        <w:left w:val="none" w:sz="0" w:space="0" w:color="auto"/>
        <w:bottom w:val="none" w:sz="0" w:space="0" w:color="auto"/>
        <w:right w:val="none" w:sz="0" w:space="0" w:color="auto"/>
      </w:divBdr>
      <w:divsChild>
        <w:div w:id="510729246">
          <w:marLeft w:val="0"/>
          <w:marRight w:val="0"/>
          <w:marTop w:val="0"/>
          <w:marBottom w:val="0"/>
          <w:divBdr>
            <w:top w:val="none" w:sz="0" w:space="0" w:color="auto"/>
            <w:left w:val="none" w:sz="0" w:space="0" w:color="auto"/>
            <w:bottom w:val="none" w:sz="0" w:space="0" w:color="auto"/>
            <w:right w:val="none" w:sz="0" w:space="0" w:color="auto"/>
          </w:divBdr>
          <w:divsChild>
            <w:div w:id="618923335">
              <w:marLeft w:val="0"/>
              <w:marRight w:val="0"/>
              <w:marTop w:val="0"/>
              <w:marBottom w:val="0"/>
              <w:divBdr>
                <w:top w:val="inset" w:sz="2" w:space="0" w:color="auto"/>
                <w:left w:val="inset" w:sz="2" w:space="1" w:color="auto"/>
                <w:bottom w:val="inset" w:sz="2" w:space="0" w:color="auto"/>
                <w:right w:val="inset" w:sz="2" w:space="1" w:color="auto"/>
              </w:divBdr>
            </w:div>
            <w:div w:id="827327686">
              <w:marLeft w:val="0"/>
              <w:marRight w:val="0"/>
              <w:marTop w:val="0"/>
              <w:marBottom w:val="0"/>
              <w:divBdr>
                <w:top w:val="none" w:sz="0" w:space="0" w:color="auto"/>
                <w:left w:val="none" w:sz="0" w:space="0" w:color="auto"/>
                <w:bottom w:val="none" w:sz="0" w:space="0" w:color="auto"/>
                <w:right w:val="none" w:sz="0" w:space="0" w:color="auto"/>
              </w:divBdr>
            </w:div>
            <w:div w:id="2072534407">
              <w:marLeft w:val="0"/>
              <w:marRight w:val="0"/>
              <w:marTop w:val="0"/>
              <w:marBottom w:val="0"/>
              <w:divBdr>
                <w:top w:val="inset" w:sz="2" w:space="0" w:color="auto"/>
                <w:left w:val="inset" w:sz="2" w:space="1" w:color="auto"/>
                <w:bottom w:val="inset" w:sz="2" w:space="0" w:color="auto"/>
                <w:right w:val="inset" w:sz="2" w:space="1" w:color="auto"/>
              </w:divBdr>
            </w:div>
            <w:div w:id="1276133413">
              <w:marLeft w:val="0"/>
              <w:marRight w:val="0"/>
              <w:marTop w:val="0"/>
              <w:marBottom w:val="0"/>
              <w:divBdr>
                <w:top w:val="inset" w:sz="2" w:space="0" w:color="auto"/>
                <w:left w:val="inset" w:sz="2" w:space="1" w:color="auto"/>
                <w:bottom w:val="inset" w:sz="2" w:space="0" w:color="auto"/>
                <w:right w:val="inset" w:sz="2" w:space="1" w:color="auto"/>
              </w:divBdr>
            </w:div>
            <w:div w:id="1129593924">
              <w:marLeft w:val="0"/>
              <w:marRight w:val="0"/>
              <w:marTop w:val="0"/>
              <w:marBottom w:val="0"/>
              <w:divBdr>
                <w:top w:val="inset" w:sz="2" w:space="0" w:color="auto"/>
                <w:left w:val="inset" w:sz="2" w:space="1" w:color="auto"/>
                <w:bottom w:val="inset" w:sz="2" w:space="0" w:color="auto"/>
                <w:right w:val="inset" w:sz="2" w:space="1" w:color="auto"/>
              </w:divBdr>
            </w:div>
            <w:div w:id="807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865">
      <w:bodyDiv w:val="1"/>
      <w:marLeft w:val="0"/>
      <w:marRight w:val="0"/>
      <w:marTop w:val="0"/>
      <w:marBottom w:val="0"/>
      <w:divBdr>
        <w:top w:val="none" w:sz="0" w:space="0" w:color="auto"/>
        <w:left w:val="none" w:sz="0" w:space="0" w:color="auto"/>
        <w:bottom w:val="none" w:sz="0" w:space="0" w:color="auto"/>
        <w:right w:val="none" w:sz="0" w:space="0" w:color="auto"/>
      </w:divBdr>
    </w:div>
    <w:div w:id="1342661371">
      <w:bodyDiv w:val="1"/>
      <w:marLeft w:val="0"/>
      <w:marRight w:val="0"/>
      <w:marTop w:val="0"/>
      <w:marBottom w:val="0"/>
      <w:divBdr>
        <w:top w:val="none" w:sz="0" w:space="0" w:color="auto"/>
        <w:left w:val="none" w:sz="0" w:space="0" w:color="auto"/>
        <w:bottom w:val="none" w:sz="0" w:space="0" w:color="auto"/>
        <w:right w:val="none" w:sz="0" w:space="0" w:color="auto"/>
      </w:divBdr>
      <w:divsChild>
        <w:div w:id="47922044">
          <w:marLeft w:val="0"/>
          <w:marRight w:val="0"/>
          <w:marTop w:val="0"/>
          <w:marBottom w:val="0"/>
          <w:divBdr>
            <w:top w:val="none" w:sz="0" w:space="0" w:color="auto"/>
            <w:left w:val="none" w:sz="0" w:space="0" w:color="auto"/>
            <w:bottom w:val="none" w:sz="0" w:space="0" w:color="auto"/>
            <w:right w:val="none" w:sz="0" w:space="0" w:color="auto"/>
          </w:divBdr>
        </w:div>
        <w:div w:id="76009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2146279" TargetMode="External"/><Relationship Id="rId13" Type="http://schemas.openxmlformats.org/officeDocument/2006/relationships/image" Target="media/image3.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ocs.cntd.ru/document/557172198" TargetMode="External"/><Relationship Id="rId12" Type="http://schemas.microsoft.com/office/2007/relationships/hdphoto" Target="media/hdphoto2.wdp"/><Relationship Id="rId17" Type="http://schemas.openxmlformats.org/officeDocument/2006/relationships/image" Target="media/image5.jpe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456032960"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3.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0FBCD8-5B46-4EA1-A916-E9DC2F82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15469</Words>
  <Characters>88174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Гнездилов Владимир Алексеевич</cp:lastModifiedBy>
  <cp:revision>2</cp:revision>
  <dcterms:created xsi:type="dcterms:W3CDTF">2024-03-20T11:59:00Z</dcterms:created>
  <dcterms:modified xsi:type="dcterms:W3CDTF">2024-03-20T11:59:00Z</dcterms:modified>
</cp:coreProperties>
</file>